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A72" w:rsidRPr="00F34DBC" w:rsidRDefault="00FC4973" w:rsidP="00FC49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4DBC">
        <w:rPr>
          <w:rFonts w:ascii="Times New Roman" w:hAnsi="Times New Roman" w:cs="Times New Roman"/>
          <w:b/>
          <w:sz w:val="28"/>
          <w:szCs w:val="28"/>
        </w:rPr>
        <w:t>«</w:t>
      </w:r>
      <w:r w:rsidR="008C334A">
        <w:rPr>
          <w:rFonts w:ascii="Times New Roman" w:hAnsi="Times New Roman" w:cs="Times New Roman"/>
          <w:b/>
          <w:sz w:val="28"/>
          <w:szCs w:val="28"/>
        </w:rPr>
        <w:t>Штраф, как вид уголовного наказания</w:t>
      </w:r>
      <w:r w:rsidR="000943D8">
        <w:rPr>
          <w:rFonts w:ascii="Times New Roman" w:hAnsi="Times New Roman" w:cs="Times New Roman"/>
          <w:b/>
          <w:sz w:val="28"/>
          <w:szCs w:val="28"/>
        </w:rPr>
        <w:t>»</w:t>
      </w:r>
    </w:p>
    <w:p w:rsidR="008C334A" w:rsidRPr="00B50C82" w:rsidRDefault="008C334A" w:rsidP="008C334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5"/>
          <w:szCs w:val="25"/>
        </w:rPr>
      </w:pPr>
      <w:r w:rsidRPr="00B50C82">
        <w:rPr>
          <w:sz w:val="25"/>
          <w:szCs w:val="25"/>
          <w:shd w:val="clear" w:color="auto" w:fill="FFFFFF"/>
        </w:rPr>
        <w:t>Уголовный кодекс Российской Федерации предусматривает различные виды наказаний за совершение преступлений. Самым мягким видом наказания является штраф.</w:t>
      </w:r>
    </w:p>
    <w:p w:rsidR="008C334A" w:rsidRPr="00B50C82" w:rsidRDefault="008C334A" w:rsidP="008C334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Roboto" w:hAnsi="Roboto"/>
          <w:sz w:val="25"/>
          <w:szCs w:val="25"/>
        </w:rPr>
      </w:pPr>
      <w:r w:rsidRPr="00B50C82">
        <w:rPr>
          <w:sz w:val="25"/>
          <w:szCs w:val="25"/>
        </w:rPr>
        <w:t>Согласно части 1 статьи 46 Уголовного кодекса РФ штраф назначается по приговору суда в пределах, предусмотренных кодексом.  Штраф может быт назначен как в качестве основного, так и в качестве дополнительного</w:t>
      </w:r>
      <w:bookmarkStart w:id="0" w:name="_GoBack"/>
      <w:bookmarkEnd w:id="0"/>
      <w:r w:rsidRPr="00B50C82">
        <w:rPr>
          <w:sz w:val="25"/>
          <w:szCs w:val="25"/>
        </w:rPr>
        <w:t xml:space="preserve"> наказания.</w:t>
      </w:r>
    </w:p>
    <w:p w:rsidR="008C334A" w:rsidRPr="00B50C82" w:rsidRDefault="008C334A" w:rsidP="008C334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Roboto" w:hAnsi="Roboto"/>
          <w:sz w:val="25"/>
          <w:szCs w:val="25"/>
        </w:rPr>
      </w:pPr>
      <w:r w:rsidRPr="00B50C82">
        <w:rPr>
          <w:sz w:val="25"/>
          <w:szCs w:val="25"/>
        </w:rPr>
        <w:t>Размер штрафа определяется судом с учетом тяжести совершенного преступления, имущественного положения о</w:t>
      </w:r>
      <w:r w:rsidRPr="00B50C82">
        <w:rPr>
          <w:sz w:val="25"/>
          <w:szCs w:val="25"/>
        </w:rPr>
        <w:t>сужденного и его семьи, а также</w:t>
      </w:r>
      <w:r w:rsidRPr="00B50C82">
        <w:rPr>
          <w:sz w:val="25"/>
          <w:szCs w:val="25"/>
        </w:rPr>
        <w:t xml:space="preserve"> с учетом возможности получения осужденным заработной платы или иного дохода.</w:t>
      </w:r>
    </w:p>
    <w:p w:rsidR="008C334A" w:rsidRPr="00B50C82" w:rsidRDefault="008C334A" w:rsidP="008C334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Roboto" w:hAnsi="Roboto"/>
          <w:sz w:val="25"/>
          <w:szCs w:val="25"/>
        </w:rPr>
      </w:pPr>
      <w:r w:rsidRPr="00B50C82">
        <w:rPr>
          <w:sz w:val="25"/>
          <w:szCs w:val="25"/>
        </w:rPr>
        <w:t>Частью 2 статьи 46 Уголовного кодекса РФ предусмотрено, что штраф устанавливается в размере от 5 тысяч до 5 миллионов рублей или в размере заработной платы или иного дохода осужденного за период от двух недель до пяти лет либо исчисляется в величине, кратной стоимости предмета или сумме коммерческого подкупа, подкупа работника контрактной службы, контрактного управляющего, члена  комиссии по осуществлению закупок и иных уполномоченных лиц, представляющих интересы заказчика в сфере закупок товаров, работ, услуг для обеспечения государственных или муниципальных нужд, взятки или сумме незаконно перемещенных денежных средств и (или) стоимости денежных инструментов.</w:t>
      </w:r>
    </w:p>
    <w:p w:rsidR="008C334A" w:rsidRPr="00B50C82" w:rsidRDefault="008C334A" w:rsidP="008C334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Roboto" w:hAnsi="Roboto"/>
          <w:sz w:val="25"/>
          <w:szCs w:val="25"/>
        </w:rPr>
      </w:pPr>
      <w:r w:rsidRPr="00B50C82">
        <w:rPr>
          <w:sz w:val="25"/>
          <w:szCs w:val="25"/>
        </w:rPr>
        <w:t>При назначении штрафа в качестве основного осужденному, содержащемуся под стражей, суд вправе с учетом срока содержания под стражей либо полностью освободить такое лицо от отбывания наказания, либо смягчить его.</w:t>
      </w:r>
    </w:p>
    <w:p w:rsidR="008C334A" w:rsidRPr="00B50C82" w:rsidRDefault="008C334A" w:rsidP="008C334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Roboto" w:hAnsi="Roboto"/>
          <w:sz w:val="25"/>
          <w:szCs w:val="25"/>
        </w:rPr>
      </w:pPr>
      <w:r w:rsidRPr="00B50C82">
        <w:rPr>
          <w:sz w:val="25"/>
          <w:szCs w:val="25"/>
        </w:rPr>
        <w:t>Штраф может быть назначен как без рассрочки, так и с рассрочкой выплаты до пяти лет.</w:t>
      </w:r>
    </w:p>
    <w:p w:rsidR="008C334A" w:rsidRPr="00B50C82" w:rsidRDefault="008C334A" w:rsidP="008C334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Roboto" w:hAnsi="Roboto"/>
          <w:sz w:val="25"/>
          <w:szCs w:val="25"/>
        </w:rPr>
      </w:pPr>
      <w:r w:rsidRPr="00B50C82">
        <w:rPr>
          <w:sz w:val="25"/>
          <w:szCs w:val="25"/>
        </w:rPr>
        <w:t>Согласно части 1 статьи 31 Уголовно-исполнительного кодекса РФ осужденный к штрафу без рассрочки выплаты обязан уплатить штраф в течение 60 дней со дня вступления приговора суда в законную силу.</w:t>
      </w:r>
    </w:p>
    <w:p w:rsidR="008C334A" w:rsidRPr="00B50C82" w:rsidRDefault="008C334A" w:rsidP="008C334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Roboto" w:hAnsi="Roboto"/>
          <w:sz w:val="25"/>
          <w:szCs w:val="25"/>
        </w:rPr>
      </w:pPr>
      <w:r w:rsidRPr="00B50C82">
        <w:rPr>
          <w:sz w:val="25"/>
          <w:szCs w:val="25"/>
        </w:rPr>
        <w:t>Наказание в виде штрафа, назначенное вступившим</w:t>
      </w:r>
      <w:r w:rsidRPr="00B50C82">
        <w:rPr>
          <w:sz w:val="25"/>
          <w:szCs w:val="25"/>
        </w:rPr>
        <w:t> в законную силу приговором суда, исполняется судебными приставами-исполнителями по месту жительства (работы) осужденного путем возбуждения исполнительного производства на основании выданного соответствующим судом общей юрисдикции исполнительного листа.</w:t>
      </w:r>
    </w:p>
    <w:p w:rsidR="008C334A" w:rsidRPr="00B50C82" w:rsidRDefault="008C334A" w:rsidP="008C334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Roboto" w:hAnsi="Roboto"/>
          <w:sz w:val="25"/>
          <w:szCs w:val="25"/>
        </w:rPr>
      </w:pPr>
      <w:r w:rsidRPr="00B50C82">
        <w:rPr>
          <w:sz w:val="25"/>
          <w:szCs w:val="25"/>
        </w:rPr>
        <w:t>Если лицо злостно уклоняется от уплаты штрафа, назначенн</w:t>
      </w:r>
      <w:r w:rsidRPr="00B50C82">
        <w:rPr>
          <w:sz w:val="25"/>
          <w:szCs w:val="25"/>
        </w:rPr>
        <w:t xml:space="preserve">ого судом в качестве основного </w:t>
      </w:r>
      <w:r w:rsidRPr="00B50C82">
        <w:rPr>
          <w:sz w:val="25"/>
          <w:szCs w:val="25"/>
        </w:rPr>
        <w:t>вида наказания, суд по представлению уголовно-исполнительной инспекции заменяет штраф иным, более строгим видом наказания (например, обязательными или исправительными работами, ограничением свободы).</w:t>
      </w:r>
    </w:p>
    <w:p w:rsidR="008C334A" w:rsidRPr="00B50C82" w:rsidRDefault="008C334A" w:rsidP="008C334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5"/>
          <w:szCs w:val="25"/>
        </w:rPr>
      </w:pPr>
      <w:r w:rsidRPr="00B50C82">
        <w:rPr>
          <w:sz w:val="25"/>
          <w:szCs w:val="25"/>
        </w:rPr>
        <w:t>В отношении осужденного, злостно уклоняющегося от уплаты штрафа, назначенного в качестве дополнительного наказания, судебный пристав-исполнитель производит взыскание штрафа в принудительном порядке, предусмотренном законодательством РФ.</w:t>
      </w:r>
    </w:p>
    <w:p w:rsidR="00B50C82" w:rsidRPr="00B50C82" w:rsidRDefault="00B50C82" w:rsidP="008C334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5"/>
          <w:szCs w:val="25"/>
        </w:rPr>
      </w:pPr>
      <w:r w:rsidRPr="00B50C82">
        <w:rPr>
          <w:sz w:val="25"/>
          <w:szCs w:val="25"/>
          <w:shd w:val="clear" w:color="auto" w:fill="FFFFFF"/>
        </w:rPr>
        <w:t>Сам по себе факт отсутствия у осужденного денежных средств не может признаваться уважительной причиной для неуплаты штрафа в срок. Уважительными причинами могут считаться такие появившиеся после постановления приговора обстоятельства, вследствие которых осужденный лишен возможности уплатить штраф в срок (например, утрата дееспособности, нахождение на лечении в стационарном лечебном учреждении, утрата заработка или имущества вследствие обстоятельств, которые не зависели от лица).</w:t>
      </w:r>
    </w:p>
    <w:p w:rsidR="000943D8" w:rsidRDefault="000943D8" w:rsidP="00FC4973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C4973" w:rsidRPr="00FC4973" w:rsidRDefault="00F34DBC" w:rsidP="00FC497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Прокуратура Иркутского района</w:t>
      </w:r>
    </w:p>
    <w:sectPr w:rsidR="00FC4973" w:rsidRPr="00FC49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3A3"/>
    <w:rsid w:val="000943D8"/>
    <w:rsid w:val="002A529C"/>
    <w:rsid w:val="004A5888"/>
    <w:rsid w:val="004F2E55"/>
    <w:rsid w:val="005D1A72"/>
    <w:rsid w:val="006000C8"/>
    <w:rsid w:val="00623796"/>
    <w:rsid w:val="007B7542"/>
    <w:rsid w:val="008C334A"/>
    <w:rsid w:val="009E5155"/>
    <w:rsid w:val="00B50C82"/>
    <w:rsid w:val="00BB63A3"/>
    <w:rsid w:val="00DF583A"/>
    <w:rsid w:val="00E613D9"/>
    <w:rsid w:val="00E806D2"/>
    <w:rsid w:val="00EB18BA"/>
    <w:rsid w:val="00F34DBC"/>
    <w:rsid w:val="00F96B59"/>
    <w:rsid w:val="00FC4973"/>
    <w:rsid w:val="00FF2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BB6FD8-8846-4D08-8C86-BF5173F78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49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F2E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34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2024-08-13T01:18:00Z</dcterms:created>
  <dcterms:modified xsi:type="dcterms:W3CDTF">2024-08-13T01:18:00Z</dcterms:modified>
</cp:coreProperties>
</file>