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89" w:rsidRDefault="00911E89" w:rsidP="00911E89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Кто имеет право на материнский капитал.</w:t>
      </w:r>
      <w:r>
        <w:rPr>
          <w:rStyle w:val="eop"/>
          <w:sz w:val="28"/>
          <w:szCs w:val="28"/>
        </w:rPr>
        <w:t> </w:t>
      </w:r>
    </w:p>
    <w:p w:rsidR="00911E89" w:rsidRDefault="00911E89" w:rsidP="00911E89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11E89" w:rsidRDefault="00911E89" w:rsidP="00911E8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В соответствии со ст.2 Федерального закона от 29.12.2006 № 256-ФЗ «О дополнительных мерах государственной поддержки семей, имеющих детей» материнский (семейный) капитал - это одна из мер государственной поддержки семей с детьми, которая обеспечивает возможность улучшения жилищных условий, получения образования, социальной адаптации и интеграции в общество детей-инвалидов, а также повышения уровня пенсионного обеспечения.</w:t>
      </w:r>
      <w:proofErr w:type="gramEnd"/>
      <w:r>
        <w:rPr>
          <w:rStyle w:val="normaltextrun"/>
          <w:sz w:val="28"/>
          <w:szCs w:val="28"/>
        </w:rPr>
        <w:t> Право на материнский капитал подтверждается государственным сертификатом.</w:t>
      </w:r>
      <w:r>
        <w:rPr>
          <w:rStyle w:val="eop"/>
          <w:sz w:val="28"/>
          <w:szCs w:val="28"/>
        </w:rPr>
        <w:t> </w:t>
      </w:r>
    </w:p>
    <w:p w:rsidR="00911E89" w:rsidRDefault="00911E89" w:rsidP="00911E8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Законодательство РФ не содержит понятие «отцовский капитал». Вместе с тем, право на получение материнского капитала имеют следующие граждане РФ независимо от места их жительства (</w:t>
      </w:r>
      <w:hyperlink r:id="rId6" w:tgtFrame="_blank" w:history="1">
        <w:r>
          <w:rPr>
            <w:rStyle w:val="normaltextrun"/>
            <w:color w:val="0000FF"/>
            <w:sz w:val="28"/>
            <w:szCs w:val="28"/>
          </w:rPr>
          <w:t>ч. 1 ст. 3</w:t>
        </w:r>
      </w:hyperlink>
      <w:r>
        <w:rPr>
          <w:rStyle w:val="normaltextrun"/>
          <w:sz w:val="28"/>
          <w:szCs w:val="28"/>
        </w:rPr>
        <w:t> Закона № 256-ФЗ):</w:t>
      </w:r>
      <w:r>
        <w:rPr>
          <w:rStyle w:val="eop"/>
          <w:sz w:val="28"/>
          <w:szCs w:val="28"/>
        </w:rPr>
        <w:t> </w:t>
      </w:r>
    </w:p>
    <w:p w:rsidR="00911E89" w:rsidRDefault="00911E89" w:rsidP="00911E89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женщины, родившие (усыновившие) второго ребенка начиная с 01.01.2007;</w:t>
      </w:r>
      <w:r>
        <w:rPr>
          <w:rStyle w:val="eop"/>
          <w:sz w:val="28"/>
          <w:szCs w:val="28"/>
        </w:rPr>
        <w:t> </w:t>
      </w:r>
    </w:p>
    <w:p w:rsidR="00911E89" w:rsidRDefault="00911E89" w:rsidP="00911E89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женщины, родившие (усыновившие) третьего ребенка или последующих детей начиная с 01.01.2007, если ранее они не воспользовались правом на получение материнского капитала;</w:t>
      </w:r>
      <w:r>
        <w:rPr>
          <w:rStyle w:val="eop"/>
          <w:sz w:val="28"/>
          <w:szCs w:val="28"/>
        </w:rPr>
        <w:t> </w:t>
      </w:r>
    </w:p>
    <w:p w:rsidR="00911E89" w:rsidRDefault="00911E89" w:rsidP="00911E89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мужчины, являющиеся единственными усыновителями второго, третьего ребенка или последующих детей, если решение суда об усыновлении </w:t>
      </w:r>
      <w:proofErr w:type="gramStart"/>
      <w:r>
        <w:rPr>
          <w:rStyle w:val="normaltextrun"/>
          <w:sz w:val="28"/>
          <w:szCs w:val="28"/>
        </w:rPr>
        <w:t>вступило в законную силу начиная</w:t>
      </w:r>
      <w:proofErr w:type="gramEnd"/>
      <w:r>
        <w:rPr>
          <w:rStyle w:val="normaltextrun"/>
          <w:sz w:val="28"/>
          <w:szCs w:val="28"/>
        </w:rPr>
        <w:t> с 01.01.2007.</w:t>
      </w:r>
      <w:r>
        <w:rPr>
          <w:rStyle w:val="eop"/>
          <w:sz w:val="28"/>
          <w:szCs w:val="28"/>
        </w:rPr>
        <w:t> </w:t>
      </w:r>
    </w:p>
    <w:p w:rsidR="00911E89" w:rsidRDefault="00911E89" w:rsidP="00911E8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Право на материнский капитал возникает со дня рождения (усыновления) второго, третьего или последующих детей независимо от периода времени, прошедшего </w:t>
      </w:r>
      <w:proofErr w:type="gramStart"/>
      <w:r>
        <w:rPr>
          <w:rStyle w:val="normaltextrun"/>
          <w:sz w:val="28"/>
          <w:szCs w:val="28"/>
        </w:rPr>
        <w:t>с даты рождения</w:t>
      </w:r>
      <w:proofErr w:type="gramEnd"/>
      <w:r>
        <w:rPr>
          <w:rStyle w:val="normaltextrun"/>
          <w:sz w:val="28"/>
          <w:szCs w:val="28"/>
        </w:rPr>
        <w:t> (усыновления) предыдущего ребенка (детей) (</w:t>
      </w:r>
      <w:hyperlink r:id="rId7" w:tgtFrame="_blank" w:history="1">
        <w:r>
          <w:rPr>
            <w:rStyle w:val="normaltextrun"/>
            <w:color w:val="0000FF"/>
            <w:sz w:val="28"/>
            <w:szCs w:val="28"/>
          </w:rPr>
          <w:t>ч. 7 ст. 3</w:t>
        </w:r>
      </w:hyperlink>
      <w:r>
        <w:rPr>
          <w:rStyle w:val="normaltextrun"/>
          <w:sz w:val="28"/>
          <w:szCs w:val="28"/>
        </w:rPr>
        <w:t> Закона № 256-ФЗ).</w:t>
      </w:r>
      <w:r>
        <w:rPr>
          <w:rStyle w:val="eop"/>
          <w:sz w:val="28"/>
          <w:szCs w:val="28"/>
        </w:rPr>
        <w:t> </w:t>
      </w:r>
    </w:p>
    <w:p w:rsidR="00911E89" w:rsidRDefault="00911E89" w:rsidP="00911E8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Важным условием возникновения права на материнский капитал является наличие гражданства РФ на дату рождения (усыновления) ребенка как у женщины, родившей (усыновившей) ребенка, так и у ребенка, с рождением (усыновлением) которого связано возникновение этого права (</w:t>
      </w:r>
      <w:hyperlink r:id="rId8" w:tgtFrame="_blank" w:history="1">
        <w:r>
          <w:rPr>
            <w:rStyle w:val="normaltextrun"/>
            <w:color w:val="0000FF"/>
            <w:sz w:val="28"/>
            <w:szCs w:val="28"/>
          </w:rPr>
          <w:t>п. 1</w:t>
        </w:r>
      </w:hyperlink>
      <w:r>
        <w:rPr>
          <w:rStyle w:val="normaltextrun"/>
          <w:sz w:val="28"/>
          <w:szCs w:val="28"/>
        </w:rPr>
        <w:t> Обзора судебной практики по делам, связанным с реализацией права на материнский (семейный) капитал, утв. Президиумом Верховного Суда РФ 22.06.2016;</w:t>
      </w:r>
      <w:proofErr w:type="gramEnd"/>
      <w:r>
        <w:rPr>
          <w:rStyle w:val="normaltextrun"/>
          <w:sz w:val="28"/>
          <w:szCs w:val="28"/>
        </w:rPr>
        <w:t> </w:t>
      </w:r>
      <w:hyperlink r:id="rId9" w:tgtFrame="_blank" w:history="1">
        <w:r>
          <w:rPr>
            <w:rStyle w:val="normaltextrun"/>
            <w:color w:val="0000FF"/>
            <w:sz w:val="28"/>
            <w:szCs w:val="28"/>
          </w:rPr>
          <w:t>ч. 1 ст. 3</w:t>
        </w:r>
      </w:hyperlink>
      <w:r>
        <w:rPr>
          <w:rStyle w:val="normaltextrun"/>
          <w:sz w:val="28"/>
          <w:szCs w:val="28"/>
        </w:rPr>
        <w:t> Закона N 256-ФЗ).</w:t>
      </w:r>
      <w:r>
        <w:rPr>
          <w:rStyle w:val="eop"/>
          <w:sz w:val="28"/>
          <w:szCs w:val="28"/>
        </w:rPr>
        <w:t> </w:t>
      </w:r>
    </w:p>
    <w:p w:rsidR="00911E89" w:rsidRDefault="00911E89" w:rsidP="00911E8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При определении права на материнский капитал не учитываются дети, в отношении которых гражданин был лишен родительских прав или в отношении которых было отменено усыновление, а также дети, которые приходились пасынками или падчерицами и впоследствии были усыновлены (</w:t>
      </w:r>
      <w:hyperlink r:id="rId10" w:tgtFrame="_blank" w:history="1">
        <w:r>
          <w:rPr>
            <w:rStyle w:val="normaltextrun"/>
            <w:color w:val="0000FF"/>
            <w:sz w:val="28"/>
            <w:szCs w:val="28"/>
          </w:rPr>
          <w:t>ч. 2 ст. 3</w:t>
        </w:r>
      </w:hyperlink>
      <w:r>
        <w:rPr>
          <w:rStyle w:val="normaltextrun"/>
          <w:sz w:val="28"/>
          <w:szCs w:val="28"/>
        </w:rPr>
        <w:t> Закона N 256-ФЗ; </w:t>
      </w:r>
      <w:hyperlink r:id="rId11" w:tgtFrame="_blank" w:history="1">
        <w:r>
          <w:rPr>
            <w:rStyle w:val="normaltextrun"/>
            <w:color w:val="0000FF"/>
            <w:sz w:val="28"/>
            <w:szCs w:val="28"/>
          </w:rPr>
          <w:t>п. 3</w:t>
        </w:r>
      </w:hyperlink>
      <w:r>
        <w:rPr>
          <w:rStyle w:val="normaltextrun"/>
          <w:sz w:val="28"/>
          <w:szCs w:val="28"/>
        </w:rPr>
        <w:t> Обзора).</w:t>
      </w:r>
      <w:r>
        <w:rPr>
          <w:rStyle w:val="eop"/>
          <w:sz w:val="28"/>
          <w:szCs w:val="28"/>
        </w:rPr>
        <w:t> </w:t>
      </w:r>
      <w:proofErr w:type="gramEnd"/>
    </w:p>
    <w:p w:rsidR="00911E89" w:rsidRDefault="00911E89" w:rsidP="00911E8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Кроме того, поскольку основанием для возникновения права на материнский капитал является рождение двух и более детей живыми, это право не возникает в случае рождения первого или второго ребенка мертвым (</w:t>
      </w:r>
      <w:hyperlink r:id="rId12" w:tgtFrame="_blank" w:history="1">
        <w:r>
          <w:rPr>
            <w:rStyle w:val="normaltextrun"/>
            <w:color w:val="0000FF"/>
            <w:sz w:val="28"/>
            <w:szCs w:val="28"/>
          </w:rPr>
          <w:t>п. 2</w:t>
        </w:r>
      </w:hyperlink>
      <w:r>
        <w:rPr>
          <w:rStyle w:val="normaltextrun"/>
          <w:sz w:val="28"/>
          <w:szCs w:val="28"/>
        </w:rPr>
        <w:t> Обзора).</w:t>
      </w:r>
      <w:r>
        <w:rPr>
          <w:rStyle w:val="eop"/>
          <w:sz w:val="28"/>
          <w:szCs w:val="28"/>
        </w:rPr>
        <w:t> </w:t>
      </w:r>
    </w:p>
    <w:p w:rsidR="00911E89" w:rsidRDefault="00911E89" w:rsidP="00911E8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Законодательством предусмотрены случаи, когда право на получение материнского капитала прекращается у лица, обладавшего таким правом, и возникает у другого лица.</w:t>
      </w:r>
      <w:r>
        <w:rPr>
          <w:rStyle w:val="eop"/>
          <w:sz w:val="28"/>
          <w:szCs w:val="28"/>
        </w:rPr>
        <w:t> </w:t>
      </w:r>
    </w:p>
    <w:p w:rsidR="00911E89" w:rsidRDefault="00911E89" w:rsidP="00911E8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 основаниям прекращения права на материнский капитал относятся (</w:t>
      </w:r>
      <w:hyperlink r:id="rId13" w:tgtFrame="_blank" w:history="1">
        <w:r>
          <w:rPr>
            <w:rStyle w:val="normaltextrun"/>
            <w:color w:val="0000FF"/>
            <w:sz w:val="28"/>
            <w:szCs w:val="28"/>
          </w:rPr>
          <w:t>ч. 3</w:t>
        </w:r>
      </w:hyperlink>
      <w:r>
        <w:rPr>
          <w:rStyle w:val="normaltextrun"/>
          <w:sz w:val="28"/>
          <w:szCs w:val="28"/>
        </w:rPr>
        <w:t>, </w:t>
      </w:r>
      <w:hyperlink r:id="rId14" w:tgtFrame="_blank" w:history="1">
        <w:r>
          <w:rPr>
            <w:rStyle w:val="normaltextrun"/>
            <w:color w:val="0000FF"/>
            <w:sz w:val="28"/>
            <w:szCs w:val="28"/>
          </w:rPr>
          <w:t>4</w:t>
        </w:r>
      </w:hyperlink>
      <w:r>
        <w:rPr>
          <w:rStyle w:val="normaltextrun"/>
          <w:sz w:val="28"/>
          <w:szCs w:val="28"/>
        </w:rPr>
        <w:t>, </w:t>
      </w:r>
      <w:hyperlink r:id="rId15" w:tgtFrame="_blank" w:history="1">
        <w:r>
          <w:rPr>
            <w:rStyle w:val="normaltextrun"/>
            <w:color w:val="0000FF"/>
            <w:sz w:val="28"/>
            <w:szCs w:val="28"/>
          </w:rPr>
          <w:t>6 ст. 3</w:t>
        </w:r>
      </w:hyperlink>
      <w:r>
        <w:rPr>
          <w:rStyle w:val="normaltextrun"/>
          <w:sz w:val="28"/>
          <w:szCs w:val="28"/>
        </w:rPr>
        <w:t> Закона N 256-ФЗ):</w:t>
      </w:r>
      <w:r>
        <w:rPr>
          <w:rStyle w:val="eop"/>
          <w:sz w:val="28"/>
          <w:szCs w:val="28"/>
        </w:rPr>
        <w:t> </w:t>
      </w:r>
    </w:p>
    <w:p w:rsidR="00911E89" w:rsidRDefault="00911E89" w:rsidP="00911E89">
      <w:pPr>
        <w:pStyle w:val="paragraph"/>
        <w:numPr>
          <w:ilvl w:val="0"/>
          <w:numId w:val="1"/>
        </w:numPr>
        <w:spacing w:before="0" w:beforeAutospacing="0" w:after="0" w:afterAutospacing="0"/>
        <w:ind w:left="24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смерть лица, имеющего право на материнский капитал;</w:t>
      </w:r>
      <w:r>
        <w:rPr>
          <w:rStyle w:val="eop"/>
          <w:sz w:val="28"/>
          <w:szCs w:val="28"/>
        </w:rPr>
        <w:t> </w:t>
      </w:r>
    </w:p>
    <w:p w:rsidR="00911E89" w:rsidRDefault="00911E89" w:rsidP="00911E89">
      <w:pPr>
        <w:pStyle w:val="paragraph"/>
        <w:numPr>
          <w:ilvl w:val="0"/>
          <w:numId w:val="2"/>
        </w:numPr>
        <w:spacing w:before="0" w:beforeAutospacing="0" w:after="0" w:afterAutospacing="0"/>
        <w:ind w:left="240" w:firstLine="0"/>
        <w:jc w:val="both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объявление лица, имеющего право на материнский капитал, умершим;</w:t>
      </w:r>
      <w:r>
        <w:rPr>
          <w:rStyle w:val="eop"/>
          <w:sz w:val="28"/>
          <w:szCs w:val="28"/>
        </w:rPr>
        <w:t> </w:t>
      </w:r>
      <w:proofErr w:type="gramEnd"/>
    </w:p>
    <w:p w:rsidR="00911E89" w:rsidRDefault="00911E89" w:rsidP="00911E89">
      <w:pPr>
        <w:pStyle w:val="paragraph"/>
        <w:numPr>
          <w:ilvl w:val="0"/>
          <w:numId w:val="3"/>
        </w:numPr>
        <w:spacing w:before="0" w:beforeAutospacing="0" w:after="0" w:afterAutospacing="0"/>
        <w:ind w:left="24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лишение родительских</w:t>
      </w:r>
      <w:bookmarkStart w:id="0" w:name="_GoBack"/>
      <w:bookmarkEnd w:id="0"/>
      <w:r>
        <w:rPr>
          <w:rStyle w:val="normaltextrun"/>
          <w:sz w:val="28"/>
          <w:szCs w:val="28"/>
        </w:rPr>
        <w:t xml:space="preserve"> прав в отношении ребенка, в связи с рождением которого возникло право на материнский капитал;</w:t>
      </w:r>
      <w:r>
        <w:rPr>
          <w:rStyle w:val="eop"/>
          <w:sz w:val="28"/>
          <w:szCs w:val="28"/>
        </w:rPr>
        <w:t> </w:t>
      </w:r>
    </w:p>
    <w:p w:rsidR="00911E89" w:rsidRDefault="00911E89" w:rsidP="00911E89">
      <w:pPr>
        <w:pStyle w:val="paragraph"/>
        <w:numPr>
          <w:ilvl w:val="0"/>
          <w:numId w:val="4"/>
        </w:numPr>
        <w:spacing w:before="0" w:beforeAutospacing="0" w:after="0" w:afterAutospacing="0"/>
        <w:ind w:left="24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совершение в отношении своего ребенка (детей) умышленного преступления, относящегося к преступлениям против личности;</w:t>
      </w:r>
      <w:r>
        <w:rPr>
          <w:rStyle w:val="eop"/>
          <w:sz w:val="28"/>
          <w:szCs w:val="28"/>
        </w:rPr>
        <w:t> </w:t>
      </w:r>
    </w:p>
    <w:p w:rsidR="00911E89" w:rsidRDefault="00911E89" w:rsidP="00911E89">
      <w:pPr>
        <w:pStyle w:val="paragraph"/>
        <w:numPr>
          <w:ilvl w:val="0"/>
          <w:numId w:val="5"/>
        </w:numPr>
        <w:spacing w:before="0" w:beforeAutospacing="0" w:after="0" w:afterAutospacing="0"/>
        <w:ind w:left="24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отмена усыновления ребенка, в связи с усыновлением которого возникло право на материнский капитал.</w:t>
      </w:r>
      <w:r>
        <w:rPr>
          <w:rStyle w:val="eop"/>
          <w:sz w:val="28"/>
          <w:szCs w:val="28"/>
        </w:rPr>
        <w:t> </w:t>
      </w:r>
    </w:p>
    <w:p w:rsidR="00911E89" w:rsidRDefault="00911E89" w:rsidP="00911E8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случае наступления вышеуказанных обстоятель</w:t>
      </w:r>
      <w:proofErr w:type="gramStart"/>
      <w:r>
        <w:rPr>
          <w:rStyle w:val="normaltextrun"/>
          <w:sz w:val="28"/>
          <w:szCs w:val="28"/>
        </w:rPr>
        <w:t>ств пр</w:t>
      </w:r>
      <w:proofErr w:type="gramEnd"/>
      <w:r>
        <w:rPr>
          <w:rStyle w:val="normaltextrun"/>
          <w:sz w:val="28"/>
          <w:szCs w:val="28"/>
        </w:rPr>
        <w:t>аво на материнский капитал возникает (</w:t>
      </w:r>
      <w:hyperlink r:id="rId16" w:tgtFrame="_blank" w:history="1">
        <w:r>
          <w:rPr>
            <w:rStyle w:val="normaltextrun"/>
            <w:color w:val="0000FF"/>
            <w:sz w:val="28"/>
            <w:szCs w:val="28"/>
          </w:rPr>
          <w:t>ч. 3</w:t>
        </w:r>
      </w:hyperlink>
      <w:r>
        <w:rPr>
          <w:rStyle w:val="normaltextrun"/>
          <w:sz w:val="28"/>
          <w:szCs w:val="28"/>
        </w:rPr>
        <w:t>, </w:t>
      </w:r>
      <w:hyperlink r:id="rId17" w:tgtFrame="_blank" w:history="1">
        <w:r>
          <w:rPr>
            <w:rStyle w:val="normaltextrun"/>
            <w:color w:val="0000FF"/>
            <w:sz w:val="28"/>
            <w:szCs w:val="28"/>
          </w:rPr>
          <w:t>4</w:t>
        </w:r>
      </w:hyperlink>
      <w:r>
        <w:rPr>
          <w:rStyle w:val="normaltextrun"/>
          <w:sz w:val="28"/>
          <w:szCs w:val="28"/>
        </w:rPr>
        <w:t>, </w:t>
      </w:r>
      <w:hyperlink r:id="rId18" w:tgtFrame="_blank" w:history="1">
        <w:r>
          <w:rPr>
            <w:rStyle w:val="normaltextrun"/>
            <w:color w:val="0000FF"/>
            <w:sz w:val="28"/>
            <w:szCs w:val="28"/>
          </w:rPr>
          <w:t>5 ст. 3</w:t>
        </w:r>
      </w:hyperlink>
      <w:r>
        <w:rPr>
          <w:rStyle w:val="normaltextrun"/>
          <w:sz w:val="28"/>
          <w:szCs w:val="28"/>
        </w:rPr>
        <w:t> Закона N 256-ФЗ):</w:t>
      </w:r>
      <w:r>
        <w:rPr>
          <w:rStyle w:val="eop"/>
          <w:sz w:val="28"/>
          <w:szCs w:val="28"/>
        </w:rPr>
        <w:t> </w:t>
      </w:r>
    </w:p>
    <w:p w:rsidR="00911E89" w:rsidRDefault="00911E89" w:rsidP="00911E8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1) у мужчин (отцов либо усыновителей детей) независимо от наличия у них гражданства РФ или статуса лица без гражданства - в случае прекращения права на материнский капитал у женщины (право на получение материнского капитала у мужчины не возникает, если он является отчимом в отношении предыдущего ребенка, очередность рождения (усыновления) которого была учтена при возникновении права на материнский капитал, а также если</w:t>
      </w:r>
      <w:proofErr w:type="gramEnd"/>
      <w:r>
        <w:rPr>
          <w:rStyle w:val="normaltextrun"/>
          <w:sz w:val="28"/>
          <w:szCs w:val="28"/>
        </w:rPr>
        <w:t> ребенок, в связи с рождением (усыновлением) которого возникло право на материнский капитал, после смерти матери (усыновительницы) признан оставшимся без попечения родителей (</w:t>
      </w:r>
      <w:hyperlink r:id="rId19" w:tgtFrame="_blank" w:history="1">
        <w:r>
          <w:rPr>
            <w:rStyle w:val="normaltextrun"/>
            <w:color w:val="0000FF"/>
            <w:sz w:val="28"/>
            <w:szCs w:val="28"/>
          </w:rPr>
          <w:t>ч. 3 ст. 3</w:t>
        </w:r>
      </w:hyperlink>
      <w:r>
        <w:rPr>
          <w:rStyle w:val="normaltextrun"/>
          <w:sz w:val="28"/>
          <w:szCs w:val="28"/>
        </w:rPr>
        <w:t> Закона N 256-ФЗ));</w:t>
      </w:r>
      <w:r>
        <w:rPr>
          <w:rStyle w:val="eop"/>
          <w:sz w:val="28"/>
          <w:szCs w:val="28"/>
        </w:rPr>
        <w:t> </w:t>
      </w:r>
    </w:p>
    <w:p w:rsidR="00911E89" w:rsidRDefault="00911E89" w:rsidP="00911E8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2) у несовершеннолетнего ребенка (детей в равных долях) и (или) совершеннолетнего ребенка (детей в равных долях), обучающегося по очной форме обучения в образовательной организации (за исключением организации дополнительного образования), - до окончания такого обучения, но не дольше чем до достижения ими возраста 23 лет: в случае прекращения права на материнский капитал у отца (усыновителя);</w:t>
      </w:r>
      <w:proofErr w:type="gramEnd"/>
      <w:r>
        <w:rPr>
          <w:rStyle w:val="normaltextrun"/>
          <w:sz w:val="28"/>
          <w:szCs w:val="28"/>
        </w:rPr>
        <w:t> в случае прекращения права на материнский капитал у матери, являющейся единственным родителем (усыновителем) ребенка, в связи с рождением которого возникло право на материнский капитал; в случае, если у отца (усыновителя) ребенка такое право не возникло после прекращения права у матери.</w:t>
      </w:r>
      <w:r>
        <w:rPr>
          <w:rStyle w:val="eop"/>
          <w:sz w:val="28"/>
          <w:szCs w:val="28"/>
        </w:rPr>
        <w:t> </w:t>
      </w:r>
    </w:p>
    <w:p w:rsidR="001C3828" w:rsidRDefault="001C3828" w:rsidP="00911E89"/>
    <w:sectPr w:rsidR="001C3828" w:rsidSect="00911E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0E3"/>
    <w:multiLevelType w:val="multilevel"/>
    <w:tmpl w:val="6032CC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B2820"/>
    <w:multiLevelType w:val="multilevel"/>
    <w:tmpl w:val="32844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C55ED"/>
    <w:multiLevelType w:val="multilevel"/>
    <w:tmpl w:val="6E8A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D4638"/>
    <w:multiLevelType w:val="multilevel"/>
    <w:tmpl w:val="507863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EB20D2"/>
    <w:multiLevelType w:val="multilevel"/>
    <w:tmpl w:val="B0D687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89"/>
    <w:rsid w:val="001C3828"/>
    <w:rsid w:val="0071142E"/>
    <w:rsid w:val="0091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1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11E89"/>
  </w:style>
  <w:style w:type="character" w:customStyle="1" w:styleId="eop">
    <w:name w:val="eop"/>
    <w:basedOn w:val="a0"/>
    <w:rsid w:val="00911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1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11E89"/>
  </w:style>
  <w:style w:type="character" w:customStyle="1" w:styleId="eop">
    <w:name w:val="eop"/>
    <w:basedOn w:val="a0"/>
    <w:rsid w:val="00911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A4D4F9A4F2313CC0F350EA56D8DABBAEC19E923A0B76C94D9B1A76CE8122510DC84752154977E8E7A88A86FEE273522EF4B31636664FEA88HCuBG" TargetMode="External"/><Relationship Id="rId13" Type="http://schemas.openxmlformats.org/officeDocument/2006/relationships/hyperlink" Target="http://consultantplus/offline/ref=A4D4F9A4F2313CC0F350EA56D8DABBAEC09D92330A75C94D9B1A76CE8122510DC84752154977E8E7A28A86FEE273522EF4B31636664FEA88HCuBG" TargetMode="External"/><Relationship Id="rId18" Type="http://schemas.openxmlformats.org/officeDocument/2006/relationships/hyperlink" Target="http://consultantplus/offline/ref=A4D4F9A4F2313CC0F350EA56D8DABBAEC09D92330A75C94D9B1A76CE8122510DC84752154977E8E7A48A86FEE273522EF4B31636664FEA88HCuB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consultantplus/offline/ref=A4D4F9A4F2313CC0F350EA56D8DABBAEC09D92330A75C94D9B1A76CE8122510DC84752174F7CBCB4E5D4DFACA7385E2DEBAF1737H7u1G" TargetMode="External"/><Relationship Id="rId12" Type="http://schemas.openxmlformats.org/officeDocument/2006/relationships/hyperlink" Target="http://consultantplus/offline/ref=A4D4F9A4F2313CC0F350EA56D8DABBAEC19E923A0B76C94D9B1A76CE8122510DC84752154977E8E0A18A86FEE273522EF4B31636664FEA88HCuBG" TargetMode="External"/><Relationship Id="rId17" Type="http://schemas.openxmlformats.org/officeDocument/2006/relationships/hyperlink" Target="http://consultantplus/offline/ref=A4D4F9A4F2313CC0F350EA56D8DABBAEC09D92330A75C94D9B1A76CE8122510DC8475215497CBCB4E5D4DFACA7385E2DEBAF1737H7u1G" TargetMode="External"/><Relationship Id="rId2" Type="http://schemas.openxmlformats.org/officeDocument/2006/relationships/styles" Target="styles.xml"/><Relationship Id="rId16" Type="http://schemas.openxmlformats.org/officeDocument/2006/relationships/hyperlink" Target="http://consultantplus/offline/ref=A4D4F9A4F2313CC0F350EA56D8DABBAEC09D92330A75C94D9B1A76CE8122510DC84752154977E8E7A28A86FEE273522EF4B31636664FEA88HCuB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A4D4F9A4F2313CC0F350EA56D8DABBAEC09D92330A75C94D9B1A76CE8122510DC84752154977E8E4A98A86FEE273522EF4B31636664FEA88HCuBG" TargetMode="External"/><Relationship Id="rId11" Type="http://schemas.openxmlformats.org/officeDocument/2006/relationships/hyperlink" Target="http://consultantplus/offline/ref=A4D4F9A4F2313CC0F350EA56D8DABBAEC19E923A0B76C94D9B1A76CE8122510DC84752154977E8E0A48A86FEE273522EF4B31636664FEA88HCu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sultantplus/offline/ref=A4D4F9A4F2313CC0F350EA56D8DABBAEC09D92330A75C94D9B1A76CE8122510DC84752154977E8E7A78A86FEE273522EF4B31636664FEA88HCuBG" TargetMode="External"/><Relationship Id="rId10" Type="http://schemas.openxmlformats.org/officeDocument/2006/relationships/hyperlink" Target="http://consultantplus/offline/ref=A4D4F9A4F2313CC0F350EA56D8DABBAEC09D92330A75C94D9B1A76CE8122510DC84752154977E8E7A38A86FEE273522EF4B31636664FEA88HCuBG" TargetMode="External"/><Relationship Id="rId19" Type="http://schemas.openxmlformats.org/officeDocument/2006/relationships/hyperlink" Target="http://consultantplus/offline/ref=A4D4F9A4F2313CC0F350EA56D8DABBAEC09D92330A75C94D9B1A76CE8122510DC84752154977E8E7A28A86FEE273522EF4B31636664FEA88HCu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ultantplus/offline/ref=A4D4F9A4F2313CC0F350EA56D8DABBAEC09D92330A75C94D9B1A76CE8122510DC84752154977E8E4A98A86FEE273522EF4B31636664FEA88HCuBG" TargetMode="External"/><Relationship Id="rId14" Type="http://schemas.openxmlformats.org/officeDocument/2006/relationships/hyperlink" Target="http://consultantplus/offline/ref=A4D4F9A4F2313CC0F350EA56D8DABBAEC09D92330A75C94D9B1A76CE8122510DC8475215497CBCB4E5D4DFACA7385E2DEBAF1737H7u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2019-11-12T02:28:00Z</dcterms:created>
  <dcterms:modified xsi:type="dcterms:W3CDTF">2019-11-12T02:28:00Z</dcterms:modified>
</cp:coreProperties>
</file>