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E1" w:rsidRDefault="002411E1" w:rsidP="002411E1">
      <w:pPr>
        <w:spacing w:after="41" w:line="259" w:lineRule="auto"/>
        <w:ind w:left="85" w:firstLine="0"/>
        <w:jc w:val="center"/>
      </w:pPr>
    </w:p>
    <w:p w:rsidR="002411E1" w:rsidRDefault="002411E1" w:rsidP="002411E1">
      <w:pPr>
        <w:spacing w:after="41" w:line="259" w:lineRule="auto"/>
        <w:ind w:left="85" w:firstLine="0"/>
        <w:jc w:val="center"/>
      </w:pPr>
    </w:p>
    <w:p w:rsidR="002411E1" w:rsidRDefault="002411E1" w:rsidP="002411E1">
      <w:pPr>
        <w:spacing w:after="41" w:line="259" w:lineRule="auto"/>
        <w:ind w:left="85" w:firstLine="0"/>
        <w:jc w:val="center"/>
      </w:pPr>
    </w:p>
    <w:p w:rsidR="002411E1" w:rsidRDefault="002411E1" w:rsidP="002411E1">
      <w:pPr>
        <w:spacing w:after="41" w:line="259" w:lineRule="auto"/>
        <w:ind w:left="85" w:firstLine="0"/>
        <w:jc w:val="center"/>
      </w:pPr>
    </w:p>
    <w:p w:rsidR="002411E1" w:rsidRDefault="002411E1" w:rsidP="002411E1">
      <w:pPr>
        <w:spacing w:after="41" w:line="259" w:lineRule="auto"/>
        <w:ind w:left="85" w:firstLine="0"/>
        <w:jc w:val="center"/>
      </w:pPr>
    </w:p>
    <w:p w:rsidR="002411E1" w:rsidRDefault="002411E1" w:rsidP="002411E1">
      <w:pPr>
        <w:spacing w:after="41" w:line="259" w:lineRule="auto"/>
        <w:ind w:left="85" w:firstLine="0"/>
        <w:jc w:val="center"/>
      </w:pPr>
    </w:p>
    <w:p w:rsidR="002411E1" w:rsidRDefault="002411E1" w:rsidP="002411E1">
      <w:pPr>
        <w:spacing w:after="41" w:line="259" w:lineRule="auto"/>
        <w:ind w:left="85" w:firstLine="0"/>
        <w:jc w:val="center"/>
      </w:pPr>
    </w:p>
    <w:p w:rsidR="002411E1" w:rsidRDefault="002411E1" w:rsidP="002411E1">
      <w:pPr>
        <w:spacing w:after="41" w:line="259" w:lineRule="auto"/>
        <w:ind w:left="85" w:firstLine="0"/>
        <w:jc w:val="center"/>
      </w:pPr>
    </w:p>
    <w:p w:rsidR="002411E1" w:rsidRDefault="002411E1" w:rsidP="002411E1">
      <w:pPr>
        <w:spacing w:after="41" w:line="259" w:lineRule="auto"/>
        <w:ind w:left="85" w:firstLine="0"/>
        <w:jc w:val="center"/>
      </w:pPr>
    </w:p>
    <w:p w:rsidR="002411E1" w:rsidRPr="00213FD4" w:rsidRDefault="002411E1" w:rsidP="002411E1">
      <w:pPr>
        <w:spacing w:after="41" w:line="259" w:lineRule="auto"/>
        <w:ind w:left="85" w:firstLine="0"/>
        <w:jc w:val="center"/>
        <w:rPr>
          <w:b/>
          <w:sz w:val="40"/>
          <w:szCs w:val="40"/>
        </w:rPr>
      </w:pPr>
      <w:r w:rsidRPr="00213FD4">
        <w:rPr>
          <w:b/>
          <w:sz w:val="40"/>
          <w:szCs w:val="40"/>
        </w:rPr>
        <w:t>ПРОЕКТ</w:t>
      </w:r>
    </w:p>
    <w:p w:rsidR="002411E1" w:rsidRDefault="002411E1" w:rsidP="002411E1">
      <w:pPr>
        <w:spacing w:after="41" w:line="259" w:lineRule="auto"/>
        <w:ind w:left="85" w:firstLine="0"/>
        <w:jc w:val="center"/>
      </w:pPr>
    </w:p>
    <w:p w:rsidR="002411E1" w:rsidRDefault="002411E1" w:rsidP="002411E1">
      <w:pPr>
        <w:spacing w:after="41" w:line="259" w:lineRule="auto"/>
        <w:ind w:left="85" w:firstLine="0"/>
        <w:jc w:val="center"/>
      </w:pPr>
      <w:r>
        <w:rPr>
          <w:b/>
          <w:sz w:val="32"/>
        </w:rPr>
        <w:t xml:space="preserve"> </w:t>
      </w:r>
    </w:p>
    <w:p w:rsidR="002411E1" w:rsidRDefault="002411E1" w:rsidP="002411E1">
      <w:pPr>
        <w:spacing w:after="41" w:line="259" w:lineRule="auto"/>
        <w:ind w:left="165" w:firstLine="0"/>
        <w:jc w:val="center"/>
      </w:pPr>
      <w:r>
        <w:rPr>
          <w:b/>
          <w:sz w:val="32"/>
        </w:rPr>
        <w:t xml:space="preserve">  </w:t>
      </w:r>
    </w:p>
    <w:p w:rsidR="002411E1" w:rsidRDefault="002411E1" w:rsidP="002411E1">
      <w:pPr>
        <w:spacing w:after="0" w:line="285" w:lineRule="auto"/>
        <w:ind w:left="55" w:firstLine="203"/>
        <w:jc w:val="left"/>
      </w:pPr>
      <w:r>
        <w:rPr>
          <w:b/>
          <w:sz w:val="32"/>
        </w:rPr>
        <w:t xml:space="preserve">Программы комплексного развития систем коммунальной инфраструктуры </w:t>
      </w:r>
      <w:proofErr w:type="spellStart"/>
      <w:r>
        <w:rPr>
          <w:b/>
          <w:sz w:val="32"/>
        </w:rPr>
        <w:t>Уриковского</w:t>
      </w:r>
      <w:proofErr w:type="spellEnd"/>
      <w:r>
        <w:rPr>
          <w:b/>
          <w:sz w:val="32"/>
        </w:rPr>
        <w:t xml:space="preserve"> муниципального образования Иркутского района Иркутской области </w:t>
      </w:r>
    </w:p>
    <w:p w:rsidR="002411E1" w:rsidRDefault="002411E1" w:rsidP="002411E1">
      <w:pPr>
        <w:spacing w:after="33" w:line="259" w:lineRule="auto"/>
        <w:ind w:firstLine="0"/>
        <w:jc w:val="left"/>
      </w:pPr>
      <w:r>
        <w:rPr>
          <w:b/>
          <w:sz w:val="26"/>
        </w:rPr>
        <w:t xml:space="preserve"> </w:t>
      </w:r>
    </w:p>
    <w:p w:rsidR="002411E1" w:rsidRDefault="002411E1" w:rsidP="002411E1">
      <w:pPr>
        <w:spacing w:after="33" w:line="259" w:lineRule="auto"/>
        <w:ind w:firstLine="0"/>
        <w:jc w:val="left"/>
      </w:pPr>
      <w:r>
        <w:rPr>
          <w:b/>
          <w:sz w:val="26"/>
        </w:rPr>
        <w:t xml:space="preserve"> </w:t>
      </w:r>
    </w:p>
    <w:p w:rsidR="002411E1" w:rsidRDefault="002411E1" w:rsidP="002411E1">
      <w:pPr>
        <w:spacing w:after="52" w:line="259" w:lineRule="auto"/>
        <w:ind w:firstLine="0"/>
        <w:jc w:val="left"/>
      </w:pPr>
      <w:r>
        <w:rPr>
          <w:b/>
          <w:sz w:val="26"/>
        </w:rPr>
        <w:t xml:space="preserve"> </w:t>
      </w:r>
    </w:p>
    <w:p w:rsidR="002411E1" w:rsidRDefault="002411E1" w:rsidP="002411E1">
      <w:pPr>
        <w:spacing w:after="37" w:line="259" w:lineRule="auto"/>
        <w:ind w:firstLine="0"/>
        <w:jc w:val="left"/>
      </w:pPr>
      <w:r>
        <w:rPr>
          <w:b/>
        </w:rPr>
        <w:t xml:space="preserve"> </w:t>
      </w:r>
    </w:p>
    <w:p w:rsidR="002411E1" w:rsidRDefault="002411E1" w:rsidP="002411E1">
      <w:pPr>
        <w:spacing w:after="37" w:line="259" w:lineRule="auto"/>
        <w:ind w:firstLine="0"/>
        <w:jc w:val="left"/>
      </w:pPr>
      <w:r>
        <w:rPr>
          <w:b/>
        </w:rPr>
        <w:t xml:space="preserve"> </w:t>
      </w:r>
    </w:p>
    <w:p w:rsidR="002411E1" w:rsidRDefault="002411E1" w:rsidP="002411E1">
      <w:pPr>
        <w:spacing w:after="37" w:line="259" w:lineRule="auto"/>
        <w:ind w:firstLine="0"/>
        <w:jc w:val="left"/>
      </w:pPr>
      <w:r>
        <w:rPr>
          <w:b/>
        </w:rPr>
        <w:t xml:space="preserve"> </w:t>
      </w:r>
    </w:p>
    <w:p w:rsidR="002411E1" w:rsidRDefault="002411E1" w:rsidP="002411E1">
      <w:pPr>
        <w:spacing w:after="37" w:line="259" w:lineRule="auto"/>
        <w:ind w:firstLine="0"/>
        <w:jc w:val="left"/>
      </w:pPr>
      <w:r>
        <w:rPr>
          <w:b/>
        </w:rPr>
        <w:t xml:space="preserve"> </w:t>
      </w:r>
    </w:p>
    <w:p w:rsidR="002411E1" w:rsidRDefault="002411E1" w:rsidP="002411E1">
      <w:pPr>
        <w:spacing w:after="37" w:line="259" w:lineRule="auto"/>
        <w:ind w:firstLine="0"/>
        <w:jc w:val="left"/>
      </w:pPr>
      <w:r>
        <w:rPr>
          <w:b/>
        </w:rPr>
        <w:t xml:space="preserve"> </w:t>
      </w:r>
    </w:p>
    <w:p w:rsidR="002411E1" w:rsidRDefault="002411E1" w:rsidP="002411E1">
      <w:pPr>
        <w:spacing w:after="37" w:line="259" w:lineRule="auto"/>
        <w:ind w:firstLine="0"/>
        <w:jc w:val="left"/>
      </w:pPr>
      <w:r>
        <w:rPr>
          <w:b/>
        </w:rPr>
        <w:t xml:space="preserve"> </w:t>
      </w:r>
    </w:p>
    <w:p w:rsidR="002411E1" w:rsidRDefault="002411E1" w:rsidP="002411E1">
      <w:pPr>
        <w:spacing w:after="37" w:line="259" w:lineRule="auto"/>
        <w:ind w:firstLine="0"/>
        <w:jc w:val="left"/>
      </w:pPr>
      <w:r>
        <w:rPr>
          <w:b/>
        </w:rPr>
        <w:t xml:space="preserve"> </w:t>
      </w:r>
    </w:p>
    <w:p w:rsidR="002411E1" w:rsidRDefault="002411E1" w:rsidP="002411E1">
      <w:pPr>
        <w:spacing w:after="35" w:line="259" w:lineRule="auto"/>
        <w:ind w:firstLine="0"/>
        <w:jc w:val="left"/>
      </w:pPr>
      <w:r>
        <w:rPr>
          <w:b/>
        </w:rPr>
        <w:t xml:space="preserve"> </w:t>
      </w:r>
    </w:p>
    <w:p w:rsidR="002411E1" w:rsidRDefault="002411E1" w:rsidP="002411E1">
      <w:pPr>
        <w:spacing w:after="37" w:line="259" w:lineRule="auto"/>
        <w:ind w:firstLine="0"/>
        <w:jc w:val="left"/>
      </w:pPr>
      <w:r>
        <w:rPr>
          <w:b/>
        </w:rPr>
        <w:t xml:space="preserve"> </w:t>
      </w:r>
    </w:p>
    <w:p w:rsidR="002411E1" w:rsidRDefault="002411E1" w:rsidP="002411E1">
      <w:pPr>
        <w:spacing w:after="37" w:line="259" w:lineRule="auto"/>
        <w:ind w:firstLine="0"/>
        <w:jc w:val="left"/>
      </w:pPr>
      <w:r>
        <w:rPr>
          <w:b/>
        </w:rPr>
        <w:t xml:space="preserve"> </w:t>
      </w:r>
    </w:p>
    <w:p w:rsidR="002411E1" w:rsidRDefault="002411E1" w:rsidP="002411E1">
      <w:pPr>
        <w:spacing w:after="37" w:line="259" w:lineRule="auto"/>
        <w:ind w:firstLine="0"/>
        <w:jc w:val="left"/>
        <w:rPr>
          <w:b/>
        </w:rPr>
      </w:pPr>
      <w:r>
        <w:rPr>
          <w:b/>
        </w:rPr>
        <w:t xml:space="preserve"> </w:t>
      </w:r>
    </w:p>
    <w:p w:rsidR="002411E1" w:rsidRDefault="002411E1" w:rsidP="002411E1">
      <w:pPr>
        <w:spacing w:after="37" w:line="259" w:lineRule="auto"/>
        <w:ind w:firstLine="0"/>
        <w:jc w:val="left"/>
        <w:rPr>
          <w:b/>
        </w:rPr>
      </w:pPr>
    </w:p>
    <w:p w:rsidR="002411E1" w:rsidRDefault="002411E1" w:rsidP="002411E1">
      <w:pPr>
        <w:spacing w:after="37" w:line="259" w:lineRule="auto"/>
        <w:ind w:firstLine="0"/>
        <w:jc w:val="left"/>
        <w:rPr>
          <w:b/>
        </w:rPr>
      </w:pPr>
    </w:p>
    <w:p w:rsidR="002411E1" w:rsidRDefault="002411E1" w:rsidP="002411E1">
      <w:pPr>
        <w:spacing w:after="37" w:line="259" w:lineRule="auto"/>
        <w:ind w:firstLine="0"/>
        <w:jc w:val="left"/>
        <w:rPr>
          <w:b/>
        </w:rPr>
      </w:pPr>
    </w:p>
    <w:p w:rsidR="002411E1" w:rsidRDefault="002411E1" w:rsidP="002411E1">
      <w:pPr>
        <w:spacing w:after="37" w:line="259" w:lineRule="auto"/>
        <w:ind w:firstLine="0"/>
        <w:jc w:val="left"/>
      </w:pPr>
    </w:p>
    <w:p w:rsidR="002411E1" w:rsidRDefault="002411E1" w:rsidP="002411E1">
      <w:pPr>
        <w:spacing w:after="36" w:line="259" w:lineRule="auto"/>
        <w:ind w:firstLine="0"/>
        <w:jc w:val="left"/>
      </w:pPr>
      <w:r>
        <w:rPr>
          <w:b/>
        </w:rPr>
        <w:t xml:space="preserve"> </w:t>
      </w:r>
    </w:p>
    <w:p w:rsidR="005465FE" w:rsidRDefault="005465FE" w:rsidP="00D673D8">
      <w:pPr>
        <w:spacing w:after="40" w:line="259" w:lineRule="auto"/>
        <w:ind w:left="0" w:firstLine="0"/>
        <w:jc w:val="left"/>
      </w:pPr>
    </w:p>
    <w:p w:rsidR="002411E1" w:rsidRDefault="002411E1" w:rsidP="002411E1">
      <w:pPr>
        <w:pStyle w:val="1"/>
        <w:spacing w:after="37"/>
        <w:ind w:left="200" w:right="191"/>
      </w:pPr>
      <w:r>
        <w:rPr>
          <w:sz w:val="28"/>
        </w:rPr>
        <w:lastRenderedPageBreak/>
        <w:t xml:space="preserve">ВВЕДЕНИЕ </w:t>
      </w:r>
    </w:p>
    <w:p w:rsidR="002411E1" w:rsidRDefault="002411E1" w:rsidP="002411E1">
      <w:pPr>
        <w:spacing w:after="37" w:line="259" w:lineRule="auto"/>
        <w:ind w:left="723" w:firstLine="0"/>
        <w:jc w:val="left"/>
      </w:pPr>
      <w:r>
        <w:rPr>
          <w:b/>
        </w:rPr>
        <w:t xml:space="preserve"> </w:t>
      </w:r>
    </w:p>
    <w:p w:rsidR="002411E1" w:rsidRDefault="002411E1" w:rsidP="002411E1">
      <w:pPr>
        <w:spacing w:after="32" w:line="259" w:lineRule="auto"/>
        <w:ind w:left="-12" w:firstLine="721"/>
      </w:pPr>
      <w:r>
        <w:rPr>
          <w:b/>
        </w:rPr>
        <w:t xml:space="preserve">Общая характеристика и состав Программы комплексного развития систем коммунальной инфраструктуры  </w:t>
      </w:r>
    </w:p>
    <w:p w:rsidR="005465FE" w:rsidRDefault="005465FE" w:rsidP="00EF6D93">
      <w:pPr>
        <w:ind w:left="0" w:right="60" w:firstLine="708"/>
      </w:pPr>
    </w:p>
    <w:p w:rsidR="002411E1" w:rsidRDefault="002411E1" w:rsidP="00EF6D93">
      <w:pPr>
        <w:ind w:left="0" w:right="60" w:firstLine="708"/>
      </w:pPr>
      <w:r>
        <w:t>Программа комплексного развития систем коммунальной инфраструктуры</w:t>
      </w:r>
      <w:r w:rsidR="00EF6D93">
        <w:t xml:space="preserve"> </w:t>
      </w:r>
      <w:proofErr w:type="spellStart"/>
      <w:r>
        <w:t>Уриковского</w:t>
      </w:r>
      <w:proofErr w:type="spellEnd"/>
      <w:r>
        <w:t xml:space="preserve"> муниципального образования Иркутского района Иркутской области (далее </w:t>
      </w:r>
      <w:r>
        <w:tab/>
        <w:t xml:space="preserve">– Программа) представляет собой документ, который отражает существующее </w:t>
      </w:r>
      <w:r>
        <w:tab/>
        <w:t xml:space="preserve">состояние </w:t>
      </w:r>
      <w:r>
        <w:tab/>
        <w:t>систем</w:t>
      </w:r>
      <w:r w:rsidR="00EF6D93">
        <w:t xml:space="preserve"> </w:t>
      </w:r>
      <w:r>
        <w:t xml:space="preserve">коммунальной </w:t>
      </w:r>
      <w:r>
        <w:tab/>
        <w:t xml:space="preserve">инфраструктуры, запланированные мероприятия по их развитию и объёмы инвестиций, необходимых для данного развития. Расчётный период реализации Программы - 2016-2025 гг. </w:t>
      </w:r>
    </w:p>
    <w:p w:rsidR="002411E1" w:rsidRDefault="002411E1" w:rsidP="002411E1">
      <w:pPr>
        <w:ind w:left="-10" w:right="60"/>
      </w:pPr>
      <w:r>
        <w:t xml:space="preserve">Программа разработана в соответствии с требованиями действующего законодательства, в соответствии с положениями генерального плана развития поселения и другими нормативно-правовыми документами, представленными в разделе «Список литературы» Программы. </w:t>
      </w:r>
    </w:p>
    <w:p w:rsidR="002411E1" w:rsidRDefault="002411E1" w:rsidP="002411E1">
      <w:pPr>
        <w:spacing w:after="48"/>
        <w:ind w:left="711" w:right="60" w:firstLine="0"/>
      </w:pPr>
      <w:r>
        <w:t xml:space="preserve">Программа состоит из следующих разделов: </w:t>
      </w:r>
    </w:p>
    <w:p w:rsidR="002411E1" w:rsidRDefault="002411E1" w:rsidP="002411E1">
      <w:pPr>
        <w:numPr>
          <w:ilvl w:val="0"/>
          <w:numId w:val="1"/>
        </w:numPr>
        <w:spacing w:after="50"/>
        <w:ind w:right="60" w:hanging="425"/>
      </w:pPr>
      <w:r>
        <w:t xml:space="preserve">Введение; </w:t>
      </w:r>
    </w:p>
    <w:p w:rsidR="002411E1" w:rsidRDefault="002411E1" w:rsidP="002411E1">
      <w:pPr>
        <w:numPr>
          <w:ilvl w:val="0"/>
          <w:numId w:val="1"/>
        </w:numPr>
        <w:spacing w:after="51"/>
        <w:ind w:right="60" w:hanging="425"/>
      </w:pPr>
      <w:r>
        <w:t xml:space="preserve">Паспорт Программы; </w:t>
      </w:r>
    </w:p>
    <w:p w:rsidR="002411E1" w:rsidRDefault="002411E1" w:rsidP="002411E1">
      <w:pPr>
        <w:numPr>
          <w:ilvl w:val="0"/>
          <w:numId w:val="1"/>
        </w:numPr>
        <w:spacing w:after="45"/>
        <w:ind w:right="60" w:hanging="425"/>
      </w:pPr>
      <w:r>
        <w:t xml:space="preserve">Характеристика существующего состояния систем коммунальной инфраструктуры; </w:t>
      </w:r>
    </w:p>
    <w:p w:rsidR="002411E1" w:rsidRDefault="002411E1" w:rsidP="002411E1">
      <w:pPr>
        <w:numPr>
          <w:ilvl w:val="0"/>
          <w:numId w:val="1"/>
        </w:numPr>
        <w:spacing w:after="50"/>
        <w:ind w:right="60" w:hanging="425"/>
      </w:pPr>
      <w:r>
        <w:t xml:space="preserve">План развития поселения; </w:t>
      </w:r>
    </w:p>
    <w:p w:rsidR="002411E1" w:rsidRDefault="002411E1" w:rsidP="002411E1">
      <w:pPr>
        <w:numPr>
          <w:ilvl w:val="0"/>
          <w:numId w:val="1"/>
        </w:numPr>
        <w:spacing w:after="51"/>
        <w:ind w:right="60" w:hanging="425"/>
      </w:pPr>
      <w:r>
        <w:t xml:space="preserve">Перечень мероприятий и целевых показателей; </w:t>
      </w:r>
    </w:p>
    <w:p w:rsidR="002411E1" w:rsidRDefault="002411E1" w:rsidP="002411E1">
      <w:pPr>
        <w:numPr>
          <w:ilvl w:val="0"/>
          <w:numId w:val="1"/>
        </w:numPr>
        <w:spacing w:after="45"/>
        <w:ind w:right="60" w:hanging="425"/>
      </w:pPr>
      <w:r>
        <w:t xml:space="preserve">Анализ фактических и плановых расходов на финансирование инвестиционных проектов; </w:t>
      </w:r>
    </w:p>
    <w:p w:rsidR="002411E1" w:rsidRDefault="002411E1" w:rsidP="002411E1">
      <w:pPr>
        <w:numPr>
          <w:ilvl w:val="0"/>
          <w:numId w:val="1"/>
        </w:numPr>
        <w:spacing w:after="50"/>
        <w:ind w:right="60" w:hanging="425"/>
      </w:pPr>
      <w:r>
        <w:t xml:space="preserve">Обосновывающие материалы; </w:t>
      </w:r>
    </w:p>
    <w:p w:rsidR="002411E1" w:rsidRDefault="002411E1" w:rsidP="002411E1">
      <w:pPr>
        <w:numPr>
          <w:ilvl w:val="0"/>
          <w:numId w:val="1"/>
        </w:numPr>
        <w:spacing w:after="38" w:line="296" w:lineRule="auto"/>
        <w:ind w:right="60" w:hanging="425"/>
      </w:pPr>
      <w:r>
        <w:t>Список литературы; -</w:t>
      </w:r>
      <w:r>
        <w:rPr>
          <w:rFonts w:ascii="Arial" w:eastAsia="Arial" w:hAnsi="Arial" w:cs="Arial"/>
        </w:rPr>
        <w:t xml:space="preserve"> </w:t>
      </w:r>
      <w:r>
        <w:t>Основные понятия; -</w:t>
      </w:r>
      <w:r>
        <w:rPr>
          <w:rFonts w:ascii="Arial" w:eastAsia="Arial" w:hAnsi="Arial" w:cs="Arial"/>
        </w:rPr>
        <w:t xml:space="preserve"> </w:t>
      </w:r>
      <w:r>
        <w:t xml:space="preserve">Приложения. </w:t>
      </w:r>
    </w:p>
    <w:p w:rsidR="002411E1" w:rsidRDefault="002411E1" w:rsidP="002411E1">
      <w:pPr>
        <w:tabs>
          <w:tab w:val="center" w:pos="1123"/>
          <w:tab w:val="right" w:pos="9928"/>
        </w:tabs>
        <w:ind w:left="0" w:firstLine="0"/>
      </w:pPr>
      <w:r>
        <w:rPr>
          <w:rFonts w:ascii="Calibri" w:eastAsia="Calibri" w:hAnsi="Calibri" w:cs="Calibri"/>
          <w:sz w:val="22"/>
        </w:rPr>
        <w:tab/>
        <w:t xml:space="preserve">             </w:t>
      </w:r>
      <w:r>
        <w:t xml:space="preserve">Раздел </w:t>
      </w:r>
      <w:r>
        <w:rPr>
          <w:b/>
        </w:rPr>
        <w:t xml:space="preserve">«Паспорт Программы» </w:t>
      </w:r>
      <w:r>
        <w:t xml:space="preserve">является резюмирующим разделом Программы и содержит в себе следующие основные сведения – основание для разработки, цели и задачи Программы, целевые показатели развития систем коммунальной инфраструктуры, сроки реализации мероприятий Программы, объёмы требуемых капитальных вложений и ожидаемые результаты реализации мероприятий Программы.  </w:t>
      </w:r>
    </w:p>
    <w:p w:rsidR="002411E1" w:rsidRDefault="002411E1" w:rsidP="002411E1">
      <w:pPr>
        <w:ind w:left="-10" w:right="60"/>
      </w:pPr>
      <w:r>
        <w:t xml:space="preserve">В разделе </w:t>
      </w:r>
      <w:r>
        <w:rPr>
          <w:b/>
        </w:rPr>
        <w:t>«Характеристика существующего состояния систем коммунальной инфраструктуры»</w:t>
      </w:r>
      <w:r>
        <w:t xml:space="preserve"> представлена краткая характеристика существующего состояния систем тепло- и водоснабжения поселения, систем водоотведения, электроснабжения и утилизации твёрдых бытовых отходов. Подробная характеристика существующего состояния данных систем и проблемы в их функционировании представлены в разделе </w:t>
      </w:r>
      <w:r>
        <w:rPr>
          <w:b/>
        </w:rPr>
        <w:t>«Обосновывающие материалы».</w:t>
      </w:r>
      <w:r>
        <w:t xml:space="preserve"> </w:t>
      </w:r>
    </w:p>
    <w:p w:rsidR="002411E1" w:rsidRDefault="002411E1" w:rsidP="002411E1">
      <w:pPr>
        <w:ind w:left="-10" w:right="60"/>
      </w:pPr>
      <w:r>
        <w:t xml:space="preserve">Раздел </w:t>
      </w:r>
      <w:r>
        <w:rPr>
          <w:b/>
        </w:rPr>
        <w:t xml:space="preserve">«План развития поселения» </w:t>
      </w:r>
      <w:r>
        <w:t xml:space="preserve">содержит информацию о развитии поселения – прогнозируемой численности населения, запланированных объёмах строительства, планируемой обеспеченности населения коммунальными услугами. Данная информация основана на материалах генерального плана развития поселения [10] и предложениях администрации поселения.  </w:t>
      </w:r>
    </w:p>
    <w:p w:rsidR="002411E1" w:rsidRDefault="002411E1" w:rsidP="005465FE">
      <w:pPr>
        <w:ind w:left="-10" w:right="60"/>
      </w:pPr>
      <w:r>
        <w:t xml:space="preserve">В разделе </w:t>
      </w:r>
      <w:r>
        <w:rPr>
          <w:b/>
        </w:rPr>
        <w:t xml:space="preserve">«Перечень мероприятий и целевых показателей» </w:t>
      </w:r>
      <w:r>
        <w:t>определены</w:t>
      </w:r>
      <w:r>
        <w:rPr>
          <w:b/>
        </w:rPr>
        <w:t xml:space="preserve"> </w:t>
      </w:r>
      <w:r>
        <w:t xml:space="preserve">основные мероприятия по строительству, реконструкции и модернизации систем коммунальной инфраструктуры поселения, а также целевые показатели, на достижение которых направлена реализация данных мероприятий. </w:t>
      </w:r>
    </w:p>
    <w:p w:rsidR="002411E1" w:rsidRDefault="002411E1" w:rsidP="005465FE">
      <w:pPr>
        <w:ind w:left="-10" w:right="60"/>
      </w:pPr>
      <w:r>
        <w:t xml:space="preserve">Предполагаемый период реализации мероприятий - 2016-2025гг. </w:t>
      </w:r>
      <w:r>
        <w:rPr>
          <w:sz w:val="20"/>
        </w:rPr>
        <w:t xml:space="preserve"> </w:t>
      </w:r>
    </w:p>
    <w:p w:rsidR="002411E1" w:rsidRDefault="002411E1" w:rsidP="002411E1">
      <w:pPr>
        <w:ind w:left="-10" w:right="60"/>
      </w:pPr>
      <w:r>
        <w:t xml:space="preserve">В разделе </w:t>
      </w:r>
      <w:r>
        <w:rPr>
          <w:b/>
        </w:rPr>
        <w:t>«Анализ фактических и плановых расходов на финансирование инвестиционных проектов»</w:t>
      </w:r>
      <w:r>
        <w:t xml:space="preserve"> представлена информация о финансировании инвестиционных проектов развития систем коммунальной инфраструктуры, проведённом за период 2016-2025гг., а также планируемом финансировании данных проектов на период 2016-2025гг. </w:t>
      </w:r>
    </w:p>
    <w:p w:rsidR="002411E1" w:rsidRDefault="002411E1" w:rsidP="002411E1">
      <w:pPr>
        <w:ind w:left="-10" w:right="60"/>
      </w:pPr>
      <w:r>
        <w:t xml:space="preserve">Раздел </w:t>
      </w:r>
      <w:r>
        <w:rPr>
          <w:b/>
        </w:rPr>
        <w:t>«Обосновывающие материалы»</w:t>
      </w:r>
      <w:r>
        <w:t xml:space="preserve"> даёт обоснование целевых показателей и инвестиционных решений по развитию систем коммунальной инфраструктуры, представленных в предыдущих разделах. </w:t>
      </w:r>
    </w:p>
    <w:p w:rsidR="002411E1" w:rsidRDefault="002411E1" w:rsidP="002411E1">
      <w:pPr>
        <w:ind w:left="-10" w:right="60"/>
      </w:pPr>
      <w:r>
        <w:rPr>
          <w:b/>
        </w:rPr>
        <w:t>Список литературы</w:t>
      </w:r>
      <w:r>
        <w:t xml:space="preserve"> представлен перечнем нормативно-правовых актов и других источников, которые были использованы при разработке Программы. Среди них материалы генерального плана развития поселения [10], Правила землепользования и застройки [11], Схема теплоснабжения [12], Схема водоснабжения [13] и Схема водоотведения [14]. </w:t>
      </w:r>
    </w:p>
    <w:p w:rsidR="002411E1" w:rsidRDefault="002411E1" w:rsidP="002411E1">
      <w:pPr>
        <w:ind w:left="-10" w:right="60"/>
      </w:pPr>
      <w:r>
        <w:rPr>
          <w:b/>
        </w:rPr>
        <w:t>Основные понятия</w:t>
      </w:r>
      <w:r>
        <w:t xml:space="preserve">, определения и термины, используемые в Программе, представлены в одноимённом разделе. </w:t>
      </w:r>
    </w:p>
    <w:p w:rsidR="002411E1" w:rsidRDefault="002411E1" w:rsidP="002411E1">
      <w:pPr>
        <w:spacing w:after="37" w:line="259" w:lineRule="auto"/>
        <w:ind w:firstLine="0"/>
        <w:jc w:val="left"/>
      </w:pPr>
      <w:r>
        <w:t xml:space="preserve"> </w:t>
      </w:r>
    </w:p>
    <w:p w:rsidR="005465FE" w:rsidRDefault="005465FE" w:rsidP="002411E1">
      <w:pPr>
        <w:spacing w:after="37" w:line="259" w:lineRule="auto"/>
        <w:ind w:firstLine="0"/>
        <w:jc w:val="left"/>
      </w:pPr>
    </w:p>
    <w:p w:rsidR="005465FE" w:rsidRDefault="005465FE" w:rsidP="002411E1">
      <w:pPr>
        <w:spacing w:after="37" w:line="259" w:lineRule="auto"/>
        <w:ind w:firstLine="0"/>
        <w:jc w:val="left"/>
      </w:pPr>
    </w:p>
    <w:p w:rsidR="005465FE" w:rsidRDefault="005465FE" w:rsidP="002411E1">
      <w:pPr>
        <w:spacing w:after="37" w:line="259" w:lineRule="auto"/>
        <w:ind w:firstLine="0"/>
        <w:jc w:val="left"/>
      </w:pPr>
    </w:p>
    <w:p w:rsidR="005465FE" w:rsidRDefault="005465FE" w:rsidP="002411E1">
      <w:pPr>
        <w:spacing w:after="37" w:line="259" w:lineRule="auto"/>
        <w:ind w:firstLine="0"/>
        <w:jc w:val="left"/>
      </w:pPr>
    </w:p>
    <w:p w:rsidR="005465FE" w:rsidRDefault="005465FE" w:rsidP="002411E1">
      <w:pPr>
        <w:spacing w:after="37" w:line="259" w:lineRule="auto"/>
        <w:ind w:firstLine="0"/>
        <w:jc w:val="left"/>
      </w:pPr>
    </w:p>
    <w:p w:rsidR="002411E1" w:rsidRDefault="002411E1" w:rsidP="005465FE">
      <w:pPr>
        <w:pStyle w:val="1"/>
        <w:numPr>
          <w:ilvl w:val="0"/>
          <w:numId w:val="8"/>
        </w:numPr>
        <w:spacing w:after="0"/>
        <w:jc w:val="left"/>
      </w:pPr>
      <w:r>
        <w:t>ПАСПОРТ</w:t>
      </w:r>
      <w:r>
        <w:rPr>
          <w:sz w:val="24"/>
        </w:rPr>
        <w:t xml:space="preserve"> </w:t>
      </w:r>
      <w:r>
        <w:t xml:space="preserve">ПРОГРАММЫ </w:t>
      </w:r>
    </w:p>
    <w:p w:rsidR="005465FE" w:rsidRDefault="005465FE" w:rsidP="005465FE"/>
    <w:p w:rsidR="005465FE" w:rsidRPr="005465FE" w:rsidRDefault="005465FE" w:rsidP="005465FE"/>
    <w:tbl>
      <w:tblPr>
        <w:tblStyle w:val="TableGrid"/>
        <w:tblW w:w="10188" w:type="dxa"/>
        <w:tblInd w:w="-105" w:type="dxa"/>
        <w:tblCellMar>
          <w:top w:w="68" w:type="dxa"/>
          <w:left w:w="107" w:type="dxa"/>
          <w:right w:w="37" w:type="dxa"/>
        </w:tblCellMar>
        <w:tblLook w:val="04A0" w:firstRow="1" w:lastRow="0" w:firstColumn="1" w:lastColumn="0" w:noHBand="0" w:noVBand="1"/>
      </w:tblPr>
      <w:tblGrid>
        <w:gridCol w:w="2012"/>
        <w:gridCol w:w="8176"/>
      </w:tblGrid>
      <w:tr w:rsidR="002411E1" w:rsidTr="00EF6D93">
        <w:trPr>
          <w:trHeight w:val="1298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E1" w:rsidRDefault="002411E1" w:rsidP="0082677E">
            <w:pPr>
              <w:spacing w:after="0" w:line="259" w:lineRule="auto"/>
              <w:ind w:left="1" w:firstLine="0"/>
              <w:jc w:val="left"/>
            </w:pPr>
            <w:r>
              <w:t xml:space="preserve">Наименование </w:t>
            </w:r>
          </w:p>
          <w:p w:rsidR="002411E1" w:rsidRDefault="002411E1" w:rsidP="005F1D22">
            <w:pPr>
              <w:spacing w:after="0" w:line="259" w:lineRule="auto"/>
              <w:ind w:left="0" w:firstLine="0"/>
              <w:jc w:val="left"/>
            </w:pPr>
            <w:r>
              <w:t xml:space="preserve">Программы </w:t>
            </w:r>
          </w:p>
        </w:tc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E1" w:rsidRDefault="002411E1" w:rsidP="0082677E">
            <w:pPr>
              <w:spacing w:after="0" w:line="259" w:lineRule="auto"/>
              <w:ind w:left="0" w:right="71" w:firstLine="1"/>
            </w:pPr>
            <w:r>
              <w:rPr>
                <w:b/>
              </w:rPr>
              <w:t xml:space="preserve">Программа комплексного развития систем коммунальной инфраструктуры </w:t>
            </w:r>
            <w:proofErr w:type="spellStart"/>
            <w:r>
              <w:rPr>
                <w:b/>
              </w:rPr>
              <w:t>Уриковского</w:t>
            </w:r>
            <w:proofErr w:type="spellEnd"/>
            <w:r>
              <w:rPr>
                <w:b/>
              </w:rPr>
              <w:t xml:space="preserve"> муниципального образования Иркутского района Иркутской области</w:t>
            </w:r>
            <w:r>
              <w:t xml:space="preserve"> (далее – Программа) </w:t>
            </w:r>
          </w:p>
        </w:tc>
      </w:tr>
      <w:tr w:rsidR="002411E1" w:rsidTr="00EF6D93">
        <w:trPr>
          <w:trHeight w:val="6772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E1" w:rsidRDefault="002411E1" w:rsidP="0082677E">
            <w:pPr>
              <w:spacing w:after="0" w:line="259" w:lineRule="auto"/>
              <w:ind w:left="1" w:right="40" w:firstLine="0"/>
              <w:jc w:val="left"/>
            </w:pPr>
            <w:r>
              <w:t xml:space="preserve">Основание для разработки Программы </w:t>
            </w:r>
          </w:p>
        </w:tc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E1" w:rsidRDefault="002411E1" w:rsidP="002411E1">
            <w:pPr>
              <w:numPr>
                <w:ilvl w:val="0"/>
                <w:numId w:val="2"/>
              </w:numPr>
              <w:spacing w:after="30" w:line="259" w:lineRule="auto"/>
              <w:ind w:right="71" w:hanging="360"/>
            </w:pPr>
            <w:r>
              <w:t xml:space="preserve">Градостроительный кодекс Российской Федерации; </w:t>
            </w:r>
          </w:p>
          <w:p w:rsidR="002411E1" w:rsidRDefault="002411E1" w:rsidP="002411E1">
            <w:pPr>
              <w:numPr>
                <w:ilvl w:val="0"/>
                <w:numId w:val="2"/>
              </w:numPr>
              <w:spacing w:after="58" w:line="239" w:lineRule="auto"/>
              <w:ind w:right="71" w:hanging="360"/>
            </w:pPr>
            <w:r>
              <w:t xml:space="preserve">Федеральный закон от 30.12.2004 № 210-ФЗ «Об основах регулирования тарифов организаций коммунального комплекса»; </w:t>
            </w:r>
          </w:p>
          <w:p w:rsidR="002411E1" w:rsidRDefault="002411E1" w:rsidP="002411E1">
            <w:pPr>
              <w:numPr>
                <w:ilvl w:val="0"/>
                <w:numId w:val="2"/>
              </w:numPr>
              <w:spacing w:after="59" w:line="239" w:lineRule="auto"/>
              <w:ind w:right="71" w:hanging="360"/>
            </w:pPr>
            <w:r>
              <w:t xml:space="preserve">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2411E1" w:rsidRDefault="002411E1" w:rsidP="002411E1">
            <w:pPr>
              <w:numPr>
                <w:ilvl w:val="0"/>
                <w:numId w:val="2"/>
              </w:numPr>
              <w:spacing w:after="58" w:line="238" w:lineRule="auto"/>
              <w:ind w:right="71" w:hanging="360"/>
            </w:pPr>
            <w: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2411E1" w:rsidRDefault="002411E1" w:rsidP="002411E1">
            <w:pPr>
              <w:numPr>
                <w:ilvl w:val="0"/>
                <w:numId w:val="2"/>
              </w:numPr>
              <w:spacing w:after="58" w:line="239" w:lineRule="auto"/>
              <w:ind w:right="71" w:hanging="360"/>
            </w:pPr>
            <w:r>
              <w:t xml:space="preserve">Приказ Министерства регионального развития Российской Федерации от 06.05.2011 г. № 204 «О разработке программ комплексного развития систем коммунальной инфраструктуры муниципальных образований»; </w:t>
            </w:r>
          </w:p>
          <w:p w:rsidR="002411E1" w:rsidRDefault="002411E1" w:rsidP="002411E1">
            <w:pPr>
              <w:numPr>
                <w:ilvl w:val="0"/>
                <w:numId w:val="2"/>
              </w:numPr>
              <w:spacing w:after="58" w:line="239" w:lineRule="auto"/>
              <w:ind w:right="71" w:hanging="360"/>
            </w:pPr>
            <w:r>
              <w:t xml:space="preserve">Постановление Правительства РФ от 14.06.2013 № 502 «Об утверждении требований к программам комплексного развития систем коммунальной инфраструктуры поселений, городских округов»; </w:t>
            </w:r>
          </w:p>
          <w:p w:rsidR="002411E1" w:rsidRDefault="002411E1" w:rsidP="0082677E">
            <w:pPr>
              <w:spacing w:after="0" w:line="259" w:lineRule="auto"/>
              <w:ind w:left="433" w:right="71" w:firstLine="0"/>
            </w:pPr>
          </w:p>
        </w:tc>
      </w:tr>
      <w:tr w:rsidR="002411E1" w:rsidTr="00EF6D93">
        <w:trPr>
          <w:trHeight w:val="976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E1" w:rsidRDefault="002411E1" w:rsidP="0082677E">
            <w:pPr>
              <w:spacing w:after="0" w:line="259" w:lineRule="auto"/>
              <w:ind w:left="1" w:firstLine="0"/>
              <w:jc w:val="left"/>
            </w:pPr>
            <w:r>
              <w:t xml:space="preserve">Ответственный исполнитель Программы </w:t>
            </w:r>
          </w:p>
        </w:tc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E1" w:rsidRDefault="002411E1" w:rsidP="0082677E">
            <w:pPr>
              <w:spacing w:after="0" w:line="259" w:lineRule="auto"/>
              <w:ind w:left="1" w:firstLine="0"/>
              <w:jc w:val="left"/>
            </w:pPr>
            <w:r>
              <w:t xml:space="preserve">Отдел комплексного развития территории и муниципального заказа администрации </w:t>
            </w:r>
            <w:proofErr w:type="spellStart"/>
            <w:r>
              <w:t>Уриковского</w:t>
            </w:r>
            <w:proofErr w:type="spellEnd"/>
            <w:r>
              <w:t xml:space="preserve"> муниципального образования </w:t>
            </w:r>
          </w:p>
        </w:tc>
      </w:tr>
      <w:tr w:rsidR="002411E1" w:rsidTr="00EF6D93">
        <w:trPr>
          <w:trHeight w:val="654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E1" w:rsidRDefault="002411E1" w:rsidP="0082677E">
            <w:pPr>
              <w:spacing w:after="0" w:line="259" w:lineRule="auto"/>
              <w:ind w:left="1" w:firstLine="0"/>
              <w:jc w:val="left"/>
            </w:pPr>
            <w:r>
              <w:t xml:space="preserve">Соисполнители </w:t>
            </w:r>
          </w:p>
          <w:p w:rsidR="002411E1" w:rsidRDefault="002411E1" w:rsidP="0082677E">
            <w:pPr>
              <w:spacing w:after="0" w:line="259" w:lineRule="auto"/>
              <w:ind w:left="1" w:firstLine="0"/>
              <w:jc w:val="left"/>
            </w:pPr>
            <w:r>
              <w:t xml:space="preserve">Программы </w:t>
            </w:r>
          </w:p>
        </w:tc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E1" w:rsidRPr="003C32AC" w:rsidRDefault="002411E1" w:rsidP="0082677E">
            <w:pPr>
              <w:ind w:firstLine="0"/>
              <w:rPr>
                <w:szCs w:val="28"/>
              </w:rPr>
            </w:pPr>
            <w:r w:rsidRPr="00600FAC">
              <w:rPr>
                <w:szCs w:val="28"/>
              </w:rPr>
              <w:t>Отдел градостроительства, земельных и имущественных отношений</w:t>
            </w:r>
            <w:r>
              <w:rPr>
                <w:szCs w:val="28"/>
              </w:rPr>
              <w:t xml:space="preserve"> администрации </w:t>
            </w:r>
            <w:proofErr w:type="spellStart"/>
            <w:r>
              <w:rPr>
                <w:szCs w:val="28"/>
              </w:rPr>
              <w:t>Уриковского</w:t>
            </w:r>
            <w:proofErr w:type="spellEnd"/>
            <w:r>
              <w:rPr>
                <w:szCs w:val="28"/>
              </w:rPr>
              <w:t xml:space="preserve"> муниципального образования</w:t>
            </w:r>
          </w:p>
        </w:tc>
      </w:tr>
      <w:tr w:rsidR="002411E1" w:rsidTr="00EF6D93">
        <w:trPr>
          <w:trHeight w:val="6965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11E1" w:rsidRDefault="002411E1" w:rsidP="0082677E">
            <w:pPr>
              <w:spacing w:after="0" w:line="259" w:lineRule="auto"/>
              <w:ind w:left="1" w:firstLine="0"/>
              <w:jc w:val="left"/>
            </w:pPr>
            <w:r>
              <w:t xml:space="preserve">Цели Программы </w:t>
            </w:r>
          </w:p>
        </w:tc>
        <w:tc>
          <w:tcPr>
            <w:tcW w:w="8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11E1" w:rsidRDefault="002411E1" w:rsidP="002411E1">
            <w:pPr>
              <w:numPr>
                <w:ilvl w:val="0"/>
                <w:numId w:val="3"/>
              </w:numPr>
              <w:spacing w:after="59" w:line="239" w:lineRule="auto"/>
              <w:ind w:left="434" w:right="70" w:hanging="360"/>
            </w:pPr>
            <w:r>
              <w:t xml:space="preserve">Обеспечение надёжного функционирования и устойчивого развития систем коммунальной инфраструктуры </w:t>
            </w:r>
            <w:proofErr w:type="spellStart"/>
            <w:r>
              <w:t>Уриковского</w:t>
            </w:r>
            <w:proofErr w:type="spellEnd"/>
            <w:r>
              <w:t xml:space="preserve"> муниципального образования на расчётный период 2016-2025 гг. </w:t>
            </w:r>
          </w:p>
          <w:p w:rsidR="002411E1" w:rsidRDefault="002411E1" w:rsidP="002411E1">
            <w:pPr>
              <w:numPr>
                <w:ilvl w:val="0"/>
                <w:numId w:val="3"/>
              </w:numPr>
              <w:spacing w:after="60" w:line="238" w:lineRule="auto"/>
              <w:ind w:left="434" w:right="70" w:hanging="360"/>
            </w:pPr>
            <w:r>
              <w:t xml:space="preserve">Обеспечение эффективного производства, передачи и потребления коммунальных ресурсов на территории </w:t>
            </w:r>
            <w:proofErr w:type="spellStart"/>
            <w:r>
              <w:t>Уриковского</w:t>
            </w:r>
            <w:proofErr w:type="spellEnd"/>
            <w:r>
              <w:t xml:space="preserve"> муниципального образования; </w:t>
            </w:r>
          </w:p>
          <w:p w:rsidR="002411E1" w:rsidRDefault="002411E1" w:rsidP="002411E1">
            <w:pPr>
              <w:numPr>
                <w:ilvl w:val="0"/>
                <w:numId w:val="3"/>
              </w:numPr>
              <w:spacing w:after="58" w:line="238" w:lineRule="auto"/>
              <w:ind w:left="434" w:right="70" w:hanging="360"/>
            </w:pPr>
            <w:r>
              <w:t xml:space="preserve">Создание условий для повышения качества поставляемых коммунальных услуг и их доступности; </w:t>
            </w:r>
          </w:p>
          <w:p w:rsidR="002411E1" w:rsidRDefault="002411E1" w:rsidP="002411E1">
            <w:pPr>
              <w:numPr>
                <w:ilvl w:val="0"/>
                <w:numId w:val="3"/>
              </w:numPr>
              <w:spacing w:after="58" w:line="239" w:lineRule="auto"/>
              <w:ind w:left="434" w:right="70" w:hanging="360"/>
            </w:pPr>
            <w:r>
              <w:t xml:space="preserve">Внедрение ресурсосберегающих технологий в функционирование систем коммунальной инфраструктуры поселения; </w:t>
            </w:r>
          </w:p>
          <w:p w:rsidR="002411E1" w:rsidRDefault="002411E1" w:rsidP="002411E1">
            <w:pPr>
              <w:numPr>
                <w:ilvl w:val="0"/>
                <w:numId w:val="3"/>
              </w:numPr>
              <w:spacing w:after="0" w:line="259" w:lineRule="auto"/>
              <w:ind w:left="434" w:right="70" w:hanging="360"/>
            </w:pPr>
            <w:r>
              <w:t xml:space="preserve">Улучшение экологической ситуации на территории </w:t>
            </w:r>
          </w:p>
          <w:p w:rsidR="002411E1" w:rsidRDefault="002411E1" w:rsidP="0082677E">
            <w:pPr>
              <w:spacing w:after="30" w:line="259" w:lineRule="auto"/>
              <w:ind w:left="433" w:firstLine="0"/>
              <w:jc w:val="left"/>
            </w:pPr>
            <w:r>
              <w:t xml:space="preserve">поселения; </w:t>
            </w:r>
          </w:p>
          <w:p w:rsidR="002411E1" w:rsidRDefault="002411E1" w:rsidP="002411E1">
            <w:pPr>
              <w:numPr>
                <w:ilvl w:val="0"/>
                <w:numId w:val="4"/>
              </w:numPr>
              <w:spacing w:after="58" w:line="238" w:lineRule="auto"/>
              <w:ind w:left="433" w:right="35" w:hanging="360"/>
            </w:pPr>
            <w:r>
              <w:t xml:space="preserve">Создание основы для разработки инвестиционных программ организаций коммунального комплекса; </w:t>
            </w:r>
          </w:p>
          <w:p w:rsidR="002411E1" w:rsidRDefault="002411E1" w:rsidP="002411E1">
            <w:pPr>
              <w:numPr>
                <w:ilvl w:val="0"/>
                <w:numId w:val="4"/>
              </w:numPr>
              <w:spacing w:after="0" w:line="259" w:lineRule="auto"/>
              <w:ind w:left="433" w:right="35" w:hanging="360"/>
            </w:pPr>
            <w:r>
              <w:t xml:space="preserve">Оптимизация бюджетных расходов, связанных с предоставлением населению и организациям коммунального комплекса субсидий, инвестиций и иной финансовой поддержки </w:t>
            </w:r>
          </w:p>
        </w:tc>
      </w:tr>
      <w:tr w:rsidR="002411E1" w:rsidTr="00EF6D93">
        <w:tblPrEx>
          <w:tblCellMar>
            <w:right w:w="38" w:type="dxa"/>
          </w:tblCellMar>
        </w:tblPrEx>
        <w:trPr>
          <w:trHeight w:val="3229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E1" w:rsidRDefault="002411E1" w:rsidP="0082677E">
            <w:pPr>
              <w:spacing w:after="0" w:line="259" w:lineRule="auto"/>
              <w:ind w:left="1" w:firstLine="0"/>
              <w:jc w:val="left"/>
            </w:pPr>
            <w:r>
              <w:t xml:space="preserve">Задачи Программы </w:t>
            </w:r>
          </w:p>
        </w:tc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E1" w:rsidRDefault="002411E1" w:rsidP="002411E1">
            <w:pPr>
              <w:numPr>
                <w:ilvl w:val="0"/>
                <w:numId w:val="5"/>
              </w:numPr>
              <w:spacing w:after="58" w:line="239" w:lineRule="auto"/>
              <w:ind w:right="70" w:hanging="360"/>
            </w:pPr>
            <w:r>
              <w:t xml:space="preserve">Определение основных направлений и целевых показателей развития систем коммунальной инфраструктуры поселения; </w:t>
            </w:r>
          </w:p>
          <w:p w:rsidR="002411E1" w:rsidRDefault="002411E1" w:rsidP="002411E1">
            <w:pPr>
              <w:numPr>
                <w:ilvl w:val="0"/>
                <w:numId w:val="5"/>
              </w:numPr>
              <w:spacing w:after="58" w:line="239" w:lineRule="auto"/>
              <w:ind w:right="70" w:hanging="360"/>
            </w:pPr>
            <w:r>
              <w:t xml:space="preserve">Определение основных мероприятий по строительству, реконструкции и модернизации объектов коммунальной инфраструктуры поселения; </w:t>
            </w:r>
          </w:p>
          <w:p w:rsidR="002411E1" w:rsidRDefault="002411E1" w:rsidP="002411E1">
            <w:pPr>
              <w:numPr>
                <w:ilvl w:val="0"/>
                <w:numId w:val="5"/>
              </w:numPr>
              <w:spacing w:after="0" w:line="259" w:lineRule="auto"/>
              <w:ind w:right="70" w:hanging="360"/>
            </w:pPr>
            <w:r>
              <w:t xml:space="preserve">Определение объёма финансовых вложений, необходимого для реализации мероприятий по строительству, реконструкции и модернизации объектов коммунальной инфраструктуры поселения. </w:t>
            </w:r>
          </w:p>
        </w:tc>
      </w:tr>
      <w:tr w:rsidR="002411E1" w:rsidTr="00EF6D93">
        <w:tblPrEx>
          <w:tblCellMar>
            <w:right w:w="38" w:type="dxa"/>
          </w:tblCellMar>
        </w:tblPrEx>
        <w:trPr>
          <w:trHeight w:val="162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E1" w:rsidRDefault="002411E1" w:rsidP="0082677E">
            <w:pPr>
              <w:spacing w:after="0" w:line="259" w:lineRule="auto"/>
              <w:ind w:left="1" w:firstLine="0"/>
              <w:jc w:val="left"/>
            </w:pPr>
            <w:r>
              <w:t xml:space="preserve">Целевые показатели </w:t>
            </w:r>
          </w:p>
          <w:p w:rsidR="002411E1" w:rsidRDefault="002411E1" w:rsidP="0082677E">
            <w:pPr>
              <w:spacing w:after="0" w:line="259" w:lineRule="auto"/>
              <w:ind w:left="1" w:firstLine="0"/>
              <w:jc w:val="left"/>
            </w:pPr>
            <w:r>
              <w:t xml:space="preserve">Программы </w:t>
            </w:r>
          </w:p>
        </w:tc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E1" w:rsidRDefault="002411E1" w:rsidP="002411E1">
            <w:pPr>
              <w:numPr>
                <w:ilvl w:val="0"/>
                <w:numId w:val="6"/>
              </w:numPr>
              <w:spacing w:after="57" w:line="239" w:lineRule="auto"/>
              <w:ind w:left="433" w:hanging="360"/>
              <w:jc w:val="left"/>
            </w:pPr>
            <w:r>
              <w:t xml:space="preserve">Увеличение объёма реализации коммунальных ресурсов; </w:t>
            </w:r>
          </w:p>
          <w:p w:rsidR="002411E1" w:rsidRDefault="002411E1" w:rsidP="002411E1">
            <w:pPr>
              <w:numPr>
                <w:ilvl w:val="0"/>
                <w:numId w:val="6"/>
              </w:numPr>
              <w:spacing w:after="30" w:line="259" w:lineRule="auto"/>
              <w:ind w:left="433" w:hanging="360"/>
              <w:jc w:val="left"/>
            </w:pPr>
            <w:r>
              <w:t>Увеличение числа потребителей коммунальных услуг;</w:t>
            </w:r>
          </w:p>
          <w:p w:rsidR="002411E1" w:rsidRDefault="002411E1" w:rsidP="002411E1">
            <w:pPr>
              <w:numPr>
                <w:ilvl w:val="0"/>
                <w:numId w:val="6"/>
              </w:numPr>
              <w:spacing w:after="32" w:line="259" w:lineRule="auto"/>
              <w:ind w:left="433" w:hanging="360"/>
              <w:jc w:val="left"/>
            </w:pPr>
            <w:r>
              <w:t xml:space="preserve">Увеличение протяжённости сетей </w:t>
            </w:r>
            <w:proofErr w:type="spellStart"/>
            <w:r>
              <w:t>ресурсоснабжения</w:t>
            </w:r>
            <w:proofErr w:type="spellEnd"/>
            <w:r>
              <w:t xml:space="preserve">; </w:t>
            </w:r>
          </w:p>
          <w:p w:rsidR="002411E1" w:rsidRDefault="002411E1" w:rsidP="002411E1">
            <w:pPr>
              <w:numPr>
                <w:ilvl w:val="0"/>
                <w:numId w:val="6"/>
              </w:numPr>
              <w:spacing w:after="0" w:line="259" w:lineRule="auto"/>
              <w:ind w:left="433" w:hanging="360"/>
              <w:jc w:val="left"/>
            </w:pPr>
            <w:r>
              <w:t xml:space="preserve">Ликвидация ветхих участков сетей </w:t>
            </w:r>
            <w:proofErr w:type="spellStart"/>
            <w:r>
              <w:t>ресурсоснабжения</w:t>
            </w:r>
            <w:proofErr w:type="spellEnd"/>
            <w:r>
              <w:t>.</w:t>
            </w:r>
          </w:p>
        </w:tc>
      </w:tr>
      <w:tr w:rsidR="002411E1" w:rsidTr="00EF6D93">
        <w:tblPrEx>
          <w:tblCellMar>
            <w:right w:w="38" w:type="dxa"/>
          </w:tblCellMar>
        </w:tblPrEx>
        <w:trPr>
          <w:trHeight w:val="1878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E1" w:rsidRDefault="002411E1" w:rsidP="0082677E">
            <w:pPr>
              <w:spacing w:after="0" w:line="259" w:lineRule="auto"/>
              <w:ind w:left="1" w:right="5" w:firstLine="0"/>
              <w:jc w:val="left"/>
            </w:pPr>
            <w:r>
              <w:t xml:space="preserve">Срок и  этапы реализации Программы </w:t>
            </w:r>
          </w:p>
        </w:tc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E1" w:rsidRDefault="002411E1" w:rsidP="0082677E">
            <w:pPr>
              <w:spacing w:after="0" w:line="292" w:lineRule="auto"/>
              <w:ind w:left="1" w:firstLine="0"/>
              <w:jc w:val="left"/>
            </w:pPr>
            <w:r>
              <w:t xml:space="preserve">Расчётный период реализации Программы: </w:t>
            </w:r>
            <w:r>
              <w:tab/>
              <w:t>2016</w:t>
            </w:r>
            <w:r w:rsidR="005465FE">
              <w:t>-</w:t>
            </w:r>
            <w:r>
              <w:t>2025</w:t>
            </w:r>
            <w:r w:rsidR="005465FE">
              <w:t xml:space="preserve"> </w:t>
            </w:r>
            <w:r>
              <w:t xml:space="preserve">годы. </w:t>
            </w:r>
          </w:p>
          <w:p w:rsidR="002411E1" w:rsidRDefault="002411E1" w:rsidP="0082677E">
            <w:pPr>
              <w:spacing w:after="40" w:line="259" w:lineRule="auto"/>
              <w:ind w:left="1" w:firstLine="0"/>
              <w:jc w:val="left"/>
            </w:pPr>
            <w:r>
              <w:t xml:space="preserve">Этапы реализации Программы: </w:t>
            </w:r>
          </w:p>
          <w:p w:rsidR="002411E1" w:rsidRDefault="002411E1" w:rsidP="0082677E">
            <w:pPr>
              <w:spacing w:after="0" w:line="259" w:lineRule="auto"/>
              <w:ind w:left="0" w:right="2104" w:firstLine="0"/>
              <w:jc w:val="left"/>
              <w:rPr>
                <w:b/>
              </w:rPr>
            </w:pPr>
            <w:r>
              <w:t xml:space="preserve">1 этап: </w:t>
            </w:r>
            <w:r>
              <w:rPr>
                <w:b/>
              </w:rPr>
              <w:t xml:space="preserve">Первая очередь - 2016-2020гг.; </w:t>
            </w:r>
          </w:p>
          <w:p w:rsidR="002411E1" w:rsidRDefault="002411E1" w:rsidP="0082677E">
            <w:pPr>
              <w:spacing w:after="0" w:line="259" w:lineRule="auto"/>
              <w:ind w:left="0" w:right="2104" w:firstLine="0"/>
              <w:jc w:val="left"/>
            </w:pPr>
            <w:r>
              <w:t xml:space="preserve">2 этап: </w:t>
            </w:r>
            <w:r>
              <w:rPr>
                <w:b/>
              </w:rPr>
              <w:t>Расчётный срок - 2021-2025гг.</w:t>
            </w:r>
            <w:r>
              <w:rPr>
                <w:sz w:val="24"/>
              </w:rPr>
              <w:t xml:space="preserve"> </w:t>
            </w:r>
          </w:p>
        </w:tc>
      </w:tr>
      <w:tr w:rsidR="002411E1" w:rsidTr="00EF6D93">
        <w:tblPrEx>
          <w:tblCellMar>
            <w:right w:w="38" w:type="dxa"/>
          </w:tblCellMar>
        </w:tblPrEx>
        <w:trPr>
          <w:trHeight w:val="3652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E1" w:rsidRDefault="002411E1" w:rsidP="0082677E">
            <w:pPr>
              <w:spacing w:after="0" w:line="259" w:lineRule="auto"/>
              <w:ind w:left="1" w:right="41" w:firstLine="0"/>
              <w:jc w:val="left"/>
            </w:pPr>
            <w:r>
              <w:t xml:space="preserve">Объёмы требуемых капитальных вложений </w:t>
            </w:r>
          </w:p>
        </w:tc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E1" w:rsidRDefault="002411E1" w:rsidP="0082677E">
            <w:pPr>
              <w:spacing w:after="0" w:line="239" w:lineRule="auto"/>
              <w:ind w:left="1" w:firstLine="0"/>
              <w:jc w:val="left"/>
            </w:pPr>
            <w:r>
              <w:t xml:space="preserve">Всего на реализацию мероприятий Программы потребуется финансирование в сумме </w:t>
            </w:r>
            <w:r w:rsidR="00FD6521">
              <w:rPr>
                <w:b/>
              </w:rPr>
              <w:t>67 044,325</w:t>
            </w:r>
            <w:r>
              <w:t xml:space="preserve"> </w:t>
            </w:r>
            <w:r>
              <w:rPr>
                <w:b/>
                <w:i/>
              </w:rPr>
              <w:t>тыс. руб</w:t>
            </w:r>
            <w:r>
              <w:rPr>
                <w:i/>
              </w:rPr>
              <w:t>.</w:t>
            </w:r>
            <w:r>
              <w:t xml:space="preserve"> </w:t>
            </w:r>
          </w:p>
          <w:p w:rsidR="002411E1" w:rsidRDefault="002411E1" w:rsidP="0082677E">
            <w:pPr>
              <w:spacing w:after="52" w:line="259" w:lineRule="auto"/>
              <w:ind w:left="1" w:firstLine="0"/>
              <w:jc w:val="left"/>
            </w:pPr>
            <w:r>
              <w:t xml:space="preserve">Из них на реализацию мероприятий для систем:  </w:t>
            </w:r>
          </w:p>
          <w:p w:rsidR="002411E1" w:rsidRDefault="002411E1" w:rsidP="002411E1">
            <w:pPr>
              <w:numPr>
                <w:ilvl w:val="0"/>
                <w:numId w:val="7"/>
              </w:numPr>
              <w:spacing w:after="0" w:line="259" w:lineRule="auto"/>
              <w:ind w:firstLine="0"/>
              <w:jc w:val="left"/>
            </w:pPr>
            <w:r>
              <w:t xml:space="preserve">теплоснабжения – </w:t>
            </w:r>
            <w:r w:rsidR="00FD6521">
              <w:t>20 317,677</w:t>
            </w:r>
            <w:r>
              <w:t xml:space="preserve"> </w:t>
            </w:r>
            <w:r>
              <w:rPr>
                <w:i/>
              </w:rPr>
              <w:t>тыс. руб</w:t>
            </w:r>
            <w:r>
              <w:t xml:space="preserve">., </w:t>
            </w:r>
          </w:p>
          <w:p w:rsidR="002411E1" w:rsidRDefault="002411E1" w:rsidP="002411E1">
            <w:pPr>
              <w:numPr>
                <w:ilvl w:val="0"/>
                <w:numId w:val="7"/>
              </w:numPr>
              <w:spacing w:after="0" w:line="259" w:lineRule="auto"/>
              <w:ind w:firstLine="0"/>
              <w:jc w:val="left"/>
            </w:pPr>
            <w:r>
              <w:t xml:space="preserve">холодного водоснабжения – </w:t>
            </w:r>
            <w:r w:rsidR="00FD6521">
              <w:t>1 040,839</w:t>
            </w:r>
            <w:r>
              <w:t xml:space="preserve"> </w:t>
            </w:r>
            <w:r>
              <w:rPr>
                <w:i/>
              </w:rPr>
              <w:t>тыс. руб</w:t>
            </w:r>
            <w:r>
              <w:t xml:space="preserve">., </w:t>
            </w:r>
          </w:p>
          <w:p w:rsidR="002411E1" w:rsidRDefault="002411E1" w:rsidP="002411E1">
            <w:pPr>
              <w:numPr>
                <w:ilvl w:val="0"/>
                <w:numId w:val="7"/>
              </w:numPr>
              <w:spacing w:after="0" w:line="259" w:lineRule="auto"/>
              <w:ind w:firstLine="0"/>
              <w:jc w:val="left"/>
            </w:pPr>
            <w:r>
              <w:t xml:space="preserve">водоотведения – </w:t>
            </w:r>
            <w:r w:rsidR="00FD6521">
              <w:t>501,07</w:t>
            </w:r>
            <w:r>
              <w:t xml:space="preserve"> </w:t>
            </w:r>
            <w:r>
              <w:rPr>
                <w:i/>
              </w:rPr>
              <w:t>тыс. руб</w:t>
            </w:r>
            <w:r>
              <w:t xml:space="preserve">., </w:t>
            </w:r>
          </w:p>
          <w:p w:rsidR="00FD6521" w:rsidRDefault="002411E1" w:rsidP="002411E1">
            <w:pPr>
              <w:numPr>
                <w:ilvl w:val="0"/>
                <w:numId w:val="7"/>
              </w:numPr>
              <w:spacing w:after="0" w:line="259" w:lineRule="auto"/>
              <w:ind w:firstLine="0"/>
              <w:jc w:val="left"/>
            </w:pPr>
            <w:r>
              <w:t xml:space="preserve">электроснабжения – 44 000 </w:t>
            </w:r>
            <w:r>
              <w:rPr>
                <w:i/>
              </w:rPr>
              <w:t>тыс. руб</w:t>
            </w:r>
            <w:r>
              <w:t xml:space="preserve">., </w:t>
            </w:r>
          </w:p>
          <w:p w:rsidR="002411E1" w:rsidRDefault="002411E1" w:rsidP="00FD6521">
            <w:pPr>
              <w:spacing w:after="0" w:line="259" w:lineRule="auto"/>
              <w:ind w:left="433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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сбора и утилизации ТБО –</w:t>
            </w:r>
            <w:r w:rsidR="00FD6521">
              <w:t>1 184,739</w:t>
            </w:r>
            <w:r>
              <w:t xml:space="preserve"> </w:t>
            </w:r>
            <w:r>
              <w:rPr>
                <w:i/>
              </w:rPr>
              <w:t>тыс. руб</w:t>
            </w:r>
            <w:r>
              <w:t xml:space="preserve">. </w:t>
            </w:r>
          </w:p>
          <w:p w:rsidR="002411E1" w:rsidRDefault="002411E1" w:rsidP="0082677E">
            <w:pPr>
              <w:spacing w:after="0" w:line="259" w:lineRule="auto"/>
              <w:ind w:left="1" w:right="70" w:firstLine="1"/>
            </w:pPr>
            <w:r>
              <w:t xml:space="preserve">Объемы финансирования указаны по прогнозным данным и корректируется  </w:t>
            </w:r>
          </w:p>
        </w:tc>
      </w:tr>
      <w:tr w:rsidR="002411E1" w:rsidTr="00EF6D93">
        <w:tblPrEx>
          <w:tblCellMar>
            <w:right w:w="38" w:type="dxa"/>
          </w:tblCellMar>
        </w:tblPrEx>
        <w:trPr>
          <w:trHeight w:val="2587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E1" w:rsidRDefault="002411E1" w:rsidP="0082677E">
            <w:pPr>
              <w:spacing w:after="0" w:line="259" w:lineRule="auto"/>
              <w:ind w:left="1" w:firstLine="0"/>
              <w:jc w:val="left"/>
            </w:pPr>
            <w:r>
              <w:t xml:space="preserve">Ожидаемые </w:t>
            </w:r>
          </w:p>
          <w:p w:rsidR="002411E1" w:rsidRDefault="002411E1" w:rsidP="0082677E">
            <w:pPr>
              <w:spacing w:after="0" w:line="259" w:lineRule="auto"/>
              <w:ind w:left="1" w:firstLine="0"/>
            </w:pPr>
            <w:r>
              <w:t xml:space="preserve">результаты реализации </w:t>
            </w:r>
          </w:p>
          <w:p w:rsidR="002411E1" w:rsidRDefault="002411E1" w:rsidP="0082677E">
            <w:pPr>
              <w:spacing w:after="0" w:line="259" w:lineRule="auto"/>
              <w:ind w:left="1" w:firstLine="0"/>
              <w:jc w:val="left"/>
            </w:pPr>
            <w:r>
              <w:t xml:space="preserve">Программы </w:t>
            </w:r>
          </w:p>
        </w:tc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E1" w:rsidRDefault="002411E1" w:rsidP="005465FE">
            <w:pPr>
              <w:spacing w:after="0" w:line="259" w:lineRule="auto"/>
              <w:ind w:left="75" w:firstLine="0"/>
              <w:jc w:val="left"/>
            </w:pPr>
            <w:r>
              <w:t>Предполагается, что по завершении реализации</w:t>
            </w:r>
            <w:r w:rsidR="005465FE">
              <w:t xml:space="preserve"> </w:t>
            </w:r>
            <w:r>
              <w:t xml:space="preserve">Программы все целевые показатели Программы будут достигнуты. Во всех системах коммунальной инфраструктуры будут устранены проблемы, существующие в настоящее время в их функционировании, и будет оптимизирована работа данных систем. В поселении будет обеспечиваться </w:t>
            </w:r>
            <w:proofErr w:type="spellStart"/>
            <w:r>
              <w:t>энерго</w:t>
            </w:r>
            <w:proofErr w:type="spellEnd"/>
            <w:r>
              <w:t xml:space="preserve">- и ресурсосбережение. </w:t>
            </w:r>
          </w:p>
        </w:tc>
      </w:tr>
    </w:tbl>
    <w:p w:rsidR="002411E1" w:rsidRDefault="002411E1" w:rsidP="002411E1">
      <w:pPr>
        <w:spacing w:after="127" w:line="259" w:lineRule="auto"/>
        <w:ind w:firstLine="0"/>
        <w:jc w:val="left"/>
      </w:pPr>
      <w:r>
        <w:t xml:space="preserve"> </w:t>
      </w:r>
    </w:p>
    <w:p w:rsidR="002411E1" w:rsidRPr="005465FE" w:rsidRDefault="002411E1" w:rsidP="005465FE">
      <w:pPr>
        <w:pStyle w:val="1"/>
        <w:ind w:left="10"/>
        <w:rPr>
          <w:b w:val="0"/>
          <w:szCs w:val="30"/>
        </w:rPr>
      </w:pPr>
      <w:r>
        <w:t>2.</w:t>
      </w:r>
      <w:r>
        <w:rPr>
          <w:rFonts w:ascii="Arial" w:eastAsia="Arial" w:hAnsi="Arial" w:cs="Arial"/>
        </w:rPr>
        <w:t xml:space="preserve"> </w:t>
      </w:r>
      <w:r>
        <w:t>ХАРАКТЕРИСТИКА</w:t>
      </w:r>
      <w:r>
        <w:rPr>
          <w:sz w:val="24"/>
        </w:rPr>
        <w:t xml:space="preserve"> </w:t>
      </w:r>
      <w:r>
        <w:t>СУЩЕСТВУЮЩЕГО</w:t>
      </w:r>
      <w:r>
        <w:rPr>
          <w:sz w:val="24"/>
        </w:rPr>
        <w:t xml:space="preserve"> </w:t>
      </w:r>
      <w:r>
        <w:t>СОСТОЯНИЯ</w:t>
      </w:r>
      <w:r>
        <w:rPr>
          <w:sz w:val="24"/>
        </w:rPr>
        <w:t xml:space="preserve"> </w:t>
      </w:r>
      <w:r>
        <w:t>СИСТЕМ</w:t>
      </w:r>
      <w:r w:rsidR="005465FE">
        <w:t xml:space="preserve"> </w:t>
      </w:r>
      <w:r w:rsidRPr="005465FE">
        <w:rPr>
          <w:szCs w:val="30"/>
        </w:rPr>
        <w:t>КОММУНАЛЬНОЙ ИНФРАСТРУКТУРЫ</w:t>
      </w:r>
      <w:r w:rsidRPr="005465FE">
        <w:rPr>
          <w:b w:val="0"/>
          <w:szCs w:val="30"/>
        </w:rPr>
        <w:t xml:space="preserve"> </w:t>
      </w:r>
    </w:p>
    <w:p w:rsidR="002411E1" w:rsidRDefault="002411E1" w:rsidP="002411E1">
      <w:pPr>
        <w:spacing w:after="37" w:line="259" w:lineRule="auto"/>
        <w:ind w:firstLine="0"/>
        <w:jc w:val="left"/>
      </w:pPr>
      <w:r>
        <w:t xml:space="preserve"> </w:t>
      </w:r>
    </w:p>
    <w:p w:rsidR="002411E1" w:rsidRDefault="002411E1" w:rsidP="002411E1">
      <w:pPr>
        <w:ind w:left="-10" w:right="60"/>
      </w:pPr>
      <w:r>
        <w:t xml:space="preserve">В данном разделе приводится краткая характеристика существующего состояния систем коммунальной инфраструктуры поселения – систем тепло- и водоснабжения, систем водоотведения, электро- и газоснабжения, сбора и утилизации твёрдых бытовых отходов. Подробная характеристика существующего состояния данных систем и проблемы в их функционировании представлены ниже в разделе 6.3. Программы. </w:t>
      </w:r>
    </w:p>
    <w:p w:rsidR="002411E1" w:rsidRDefault="002411E1" w:rsidP="002411E1">
      <w:pPr>
        <w:spacing w:after="37" w:line="259" w:lineRule="auto"/>
        <w:ind w:left="2" w:firstLine="0"/>
        <w:jc w:val="left"/>
      </w:pPr>
      <w:r>
        <w:t xml:space="preserve"> </w:t>
      </w:r>
    </w:p>
    <w:p w:rsidR="002411E1" w:rsidRDefault="002411E1" w:rsidP="002411E1">
      <w:pPr>
        <w:spacing w:after="102" w:line="259" w:lineRule="auto"/>
        <w:ind w:left="2" w:firstLine="0"/>
        <w:jc w:val="left"/>
      </w:pPr>
      <w:r>
        <w:t xml:space="preserve"> </w:t>
      </w:r>
    </w:p>
    <w:p w:rsidR="002411E1" w:rsidRPr="006F2304" w:rsidRDefault="002411E1" w:rsidP="006F2304">
      <w:pPr>
        <w:rPr>
          <w:b/>
          <w:sz w:val="30"/>
          <w:szCs w:val="30"/>
        </w:rPr>
      </w:pPr>
      <w:r w:rsidRPr="006F2304">
        <w:rPr>
          <w:b/>
          <w:sz w:val="30"/>
          <w:szCs w:val="30"/>
        </w:rPr>
        <w:t>2.1.</w:t>
      </w:r>
      <w:r w:rsidRPr="006F2304">
        <w:rPr>
          <w:rFonts w:ascii="Arial" w:eastAsia="Arial" w:hAnsi="Arial" w:cs="Arial"/>
          <w:b/>
          <w:sz w:val="30"/>
          <w:szCs w:val="30"/>
        </w:rPr>
        <w:t xml:space="preserve"> </w:t>
      </w:r>
      <w:r w:rsidRPr="006F2304">
        <w:rPr>
          <w:b/>
          <w:sz w:val="30"/>
          <w:szCs w:val="30"/>
        </w:rPr>
        <w:t xml:space="preserve">ТЕПЛОСНАБЖЕНИЕ </w:t>
      </w:r>
    </w:p>
    <w:p w:rsidR="002411E1" w:rsidRDefault="002411E1" w:rsidP="002411E1">
      <w:pPr>
        <w:spacing w:after="36" w:line="259" w:lineRule="auto"/>
        <w:ind w:left="2" w:firstLine="0"/>
        <w:jc w:val="left"/>
      </w:pPr>
      <w:r>
        <w:t xml:space="preserve"> </w:t>
      </w:r>
    </w:p>
    <w:p w:rsidR="002411E1" w:rsidRDefault="002411E1" w:rsidP="002411E1">
      <w:pPr>
        <w:ind w:left="-10" w:right="60"/>
      </w:pPr>
      <w:r>
        <w:t xml:space="preserve">В настоящее время в </w:t>
      </w:r>
      <w:proofErr w:type="spellStart"/>
      <w:r>
        <w:t>Уриковском</w:t>
      </w:r>
      <w:proofErr w:type="spellEnd"/>
      <w:r>
        <w:t xml:space="preserve"> муниципальном образовании теплоснабжение осуществляется централизованным и децентрализованным способами. Централизованное теплоснабжение организовано на территории застройки многоквартирными жилыми домами двух населённых пунктах – п. Малая Топка и с. </w:t>
      </w:r>
      <w:proofErr w:type="spellStart"/>
      <w:r>
        <w:t>Урик</w:t>
      </w:r>
      <w:proofErr w:type="spellEnd"/>
      <w:r>
        <w:t xml:space="preserve">. На территории застройки жилыми домами усадебного типа п. Малая Топка и с. </w:t>
      </w:r>
      <w:proofErr w:type="spellStart"/>
      <w:r>
        <w:t>Урик</w:t>
      </w:r>
      <w:proofErr w:type="spellEnd"/>
      <w:r>
        <w:t xml:space="preserve">, а также на территории остальных населённых пунктов </w:t>
      </w:r>
      <w:proofErr w:type="spellStart"/>
      <w:r>
        <w:t>Уриковского</w:t>
      </w:r>
      <w:proofErr w:type="spellEnd"/>
      <w:r>
        <w:t xml:space="preserve"> муниципального образования теплоснабжение осуществляется децентрализованным способом – от локальных и индивидуальных теплоисточников. </w:t>
      </w:r>
    </w:p>
    <w:p w:rsidR="002411E1" w:rsidRDefault="002411E1" w:rsidP="002411E1">
      <w:pPr>
        <w:ind w:left="-10" w:right="60"/>
      </w:pPr>
      <w:r>
        <w:t xml:space="preserve">Далее рассмотрим организацию теплоснабжения отдельно по каждому населённому пункту </w:t>
      </w:r>
      <w:proofErr w:type="spellStart"/>
      <w:r>
        <w:t>Уриковского</w:t>
      </w:r>
      <w:proofErr w:type="spellEnd"/>
      <w:r>
        <w:t xml:space="preserve"> муниципального образования. </w:t>
      </w:r>
    </w:p>
    <w:p w:rsidR="002411E1" w:rsidRDefault="002411E1" w:rsidP="006F2304">
      <w:pPr>
        <w:ind w:left="-10" w:right="60"/>
      </w:pPr>
      <w:r>
        <w:rPr>
          <w:b/>
          <w:i/>
        </w:rPr>
        <w:t>п. Малая Топка</w:t>
      </w:r>
      <w:r>
        <w:t>. На территории п. Малая Топка многоквартирные жилые дома обеспечиваются теплом от централизованной системы теплоснабжения (система «</w:t>
      </w:r>
      <w:proofErr w:type="spellStart"/>
      <w:r>
        <w:t>М.Топка</w:t>
      </w:r>
      <w:proofErr w:type="spellEnd"/>
      <w:r>
        <w:t>»). Источником тепла в данной системе является угольная котельная. К котельной присоединены 48 жилых домов и 1 нежилое здание.</w:t>
      </w:r>
      <w:r w:rsidR="006F2304">
        <w:t xml:space="preserve"> </w:t>
      </w:r>
      <w:r>
        <w:t>Система теплоснабжения «</w:t>
      </w:r>
      <w:proofErr w:type="spellStart"/>
      <w:r>
        <w:t>М.Топка</w:t>
      </w:r>
      <w:proofErr w:type="spellEnd"/>
      <w:r>
        <w:t xml:space="preserve">» работает только в отопительный период. </w:t>
      </w:r>
    </w:p>
    <w:p w:rsidR="002411E1" w:rsidRDefault="002411E1" w:rsidP="002411E1">
      <w:pPr>
        <w:spacing w:after="40" w:line="259" w:lineRule="auto"/>
        <w:ind w:left="10" w:right="58" w:firstLine="698"/>
      </w:pPr>
      <w:r>
        <w:t>Собственником объектов системы теплоснабжения «</w:t>
      </w:r>
      <w:proofErr w:type="spellStart"/>
      <w:r>
        <w:t>М.Топка</w:t>
      </w:r>
      <w:proofErr w:type="spellEnd"/>
      <w:r>
        <w:t xml:space="preserve">» является </w:t>
      </w:r>
    </w:p>
    <w:p w:rsidR="002411E1" w:rsidRDefault="002411E1" w:rsidP="002411E1">
      <w:pPr>
        <w:ind w:left="-10" w:right="60" w:firstLine="0"/>
      </w:pPr>
      <w:r>
        <w:t>Администрация Иркутского районного муниципального образования. На основании концессионного соглашения от 27.06.2014 года, функции эксплуатирующей и реконструирующей (модернизирующей) организации выполняет ООО «</w:t>
      </w:r>
      <w:proofErr w:type="spellStart"/>
      <w:r>
        <w:t>Южнобайкальское</w:t>
      </w:r>
      <w:proofErr w:type="spellEnd"/>
      <w:r>
        <w:t xml:space="preserve">». </w:t>
      </w:r>
    </w:p>
    <w:p w:rsidR="002411E1" w:rsidRDefault="002411E1" w:rsidP="002411E1">
      <w:pPr>
        <w:ind w:left="-10" w:right="60"/>
      </w:pPr>
      <w:r>
        <w:t xml:space="preserve">Теплоснабжение жилых домов усадебного типа п. Малая Топка осуществляется децентрализованным способом - от локальных и индивидуальных теплоисточников (печей, электроустановок). </w:t>
      </w:r>
    </w:p>
    <w:p w:rsidR="002411E1" w:rsidRDefault="002411E1" w:rsidP="002411E1">
      <w:pPr>
        <w:ind w:left="-10" w:right="60"/>
      </w:pPr>
      <w:r>
        <w:rPr>
          <w:b/>
          <w:i/>
        </w:rPr>
        <w:t xml:space="preserve">с. </w:t>
      </w:r>
      <w:proofErr w:type="spellStart"/>
      <w:r>
        <w:rPr>
          <w:b/>
          <w:i/>
        </w:rPr>
        <w:t>Урик</w:t>
      </w:r>
      <w:proofErr w:type="spellEnd"/>
      <w:r>
        <w:t xml:space="preserve">. На территории с. </w:t>
      </w:r>
      <w:proofErr w:type="spellStart"/>
      <w:r>
        <w:t>Урик</w:t>
      </w:r>
      <w:proofErr w:type="spellEnd"/>
      <w:r>
        <w:t xml:space="preserve"> функционирует одна централизованная система теплоснабжения (система «</w:t>
      </w:r>
      <w:proofErr w:type="spellStart"/>
      <w:r>
        <w:t>Урик</w:t>
      </w:r>
      <w:proofErr w:type="spellEnd"/>
      <w:r>
        <w:t>»). Источником тепла в данной системе является угольная котельная. К котельной присоединены 3 здания: жилой дом, общежитие и школа. Система теплоснабжения «</w:t>
      </w:r>
      <w:proofErr w:type="spellStart"/>
      <w:r>
        <w:t>Урик</w:t>
      </w:r>
      <w:proofErr w:type="spellEnd"/>
      <w:r>
        <w:t xml:space="preserve">» работает только в отопительный период. </w:t>
      </w:r>
    </w:p>
    <w:p w:rsidR="002411E1" w:rsidRDefault="002411E1" w:rsidP="002411E1">
      <w:pPr>
        <w:ind w:left="722" w:right="60" w:firstLine="0"/>
      </w:pPr>
      <w:r>
        <w:t>Собственником объектов системы теплоснабжения «</w:t>
      </w:r>
      <w:proofErr w:type="spellStart"/>
      <w:r>
        <w:t>Урик</w:t>
      </w:r>
      <w:proofErr w:type="spellEnd"/>
      <w:r>
        <w:t xml:space="preserve">» является </w:t>
      </w:r>
    </w:p>
    <w:p w:rsidR="002411E1" w:rsidRDefault="002411E1" w:rsidP="002411E1">
      <w:pPr>
        <w:ind w:left="-10" w:right="60" w:firstLine="0"/>
      </w:pPr>
      <w:r>
        <w:t>Администрация Иркутского районного муниципального образования. На основании концессионного соглашения от 27.06.2014 года, функции эксплуатирующей и реконструирующей (модернизирующей) организации выполняет ООО «</w:t>
      </w:r>
      <w:proofErr w:type="spellStart"/>
      <w:r>
        <w:t>Южнобайкальское</w:t>
      </w:r>
      <w:proofErr w:type="spellEnd"/>
      <w:r>
        <w:t xml:space="preserve">». </w:t>
      </w:r>
    </w:p>
    <w:p w:rsidR="002411E1" w:rsidRDefault="002411E1" w:rsidP="002411E1">
      <w:pPr>
        <w:ind w:left="-10" w:right="60"/>
      </w:pPr>
      <w:r>
        <w:t xml:space="preserve">Теплоснабжение жилых домов усадебного типа с. </w:t>
      </w:r>
      <w:proofErr w:type="spellStart"/>
      <w:r>
        <w:t>Урик</w:t>
      </w:r>
      <w:proofErr w:type="spellEnd"/>
      <w:r>
        <w:t xml:space="preserve"> осуществляется децентрализованным способом - от локальных и индивидуальных теплоисточников (печей, электроустановок). </w:t>
      </w:r>
    </w:p>
    <w:p w:rsidR="002411E1" w:rsidRPr="006F2304" w:rsidRDefault="002411E1" w:rsidP="006F2304">
      <w:pPr>
        <w:rPr>
          <w:b/>
          <w:i/>
        </w:rPr>
      </w:pPr>
      <w:r w:rsidRPr="006F2304">
        <w:rPr>
          <w:b/>
          <w:i/>
        </w:rPr>
        <w:t xml:space="preserve">д. Ангара, з. Глазунова, д. Грановщина, д. </w:t>
      </w:r>
      <w:proofErr w:type="spellStart"/>
      <w:r w:rsidRPr="006F2304">
        <w:rPr>
          <w:b/>
          <w:i/>
        </w:rPr>
        <w:t>Московщина</w:t>
      </w:r>
      <w:proofErr w:type="spellEnd"/>
      <w:r w:rsidRPr="006F2304">
        <w:rPr>
          <w:b/>
          <w:i/>
        </w:rPr>
        <w:t xml:space="preserve">, д. </w:t>
      </w:r>
      <w:proofErr w:type="spellStart"/>
      <w:r w:rsidRPr="006F2304">
        <w:rPr>
          <w:b/>
          <w:i/>
        </w:rPr>
        <w:t>Парфёновка</w:t>
      </w:r>
      <w:proofErr w:type="spellEnd"/>
      <w:r w:rsidRPr="006F2304">
        <w:rPr>
          <w:b/>
          <w:i/>
        </w:rPr>
        <w:t xml:space="preserve">, </w:t>
      </w:r>
    </w:p>
    <w:p w:rsidR="002411E1" w:rsidRDefault="002411E1" w:rsidP="002411E1">
      <w:pPr>
        <w:ind w:left="-7" w:right="60" w:hanging="3"/>
      </w:pPr>
      <w:proofErr w:type="spellStart"/>
      <w:r>
        <w:rPr>
          <w:b/>
          <w:i/>
        </w:rPr>
        <w:t>д.Столбова</w:t>
      </w:r>
      <w:proofErr w:type="spellEnd"/>
      <w:r>
        <w:rPr>
          <w:b/>
          <w:i/>
        </w:rPr>
        <w:t xml:space="preserve">, д. </w:t>
      </w:r>
      <w:proofErr w:type="spellStart"/>
      <w:r>
        <w:rPr>
          <w:b/>
          <w:i/>
        </w:rPr>
        <w:t>Хайрюзовка</w:t>
      </w:r>
      <w:proofErr w:type="spellEnd"/>
      <w:r>
        <w:t xml:space="preserve">. На территории данных населённых пунктов </w:t>
      </w:r>
      <w:proofErr w:type="spellStart"/>
      <w:r>
        <w:t>Уриковского</w:t>
      </w:r>
      <w:proofErr w:type="spellEnd"/>
      <w:r>
        <w:t xml:space="preserve"> муниципального образования теплоснабжение осуществляется децентрализованным способом – от локальных и индивидуальных теплоисточников (печей, электроустановок). </w:t>
      </w:r>
    </w:p>
    <w:p w:rsidR="002411E1" w:rsidRPr="006F2304" w:rsidRDefault="002411E1" w:rsidP="006F2304">
      <w:pPr>
        <w:rPr>
          <w:b/>
          <w:sz w:val="30"/>
          <w:szCs w:val="30"/>
        </w:rPr>
      </w:pPr>
      <w:r w:rsidRPr="006F2304">
        <w:rPr>
          <w:b/>
          <w:sz w:val="30"/>
          <w:szCs w:val="30"/>
        </w:rPr>
        <w:t>2.1.1.</w:t>
      </w:r>
      <w:r w:rsidRPr="006F2304">
        <w:rPr>
          <w:rFonts w:ascii="Arial" w:eastAsia="Arial" w:hAnsi="Arial" w:cs="Arial"/>
          <w:b/>
          <w:sz w:val="30"/>
          <w:szCs w:val="30"/>
        </w:rPr>
        <w:t xml:space="preserve"> </w:t>
      </w:r>
      <w:r w:rsidRPr="006F2304">
        <w:rPr>
          <w:b/>
          <w:sz w:val="30"/>
          <w:szCs w:val="30"/>
        </w:rPr>
        <w:t xml:space="preserve">Теплоисточники </w:t>
      </w:r>
    </w:p>
    <w:p w:rsidR="002411E1" w:rsidRDefault="002411E1" w:rsidP="002411E1">
      <w:pPr>
        <w:tabs>
          <w:tab w:val="center" w:pos="1531"/>
          <w:tab w:val="center" w:pos="3907"/>
          <w:tab w:val="center" w:pos="6455"/>
          <w:tab w:val="center" w:pos="7991"/>
          <w:tab w:val="right" w:pos="992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Источниками </w:t>
      </w:r>
      <w:r>
        <w:tab/>
        <w:t xml:space="preserve">централизованного </w:t>
      </w:r>
      <w:r>
        <w:tab/>
        <w:t xml:space="preserve">теплоснабжения </w:t>
      </w:r>
      <w:r>
        <w:tab/>
        <w:t xml:space="preserve">на территории </w:t>
      </w:r>
    </w:p>
    <w:p w:rsidR="002411E1" w:rsidRDefault="002411E1" w:rsidP="002411E1">
      <w:pPr>
        <w:ind w:left="-10" w:right="60" w:firstLine="2"/>
      </w:pPr>
      <w:proofErr w:type="spellStart"/>
      <w:r>
        <w:t>Уриковского</w:t>
      </w:r>
      <w:proofErr w:type="spellEnd"/>
      <w:r>
        <w:t xml:space="preserve"> муниципального образования являются 2 котельные. Они расположены в п. Малая Топка и </w:t>
      </w:r>
      <w:proofErr w:type="spellStart"/>
      <w:r>
        <w:t>с.Урик</w:t>
      </w:r>
      <w:proofErr w:type="spellEnd"/>
      <w:r>
        <w:t xml:space="preserve">. Котельные работают только в отопительный период. Топливом в них является уголь. </w:t>
      </w:r>
    </w:p>
    <w:p w:rsidR="002411E1" w:rsidRDefault="002411E1" w:rsidP="002411E1">
      <w:pPr>
        <w:ind w:left="-10" w:right="60"/>
      </w:pPr>
      <w:r>
        <w:rPr>
          <w:b/>
          <w:i/>
        </w:rPr>
        <w:t>п. Малая Топка</w:t>
      </w:r>
      <w:r>
        <w:t>. По данным Схемы теплоснабжения [12], располагаемая тепловая мощность котельной «</w:t>
      </w:r>
      <w:proofErr w:type="spellStart"/>
      <w:r>
        <w:t>М.Топка</w:t>
      </w:r>
      <w:proofErr w:type="spellEnd"/>
      <w:r>
        <w:t xml:space="preserve">» составляет 3.80 </w:t>
      </w:r>
      <w:r>
        <w:rPr>
          <w:i/>
        </w:rPr>
        <w:t>Гкал/ч</w:t>
      </w:r>
      <w:r>
        <w:t xml:space="preserve">. Резерв располагаемой мощности котельной составляет – 0.76 </w:t>
      </w:r>
      <w:r>
        <w:rPr>
          <w:i/>
        </w:rPr>
        <w:t>Гкал/ч</w:t>
      </w:r>
      <w:r>
        <w:t xml:space="preserve"> (20 </w:t>
      </w:r>
      <w:r>
        <w:rPr>
          <w:i/>
        </w:rPr>
        <w:t>%</w:t>
      </w:r>
      <w:r>
        <w:t xml:space="preserve">). Другие характеристики котельной представлены ниже в разделе 6.3.1. Программы. </w:t>
      </w:r>
    </w:p>
    <w:p w:rsidR="002411E1" w:rsidRDefault="002411E1" w:rsidP="002411E1">
      <w:pPr>
        <w:ind w:left="-10" w:right="60"/>
      </w:pPr>
      <w:r>
        <w:rPr>
          <w:b/>
          <w:i/>
        </w:rPr>
        <w:t xml:space="preserve">с. </w:t>
      </w:r>
      <w:proofErr w:type="spellStart"/>
      <w:r>
        <w:rPr>
          <w:b/>
          <w:i/>
        </w:rPr>
        <w:t>Урик</w:t>
      </w:r>
      <w:proofErr w:type="spellEnd"/>
      <w:r>
        <w:t>. Располагаемая тепловая мощность котельной «</w:t>
      </w:r>
      <w:proofErr w:type="spellStart"/>
      <w:r>
        <w:t>Урик</w:t>
      </w:r>
      <w:proofErr w:type="spellEnd"/>
      <w:r>
        <w:t xml:space="preserve">», согласно Схемы теплоснабжения [12], составляет 0.27 </w:t>
      </w:r>
      <w:r>
        <w:rPr>
          <w:i/>
        </w:rPr>
        <w:t>Гкал/ч</w:t>
      </w:r>
      <w:r>
        <w:t xml:space="preserve">. Резерв мощности данной котельной составляет 0.12 </w:t>
      </w:r>
      <w:r>
        <w:rPr>
          <w:i/>
        </w:rPr>
        <w:t>Гкал/ч</w:t>
      </w:r>
      <w:r>
        <w:t xml:space="preserve"> (44 </w:t>
      </w:r>
      <w:r>
        <w:rPr>
          <w:i/>
        </w:rPr>
        <w:t>%</w:t>
      </w:r>
      <w:r>
        <w:t xml:space="preserve">). Другие характеристики котельной представлены ниже в разделе 6.3.1. Программы. </w:t>
      </w:r>
    </w:p>
    <w:p w:rsidR="002411E1" w:rsidRPr="006F2304" w:rsidRDefault="002411E1" w:rsidP="006F2304">
      <w:pPr>
        <w:rPr>
          <w:b/>
          <w:i/>
        </w:rPr>
      </w:pPr>
      <w:r w:rsidRPr="006F2304">
        <w:rPr>
          <w:b/>
          <w:i/>
        </w:rPr>
        <w:t xml:space="preserve">д. Ангара, з. Глазунова, д. Грановщина, д. </w:t>
      </w:r>
      <w:proofErr w:type="spellStart"/>
      <w:r w:rsidRPr="006F2304">
        <w:rPr>
          <w:b/>
          <w:i/>
        </w:rPr>
        <w:t>Московщина</w:t>
      </w:r>
      <w:proofErr w:type="spellEnd"/>
      <w:r w:rsidRPr="006F2304">
        <w:rPr>
          <w:b/>
          <w:i/>
        </w:rPr>
        <w:t xml:space="preserve">, д. </w:t>
      </w:r>
      <w:proofErr w:type="spellStart"/>
      <w:r w:rsidRPr="006F2304">
        <w:rPr>
          <w:b/>
          <w:i/>
        </w:rPr>
        <w:t>Парфёновка</w:t>
      </w:r>
      <w:proofErr w:type="spellEnd"/>
      <w:r w:rsidRPr="006F2304">
        <w:rPr>
          <w:b/>
          <w:i/>
        </w:rPr>
        <w:t xml:space="preserve">, </w:t>
      </w:r>
    </w:p>
    <w:p w:rsidR="002411E1" w:rsidRDefault="002411E1" w:rsidP="002411E1">
      <w:pPr>
        <w:ind w:left="-10" w:right="60" w:firstLine="0"/>
      </w:pPr>
      <w:proofErr w:type="spellStart"/>
      <w:r>
        <w:rPr>
          <w:b/>
          <w:i/>
        </w:rPr>
        <w:t>д.Столбова</w:t>
      </w:r>
      <w:proofErr w:type="spellEnd"/>
      <w:r>
        <w:rPr>
          <w:b/>
          <w:i/>
        </w:rPr>
        <w:t xml:space="preserve">, д. </w:t>
      </w:r>
      <w:proofErr w:type="spellStart"/>
      <w:r>
        <w:rPr>
          <w:b/>
          <w:i/>
        </w:rPr>
        <w:t>Хайрюзовка</w:t>
      </w:r>
      <w:proofErr w:type="spellEnd"/>
      <w:r>
        <w:t xml:space="preserve">. По данным Схемы теплоснабжения [12], на территории данных населённых пунктов </w:t>
      </w:r>
      <w:proofErr w:type="spellStart"/>
      <w:r>
        <w:t>Уриковского</w:t>
      </w:r>
      <w:proofErr w:type="spellEnd"/>
      <w:r>
        <w:t xml:space="preserve"> муниципального образования источников централизованного теплоснабжения нет. </w:t>
      </w:r>
    </w:p>
    <w:p w:rsidR="002411E1" w:rsidRDefault="002411E1" w:rsidP="002411E1">
      <w:pPr>
        <w:spacing w:after="102" w:line="259" w:lineRule="auto"/>
        <w:ind w:left="723" w:firstLine="0"/>
        <w:jc w:val="left"/>
      </w:pPr>
      <w:r>
        <w:t xml:space="preserve"> </w:t>
      </w:r>
    </w:p>
    <w:p w:rsidR="002411E1" w:rsidRPr="006F2304" w:rsidRDefault="002411E1" w:rsidP="006F2304">
      <w:pPr>
        <w:rPr>
          <w:b/>
          <w:sz w:val="30"/>
          <w:szCs w:val="30"/>
        </w:rPr>
      </w:pPr>
      <w:r w:rsidRPr="006F2304">
        <w:rPr>
          <w:b/>
          <w:sz w:val="30"/>
          <w:szCs w:val="30"/>
        </w:rPr>
        <w:t>2.1.2.</w:t>
      </w:r>
      <w:r w:rsidRPr="006F2304">
        <w:rPr>
          <w:rFonts w:ascii="Arial" w:eastAsia="Arial" w:hAnsi="Arial" w:cs="Arial"/>
          <w:b/>
          <w:sz w:val="30"/>
          <w:szCs w:val="30"/>
        </w:rPr>
        <w:t xml:space="preserve"> </w:t>
      </w:r>
      <w:r w:rsidRPr="006F2304">
        <w:rPr>
          <w:b/>
          <w:sz w:val="30"/>
          <w:szCs w:val="30"/>
        </w:rPr>
        <w:t xml:space="preserve">Тепловые сети </w:t>
      </w:r>
    </w:p>
    <w:p w:rsidR="002411E1" w:rsidRDefault="002411E1" w:rsidP="002411E1">
      <w:pPr>
        <w:ind w:left="-10" w:right="60"/>
      </w:pPr>
      <w:r>
        <w:t xml:space="preserve">По данным Схемы теплоснабжения [12], суммарная протяжённость участков тепловых сетей в централизованных системах теплоснабжения </w:t>
      </w:r>
      <w:proofErr w:type="spellStart"/>
      <w:r>
        <w:t>Уриковского</w:t>
      </w:r>
      <w:proofErr w:type="spellEnd"/>
      <w:r>
        <w:t xml:space="preserve"> МО составляет 3 356 </w:t>
      </w:r>
      <w:r>
        <w:rPr>
          <w:i/>
        </w:rPr>
        <w:t>м</w:t>
      </w:r>
      <w:r>
        <w:t xml:space="preserve">. Из них 3 236 </w:t>
      </w:r>
      <w:r>
        <w:rPr>
          <w:i/>
        </w:rPr>
        <w:t>м</w:t>
      </w:r>
      <w:r>
        <w:t xml:space="preserve"> (96 </w:t>
      </w:r>
      <w:r>
        <w:rPr>
          <w:i/>
        </w:rPr>
        <w:t>%</w:t>
      </w:r>
      <w:r>
        <w:t xml:space="preserve">) участков тепловых сетей относятся к системе теплоснабжения п. М. Топка. Остальные 120 </w:t>
      </w:r>
      <w:r>
        <w:rPr>
          <w:i/>
        </w:rPr>
        <w:t>м</w:t>
      </w:r>
      <w:r>
        <w:t xml:space="preserve"> (</w:t>
      </w:r>
      <w:r w:rsidR="003C2EC8">
        <w:t>4</w:t>
      </w:r>
      <w:r>
        <w:t xml:space="preserve"> </w:t>
      </w:r>
      <w:r>
        <w:rPr>
          <w:i/>
        </w:rPr>
        <w:t>%</w:t>
      </w:r>
      <w:r>
        <w:t xml:space="preserve">) участков тепловых сетей относятся к системе теплоснабжения с. </w:t>
      </w:r>
      <w:proofErr w:type="spellStart"/>
      <w:r>
        <w:t>Урик</w:t>
      </w:r>
      <w:proofErr w:type="spellEnd"/>
      <w:r>
        <w:t xml:space="preserve">. </w:t>
      </w:r>
    </w:p>
    <w:p w:rsidR="002411E1" w:rsidRDefault="002411E1" w:rsidP="002411E1">
      <w:pPr>
        <w:ind w:left="-10" w:right="60"/>
      </w:pPr>
      <w:r>
        <w:t xml:space="preserve">Далее кратко приведём основные характеристики тепловых сетей по каждому населённому пункту </w:t>
      </w:r>
      <w:proofErr w:type="spellStart"/>
      <w:r>
        <w:t>Уриковского</w:t>
      </w:r>
      <w:proofErr w:type="spellEnd"/>
      <w:r>
        <w:t xml:space="preserve"> муниципального образования. </w:t>
      </w:r>
    </w:p>
    <w:p w:rsidR="002411E1" w:rsidRDefault="002411E1" w:rsidP="002411E1">
      <w:pPr>
        <w:ind w:left="-10" w:right="60"/>
      </w:pPr>
      <w:r>
        <w:rPr>
          <w:b/>
          <w:i/>
        </w:rPr>
        <w:t>п. Малая Топка</w:t>
      </w:r>
      <w:r>
        <w:t>. По данным Схемы теплоснабжения [12], протяжённость участков тепловых сетей централизованной системы теплоснабжения «</w:t>
      </w:r>
      <w:proofErr w:type="spellStart"/>
      <w:r>
        <w:t>М.Топка</w:t>
      </w:r>
      <w:proofErr w:type="spellEnd"/>
      <w:r>
        <w:t xml:space="preserve">» составляет 3 236 </w:t>
      </w:r>
      <w:r>
        <w:rPr>
          <w:i/>
        </w:rPr>
        <w:t>м</w:t>
      </w:r>
      <w:r>
        <w:t xml:space="preserve">. Сети выполнены в 2-х трубном исполнении. Изоляция: пенополиуретановые скорлупы, минеральная вата. Тип компенсирующих устройств – П-образные компенсаторы и углы поворотов. Другие характеристики тепловых сетей представлены ниже в разделе 6.3.1. Программы. </w:t>
      </w:r>
    </w:p>
    <w:p w:rsidR="002411E1" w:rsidRDefault="002411E1" w:rsidP="002411E1">
      <w:pPr>
        <w:ind w:left="-10" w:right="60"/>
      </w:pPr>
      <w:r>
        <w:rPr>
          <w:b/>
          <w:i/>
        </w:rPr>
        <w:t xml:space="preserve">с. </w:t>
      </w:r>
      <w:proofErr w:type="spellStart"/>
      <w:r>
        <w:rPr>
          <w:b/>
          <w:i/>
        </w:rPr>
        <w:t>Урик</w:t>
      </w:r>
      <w:proofErr w:type="spellEnd"/>
      <w:r>
        <w:t>. Согласно представленным в Схеме теплоснабжения [12] данным, протяжённость участков тепловых сетей централизованной системы теплоснабжения «</w:t>
      </w:r>
      <w:proofErr w:type="spellStart"/>
      <w:r>
        <w:t>Урик</w:t>
      </w:r>
      <w:proofErr w:type="spellEnd"/>
      <w:r>
        <w:t xml:space="preserve">» составляет 120 </w:t>
      </w:r>
      <w:r>
        <w:rPr>
          <w:i/>
        </w:rPr>
        <w:t>м</w:t>
      </w:r>
      <w:r>
        <w:t xml:space="preserve">. Сети выполнены в 2-х трубном исполнении. Изоляция: пенополиуретановые скорлупы, минеральная вата. Тип компенсирующих устройств – П-образные компенсаторы и углы поворотов. Другие характеристики тепловых сетей представлены ниже в разделе 6.3.1. </w:t>
      </w:r>
    </w:p>
    <w:p w:rsidR="002411E1" w:rsidRDefault="002411E1" w:rsidP="002411E1">
      <w:pPr>
        <w:ind w:left="-10" w:right="60" w:firstLine="0"/>
      </w:pPr>
      <w:r>
        <w:t xml:space="preserve">Программы. </w:t>
      </w:r>
    </w:p>
    <w:p w:rsidR="002411E1" w:rsidRPr="003C2EC8" w:rsidRDefault="002411E1" w:rsidP="003C2EC8">
      <w:pPr>
        <w:rPr>
          <w:b/>
          <w:i/>
        </w:rPr>
      </w:pPr>
      <w:r w:rsidRPr="003C2EC8">
        <w:rPr>
          <w:b/>
          <w:i/>
        </w:rPr>
        <w:t xml:space="preserve">д. Ангара, з. Глазунова, д. Грановщина, д. </w:t>
      </w:r>
      <w:proofErr w:type="spellStart"/>
      <w:r w:rsidRPr="003C2EC8">
        <w:rPr>
          <w:b/>
          <w:i/>
        </w:rPr>
        <w:t>Московщина</w:t>
      </w:r>
      <w:proofErr w:type="spellEnd"/>
      <w:r w:rsidRPr="003C2EC8">
        <w:rPr>
          <w:b/>
          <w:i/>
        </w:rPr>
        <w:t xml:space="preserve">, д. </w:t>
      </w:r>
      <w:proofErr w:type="spellStart"/>
      <w:r w:rsidRPr="003C2EC8">
        <w:rPr>
          <w:b/>
          <w:i/>
        </w:rPr>
        <w:t>Парфёновка</w:t>
      </w:r>
      <w:proofErr w:type="spellEnd"/>
      <w:r w:rsidRPr="003C2EC8">
        <w:rPr>
          <w:b/>
          <w:i/>
        </w:rPr>
        <w:t xml:space="preserve">, </w:t>
      </w:r>
    </w:p>
    <w:p w:rsidR="002411E1" w:rsidRDefault="002411E1" w:rsidP="002411E1">
      <w:pPr>
        <w:ind w:left="-10" w:right="60" w:firstLine="1"/>
      </w:pPr>
      <w:proofErr w:type="spellStart"/>
      <w:r>
        <w:rPr>
          <w:b/>
          <w:i/>
        </w:rPr>
        <w:t>д.Столбова</w:t>
      </w:r>
      <w:proofErr w:type="spellEnd"/>
      <w:r>
        <w:rPr>
          <w:b/>
          <w:i/>
        </w:rPr>
        <w:t xml:space="preserve">, д. </w:t>
      </w:r>
      <w:proofErr w:type="spellStart"/>
      <w:r>
        <w:rPr>
          <w:b/>
          <w:i/>
        </w:rPr>
        <w:t>Хайрюзовка</w:t>
      </w:r>
      <w:proofErr w:type="spellEnd"/>
      <w:r>
        <w:t xml:space="preserve">. По данным Схемы теплоснабжения [12], на территории данных населённых пунктов </w:t>
      </w:r>
      <w:proofErr w:type="spellStart"/>
      <w:r>
        <w:t>Уриковского</w:t>
      </w:r>
      <w:proofErr w:type="spellEnd"/>
      <w:r>
        <w:t xml:space="preserve"> муниципального образования нет сетей централизованного теплоснабжения. </w:t>
      </w:r>
    </w:p>
    <w:p w:rsidR="002411E1" w:rsidRDefault="002411E1" w:rsidP="002411E1">
      <w:pPr>
        <w:spacing w:after="103" w:line="259" w:lineRule="auto"/>
        <w:ind w:left="723" w:firstLine="0"/>
        <w:jc w:val="left"/>
      </w:pPr>
      <w:r>
        <w:t xml:space="preserve"> </w:t>
      </w:r>
    </w:p>
    <w:p w:rsidR="002411E1" w:rsidRPr="00774538" w:rsidRDefault="002411E1" w:rsidP="00774538">
      <w:pPr>
        <w:rPr>
          <w:b/>
          <w:sz w:val="30"/>
          <w:szCs w:val="30"/>
        </w:rPr>
      </w:pPr>
      <w:r w:rsidRPr="00774538">
        <w:rPr>
          <w:b/>
          <w:sz w:val="30"/>
          <w:szCs w:val="30"/>
        </w:rPr>
        <w:t>2.1.3.</w:t>
      </w:r>
      <w:r w:rsidRPr="00774538">
        <w:rPr>
          <w:rFonts w:ascii="Arial" w:eastAsia="Arial" w:hAnsi="Arial" w:cs="Arial"/>
          <w:b/>
          <w:sz w:val="30"/>
          <w:szCs w:val="30"/>
        </w:rPr>
        <w:t xml:space="preserve"> </w:t>
      </w:r>
      <w:r w:rsidRPr="00774538">
        <w:rPr>
          <w:b/>
          <w:sz w:val="30"/>
          <w:szCs w:val="30"/>
        </w:rPr>
        <w:t xml:space="preserve">Проблемы в функционировании систем теплоснабжения </w:t>
      </w:r>
    </w:p>
    <w:p w:rsidR="002411E1" w:rsidRDefault="002411E1" w:rsidP="002411E1">
      <w:pPr>
        <w:ind w:left="-10" w:right="60"/>
      </w:pPr>
      <w:r>
        <w:t xml:space="preserve">По данным Схемы теплоснабжения [12], в настоящее время в функционировании централизованных систем теплоснабжения </w:t>
      </w:r>
      <w:proofErr w:type="spellStart"/>
      <w:r>
        <w:t>Уриковского</w:t>
      </w:r>
      <w:proofErr w:type="spellEnd"/>
      <w:r>
        <w:t xml:space="preserve"> муниципального образования основными проблемами являются: «открытая» схема ГВС и наличие ветхих участков тепловых сетей. </w:t>
      </w:r>
    </w:p>
    <w:p w:rsidR="002411E1" w:rsidRDefault="002411E1" w:rsidP="002411E1">
      <w:pPr>
        <w:ind w:left="-10" w:right="60"/>
      </w:pPr>
      <w:r>
        <w:t xml:space="preserve">Далее кратко приведём основные проблемы, имеющиеся в функционировании централизованных систем теплоснабжения каждого населённого пункта </w:t>
      </w:r>
      <w:proofErr w:type="spellStart"/>
      <w:r>
        <w:t>Уриковского</w:t>
      </w:r>
      <w:proofErr w:type="spellEnd"/>
      <w:r>
        <w:t xml:space="preserve"> муниципального образования. </w:t>
      </w:r>
    </w:p>
    <w:p w:rsidR="002411E1" w:rsidRDefault="002411E1" w:rsidP="002411E1">
      <w:pPr>
        <w:ind w:left="-10" w:right="60"/>
      </w:pPr>
      <w:r>
        <w:rPr>
          <w:b/>
          <w:i/>
        </w:rPr>
        <w:t xml:space="preserve">п. Малая Топка и с. </w:t>
      </w:r>
      <w:proofErr w:type="spellStart"/>
      <w:r>
        <w:rPr>
          <w:b/>
          <w:i/>
        </w:rPr>
        <w:t>Урик</w:t>
      </w:r>
      <w:proofErr w:type="spellEnd"/>
      <w:r>
        <w:t>. По данным Схемы теплоснабжения [12], в настоящее время в функционировании централизованных систем теплоснабжения «</w:t>
      </w:r>
      <w:proofErr w:type="spellStart"/>
      <w:r>
        <w:t>М.Топка</w:t>
      </w:r>
      <w:proofErr w:type="spellEnd"/>
      <w:r>
        <w:t>» и «</w:t>
      </w:r>
      <w:proofErr w:type="spellStart"/>
      <w:r>
        <w:t>Урик</w:t>
      </w:r>
      <w:proofErr w:type="spellEnd"/>
      <w:r>
        <w:t xml:space="preserve">» основными проблемами являются: «открытая» схема ГВС и наличие ветхих участков тепловых сетей. </w:t>
      </w:r>
    </w:p>
    <w:p w:rsidR="002411E1" w:rsidRPr="00774538" w:rsidRDefault="002411E1" w:rsidP="00774538">
      <w:pPr>
        <w:rPr>
          <w:b/>
          <w:i/>
        </w:rPr>
      </w:pPr>
      <w:r w:rsidRPr="00774538">
        <w:rPr>
          <w:b/>
          <w:i/>
        </w:rPr>
        <w:t xml:space="preserve">д. Ангара, з. Глазунова, д. Грановщина, д. </w:t>
      </w:r>
      <w:proofErr w:type="spellStart"/>
      <w:r w:rsidRPr="00774538">
        <w:rPr>
          <w:b/>
          <w:i/>
        </w:rPr>
        <w:t>Московщина</w:t>
      </w:r>
      <w:proofErr w:type="spellEnd"/>
      <w:r w:rsidRPr="00774538">
        <w:rPr>
          <w:b/>
          <w:i/>
        </w:rPr>
        <w:t xml:space="preserve">, д. </w:t>
      </w:r>
      <w:proofErr w:type="spellStart"/>
      <w:r w:rsidRPr="00774538">
        <w:rPr>
          <w:b/>
          <w:i/>
        </w:rPr>
        <w:t>Парфёновка</w:t>
      </w:r>
      <w:proofErr w:type="spellEnd"/>
      <w:r w:rsidRPr="00774538">
        <w:rPr>
          <w:b/>
          <w:i/>
        </w:rPr>
        <w:t xml:space="preserve">, </w:t>
      </w:r>
    </w:p>
    <w:p w:rsidR="002411E1" w:rsidRDefault="002411E1" w:rsidP="002411E1">
      <w:pPr>
        <w:ind w:left="-10" w:right="60" w:firstLine="1"/>
      </w:pPr>
      <w:proofErr w:type="spellStart"/>
      <w:r>
        <w:rPr>
          <w:b/>
          <w:i/>
        </w:rPr>
        <w:t>д.Столбова</w:t>
      </w:r>
      <w:proofErr w:type="spellEnd"/>
      <w:r>
        <w:rPr>
          <w:b/>
          <w:i/>
        </w:rPr>
        <w:t xml:space="preserve">, д. </w:t>
      </w:r>
      <w:proofErr w:type="spellStart"/>
      <w:r>
        <w:rPr>
          <w:b/>
          <w:i/>
        </w:rPr>
        <w:t>Хайрюзовка</w:t>
      </w:r>
      <w:proofErr w:type="spellEnd"/>
      <w:r>
        <w:t xml:space="preserve">. По данным Схемы теплоснабжения [12], на территории данных населённых пунктов </w:t>
      </w:r>
      <w:proofErr w:type="spellStart"/>
      <w:r>
        <w:t>Уриковского</w:t>
      </w:r>
      <w:proofErr w:type="spellEnd"/>
      <w:r>
        <w:t xml:space="preserve"> му</w:t>
      </w:r>
      <w:r w:rsidR="004C6BCD">
        <w:t>н</w:t>
      </w:r>
      <w:r>
        <w:t xml:space="preserve">иципального образования нет систем централизованного теплоснабжения. </w:t>
      </w:r>
    </w:p>
    <w:p w:rsidR="002411E1" w:rsidRDefault="002411E1" w:rsidP="00367EA7">
      <w:pPr>
        <w:spacing w:after="35" w:line="259" w:lineRule="auto"/>
        <w:ind w:left="723" w:firstLine="0"/>
        <w:jc w:val="left"/>
      </w:pPr>
      <w:r>
        <w:t xml:space="preserve">  </w:t>
      </w:r>
    </w:p>
    <w:p w:rsidR="002411E1" w:rsidRDefault="002411E1" w:rsidP="002411E1">
      <w:pPr>
        <w:spacing w:after="0" w:line="259" w:lineRule="auto"/>
        <w:ind w:firstLine="0"/>
        <w:jc w:val="left"/>
      </w:pPr>
      <w:r>
        <w:t xml:space="preserve"> </w:t>
      </w:r>
    </w:p>
    <w:p w:rsidR="002411E1" w:rsidRPr="00367EA7" w:rsidRDefault="002411E1" w:rsidP="00367EA7">
      <w:pPr>
        <w:rPr>
          <w:b/>
          <w:sz w:val="30"/>
          <w:szCs w:val="30"/>
        </w:rPr>
      </w:pPr>
      <w:r w:rsidRPr="00367EA7">
        <w:rPr>
          <w:b/>
          <w:sz w:val="30"/>
          <w:szCs w:val="30"/>
        </w:rPr>
        <w:t>2.2.</w:t>
      </w:r>
      <w:r w:rsidRPr="00367EA7">
        <w:rPr>
          <w:rFonts w:ascii="Arial" w:eastAsia="Arial" w:hAnsi="Arial" w:cs="Arial"/>
          <w:b/>
          <w:sz w:val="30"/>
          <w:szCs w:val="30"/>
        </w:rPr>
        <w:t xml:space="preserve"> </w:t>
      </w:r>
      <w:r w:rsidRPr="00367EA7">
        <w:rPr>
          <w:b/>
          <w:sz w:val="30"/>
          <w:szCs w:val="30"/>
        </w:rPr>
        <w:t xml:space="preserve">ВОДОСНАБЖЕНИЕ </w:t>
      </w:r>
    </w:p>
    <w:p w:rsidR="002411E1" w:rsidRDefault="002411E1" w:rsidP="002411E1">
      <w:pPr>
        <w:spacing w:after="38" w:line="259" w:lineRule="auto"/>
        <w:ind w:firstLine="0"/>
        <w:jc w:val="left"/>
      </w:pPr>
      <w:r>
        <w:t xml:space="preserve"> </w:t>
      </w:r>
    </w:p>
    <w:p w:rsidR="002411E1" w:rsidRDefault="002411E1" w:rsidP="002411E1">
      <w:pPr>
        <w:ind w:left="-10" w:right="60"/>
      </w:pPr>
      <w:r>
        <w:rPr>
          <w:b/>
        </w:rPr>
        <w:t>Холодное водоснабжение.</w:t>
      </w:r>
      <w:r>
        <w:t xml:space="preserve"> В настоящее время в </w:t>
      </w:r>
      <w:proofErr w:type="spellStart"/>
      <w:r>
        <w:t>Уриковском</w:t>
      </w:r>
      <w:proofErr w:type="spellEnd"/>
      <w:r>
        <w:t xml:space="preserve"> муниципально</w:t>
      </w:r>
      <w:r w:rsidR="00367EA7">
        <w:t>м</w:t>
      </w:r>
      <w:r>
        <w:t xml:space="preserve"> образовани</w:t>
      </w:r>
      <w:r w:rsidR="00367EA7">
        <w:t>и</w:t>
      </w:r>
      <w:r>
        <w:t xml:space="preserve"> холодное водоснабжение (далее также – ХВС) осуществляется централизованным и децентрализованным способами. Централизованное ХВС организовано на территории застройки многоквартирными жилыми домами в двух населённых пунктах – п. Малая Топка и с. </w:t>
      </w:r>
      <w:proofErr w:type="spellStart"/>
      <w:r>
        <w:t>Урик</w:t>
      </w:r>
      <w:proofErr w:type="spellEnd"/>
      <w:r>
        <w:t xml:space="preserve">. </w:t>
      </w:r>
    </w:p>
    <w:p w:rsidR="002411E1" w:rsidRDefault="002411E1" w:rsidP="002411E1">
      <w:pPr>
        <w:ind w:left="-10" w:right="60"/>
      </w:pPr>
      <w:r>
        <w:t xml:space="preserve">На территории застройки жилыми домами усадебного типа п. Малая Топка и с. </w:t>
      </w:r>
      <w:proofErr w:type="spellStart"/>
      <w:r>
        <w:t>Урик</w:t>
      </w:r>
      <w:proofErr w:type="spellEnd"/>
      <w:r>
        <w:t xml:space="preserve">, а также на территории остальных населённых пунктов </w:t>
      </w:r>
      <w:proofErr w:type="spellStart"/>
      <w:r>
        <w:t>Уриковского</w:t>
      </w:r>
      <w:proofErr w:type="spellEnd"/>
      <w:r>
        <w:t xml:space="preserve"> муниципального образования холодное водоснабжение осуществляется децентрализованным способом. Источниками децентрализованного ХВС являются муниципальные и собственные скважины, колодцы, реки </w:t>
      </w:r>
      <w:proofErr w:type="gramStart"/>
      <w:r>
        <w:t>Куда</w:t>
      </w:r>
      <w:proofErr w:type="gramEnd"/>
      <w:r>
        <w:t xml:space="preserve"> и Ангара, привозная вода, а также </w:t>
      </w:r>
      <w:proofErr w:type="spellStart"/>
      <w:r>
        <w:t>водоколонки</w:t>
      </w:r>
      <w:proofErr w:type="spellEnd"/>
      <w:r>
        <w:t xml:space="preserve">, установленные на сетях централизованного ХВС. </w:t>
      </w:r>
    </w:p>
    <w:p w:rsidR="002411E1" w:rsidRDefault="002411E1" w:rsidP="002411E1">
      <w:pPr>
        <w:ind w:left="-10" w:right="60"/>
      </w:pPr>
      <w:r>
        <w:t xml:space="preserve">Далее рассмотрим организацию холодного водоснабжения отдельно по каждому населённому пункту </w:t>
      </w:r>
      <w:proofErr w:type="spellStart"/>
      <w:r>
        <w:t>Уриковского</w:t>
      </w:r>
      <w:proofErr w:type="spellEnd"/>
      <w:r>
        <w:t xml:space="preserve"> муниципального образования. </w:t>
      </w:r>
    </w:p>
    <w:p w:rsidR="002411E1" w:rsidRDefault="002411E1" w:rsidP="002411E1">
      <w:pPr>
        <w:ind w:left="-10" w:right="60"/>
      </w:pPr>
      <w:r>
        <w:rPr>
          <w:b/>
          <w:i/>
        </w:rPr>
        <w:t>п. Малая Топка</w:t>
      </w:r>
      <w:r>
        <w:t>. На территории п. Малая Топка многоквартирные жилые дома круглогодично обеспечиваются холодной водой от 3-х централизованных систем ХВС (системы «Верхняя», «</w:t>
      </w:r>
      <w:proofErr w:type="spellStart"/>
      <w:r>
        <w:t>Зверохозяйство</w:t>
      </w:r>
      <w:proofErr w:type="spellEnd"/>
      <w:r>
        <w:t xml:space="preserve">», «Центральная»). Основной из данных систем является система «Верхняя» - она обеспечивает водой 25 жилых домов (475 </w:t>
      </w:r>
      <w:r>
        <w:rPr>
          <w:i/>
        </w:rPr>
        <w:t>чел.</w:t>
      </w:r>
      <w:r>
        <w:t xml:space="preserve">), 1 нежилое здание и котельную п. Малая Топка. Источниками воды в данных системах являются скважины. </w:t>
      </w:r>
    </w:p>
    <w:p w:rsidR="002411E1" w:rsidRDefault="002411E1" w:rsidP="002411E1">
      <w:pPr>
        <w:ind w:left="-10" w:right="60"/>
      </w:pPr>
      <w:r>
        <w:t>Собственником объектов указанных выше централизованных систем ХВС является Администрация Иркутского районного муниципального образования. На основании концессионного соглашения от 27.06.2014 года, функции эксплуатирующей и реконструирующей (модернизирующей) организации выполняет ООО «</w:t>
      </w:r>
      <w:proofErr w:type="spellStart"/>
      <w:r>
        <w:t>Южнобайкальское</w:t>
      </w:r>
      <w:proofErr w:type="spellEnd"/>
      <w:r>
        <w:t xml:space="preserve">». </w:t>
      </w:r>
    </w:p>
    <w:p w:rsidR="002411E1" w:rsidRDefault="002411E1" w:rsidP="002411E1">
      <w:pPr>
        <w:ind w:left="-10" w:right="60"/>
      </w:pPr>
      <w:r>
        <w:t xml:space="preserve">Водоснабжение жилых домов усадебного типа п. Малая Топка осуществляется децентрализованным способом - от локальных и индивидуальных </w:t>
      </w:r>
      <w:proofErr w:type="spellStart"/>
      <w:r>
        <w:t>водоисточников</w:t>
      </w:r>
      <w:proofErr w:type="spellEnd"/>
      <w:r>
        <w:t xml:space="preserve"> (собственных скважин и колодцев). </w:t>
      </w:r>
    </w:p>
    <w:p w:rsidR="002411E1" w:rsidRDefault="002411E1" w:rsidP="002411E1">
      <w:pPr>
        <w:ind w:left="-10" w:right="60"/>
      </w:pPr>
      <w:r>
        <w:rPr>
          <w:b/>
          <w:i/>
        </w:rPr>
        <w:t xml:space="preserve">с. </w:t>
      </w:r>
      <w:proofErr w:type="spellStart"/>
      <w:r>
        <w:rPr>
          <w:b/>
          <w:i/>
        </w:rPr>
        <w:t>Урик</w:t>
      </w:r>
      <w:proofErr w:type="spellEnd"/>
      <w:r>
        <w:t xml:space="preserve">. На территории с. </w:t>
      </w:r>
      <w:proofErr w:type="spellStart"/>
      <w:r>
        <w:t>Урик</w:t>
      </w:r>
      <w:proofErr w:type="spellEnd"/>
      <w:r>
        <w:t xml:space="preserve"> функционирует одна централизованная система ХВС (система «</w:t>
      </w:r>
      <w:proofErr w:type="spellStart"/>
      <w:r>
        <w:t>Ченских</w:t>
      </w:r>
      <w:proofErr w:type="spellEnd"/>
      <w:r>
        <w:t>»). Источником воды в данной системе является скважина. К системе «</w:t>
      </w:r>
      <w:proofErr w:type="spellStart"/>
      <w:r>
        <w:t>Ченских</w:t>
      </w:r>
      <w:proofErr w:type="spellEnd"/>
      <w:r>
        <w:t xml:space="preserve">» присоединены 4 здания: жилой дом, общежитие, школа и котельная. Данная система работает круглый год. </w:t>
      </w:r>
    </w:p>
    <w:p w:rsidR="002411E1" w:rsidRDefault="002411E1" w:rsidP="002411E1">
      <w:pPr>
        <w:ind w:left="-10" w:right="60"/>
      </w:pPr>
      <w:r>
        <w:t>Собственником объектов системы ХВС «</w:t>
      </w:r>
      <w:proofErr w:type="spellStart"/>
      <w:r>
        <w:t>Ченских</w:t>
      </w:r>
      <w:proofErr w:type="spellEnd"/>
      <w:r>
        <w:t>» является Администрация Иркутского районного муниципального образования. На основании концессионного соглашения от 27.06.2014 года, функции эксплуатирующей и реконструирующей (модернизирующей) организации выполняет ООО «</w:t>
      </w:r>
      <w:proofErr w:type="spellStart"/>
      <w:r>
        <w:t>Южнобайкальское</w:t>
      </w:r>
      <w:proofErr w:type="spellEnd"/>
      <w:r>
        <w:t xml:space="preserve">». </w:t>
      </w:r>
    </w:p>
    <w:p w:rsidR="002411E1" w:rsidRDefault="002411E1" w:rsidP="002411E1">
      <w:pPr>
        <w:ind w:left="-10" w:right="60"/>
      </w:pPr>
      <w:r>
        <w:t xml:space="preserve">Для населения с. </w:t>
      </w:r>
      <w:proofErr w:type="spellStart"/>
      <w:r>
        <w:t>Урик</w:t>
      </w:r>
      <w:proofErr w:type="spellEnd"/>
      <w:r>
        <w:t xml:space="preserve">, проживающего в жилых домах усадебного типа, холодное водоснабжение организовано от 2-х муниципальных систем нецентрализованного ХВС – «Юбилейная» и «Приют». Данные системы расположены в центральной части </w:t>
      </w:r>
      <w:proofErr w:type="spellStart"/>
      <w:r>
        <w:t>с.Урик</w:t>
      </w:r>
      <w:proofErr w:type="spellEnd"/>
      <w:r>
        <w:t xml:space="preserve">. Источниками воды в них являются скважины. Системы функционируют в течение всего года. </w:t>
      </w:r>
    </w:p>
    <w:p w:rsidR="002411E1" w:rsidRDefault="002411E1" w:rsidP="002411E1">
      <w:pPr>
        <w:ind w:left="-10" w:right="60"/>
      </w:pPr>
      <w:r>
        <w:t>Собственником объектов муниципальных систем нецентрализованного ХВС является Администрация Иркутского районного муниципального образования. На основании концессионного соглашения от 27.06.2014 года, функции эксплуатирующей и реконструирующей (модернизирующей) организации выполняет ООО «</w:t>
      </w:r>
      <w:proofErr w:type="spellStart"/>
      <w:r>
        <w:t>Южнобайкальское</w:t>
      </w:r>
      <w:proofErr w:type="spellEnd"/>
      <w:r>
        <w:t xml:space="preserve">». </w:t>
      </w:r>
    </w:p>
    <w:p w:rsidR="002411E1" w:rsidRDefault="002411E1" w:rsidP="002411E1">
      <w:pPr>
        <w:ind w:left="-10" w:right="60"/>
      </w:pPr>
      <w:r>
        <w:t xml:space="preserve">Часть населения с. </w:t>
      </w:r>
      <w:proofErr w:type="spellStart"/>
      <w:r>
        <w:t>Урик</w:t>
      </w:r>
      <w:proofErr w:type="spellEnd"/>
      <w:r>
        <w:t xml:space="preserve"> не пользуется водой от муниципальных систем ХВС. Источниками воды для них являются собственные скважины и колодцы. </w:t>
      </w:r>
    </w:p>
    <w:p w:rsidR="002411E1" w:rsidRDefault="002411E1" w:rsidP="002411E1">
      <w:pPr>
        <w:ind w:left="-10" w:right="60"/>
      </w:pPr>
      <w:r>
        <w:rPr>
          <w:b/>
          <w:i/>
        </w:rPr>
        <w:t xml:space="preserve">д. </w:t>
      </w:r>
      <w:proofErr w:type="spellStart"/>
      <w:r>
        <w:rPr>
          <w:b/>
          <w:i/>
        </w:rPr>
        <w:t>Московщина</w:t>
      </w:r>
      <w:proofErr w:type="spellEnd"/>
      <w:r>
        <w:t xml:space="preserve">. На территории д. </w:t>
      </w:r>
      <w:proofErr w:type="spellStart"/>
      <w:r>
        <w:t>Московщина</w:t>
      </w:r>
      <w:proofErr w:type="spellEnd"/>
      <w:r>
        <w:t xml:space="preserve"> функционируют 2 муниципальные системы нецентрализованного ХВС – «Центральная» и «Восточная». Данные системы расположены в центральной и восточной частях деревни. Источниками воды в них являются скважины. Системы функционируют в течение всего года. </w:t>
      </w:r>
    </w:p>
    <w:p w:rsidR="002411E1" w:rsidRDefault="002411E1" w:rsidP="002411E1">
      <w:pPr>
        <w:ind w:left="-10" w:right="60"/>
      </w:pPr>
      <w:r>
        <w:t>Собственником объектов системы нецентрализованного ХВС – «Центральная» и «Восточная»</w:t>
      </w:r>
      <w:r w:rsidRPr="00677FA1">
        <w:t xml:space="preserve"> </w:t>
      </w:r>
      <w:r>
        <w:t>является Администрация Иркутского районного муниципального образования. На основании концессионного соглашения от 27.06.2014 года, функции эксплуатирующей и реконструирующей (модернизирующей) организации выполняет ООО «</w:t>
      </w:r>
      <w:proofErr w:type="spellStart"/>
      <w:r>
        <w:t>Южнобайкальское</w:t>
      </w:r>
      <w:proofErr w:type="spellEnd"/>
      <w:r>
        <w:t xml:space="preserve">». </w:t>
      </w:r>
    </w:p>
    <w:p w:rsidR="002411E1" w:rsidRDefault="002411E1" w:rsidP="002411E1">
      <w:pPr>
        <w:ind w:left="-10" w:right="60"/>
      </w:pPr>
      <w:r>
        <w:t xml:space="preserve">Часть населения д. </w:t>
      </w:r>
      <w:proofErr w:type="spellStart"/>
      <w:r>
        <w:t>Московщина</w:t>
      </w:r>
      <w:proofErr w:type="spellEnd"/>
      <w:r>
        <w:t xml:space="preserve"> не пользуется водой от муниципальных систем ХВС. Источниками воды для них являются собственные скважины и колодцы. </w:t>
      </w:r>
    </w:p>
    <w:p w:rsidR="002411E1" w:rsidRDefault="002411E1" w:rsidP="002411E1">
      <w:pPr>
        <w:spacing w:after="34" w:line="259" w:lineRule="auto"/>
        <w:ind w:left="10" w:right="60" w:hanging="10"/>
        <w:jc w:val="right"/>
      </w:pPr>
      <w:r>
        <w:rPr>
          <w:b/>
          <w:i/>
        </w:rPr>
        <w:t xml:space="preserve">д. Ангара, з. Глазунова, д. Грановщина, д. </w:t>
      </w:r>
      <w:proofErr w:type="spellStart"/>
      <w:r>
        <w:rPr>
          <w:b/>
          <w:i/>
        </w:rPr>
        <w:t>Парфёновка</w:t>
      </w:r>
      <w:proofErr w:type="spellEnd"/>
      <w:r>
        <w:rPr>
          <w:b/>
          <w:i/>
        </w:rPr>
        <w:t xml:space="preserve">, д. Столбова, </w:t>
      </w:r>
    </w:p>
    <w:p w:rsidR="002411E1" w:rsidRDefault="002411E1" w:rsidP="002411E1">
      <w:pPr>
        <w:ind w:left="-10" w:right="60" w:firstLine="1"/>
      </w:pPr>
      <w:proofErr w:type="spellStart"/>
      <w:r>
        <w:rPr>
          <w:b/>
          <w:i/>
        </w:rPr>
        <w:t>д.Хайрюзовка</w:t>
      </w:r>
      <w:proofErr w:type="spellEnd"/>
      <w:r>
        <w:t xml:space="preserve">. На территории данных населённых пунктов </w:t>
      </w:r>
      <w:proofErr w:type="spellStart"/>
      <w:r>
        <w:t>Уриковского</w:t>
      </w:r>
      <w:proofErr w:type="spellEnd"/>
      <w:r>
        <w:t xml:space="preserve"> муниципального образования холодное водоснабжение осуществляется децентрализованным способом – от локальных и индивидуальных </w:t>
      </w:r>
      <w:proofErr w:type="spellStart"/>
      <w:r>
        <w:t>водоисточников</w:t>
      </w:r>
      <w:proofErr w:type="spellEnd"/>
      <w:r>
        <w:t xml:space="preserve"> (собственных скважин и колодцев). </w:t>
      </w:r>
    </w:p>
    <w:p w:rsidR="002411E1" w:rsidRDefault="002411E1" w:rsidP="002411E1">
      <w:pPr>
        <w:spacing w:after="38" w:line="259" w:lineRule="auto"/>
        <w:ind w:left="724" w:firstLine="0"/>
        <w:jc w:val="left"/>
      </w:pPr>
      <w:r>
        <w:t xml:space="preserve"> </w:t>
      </w:r>
    </w:p>
    <w:p w:rsidR="002411E1" w:rsidRDefault="002411E1" w:rsidP="002411E1">
      <w:pPr>
        <w:ind w:left="-10" w:right="60"/>
      </w:pPr>
      <w:r>
        <w:rPr>
          <w:b/>
        </w:rPr>
        <w:t>Горячее водоснабжение.</w:t>
      </w:r>
      <w:r>
        <w:t xml:space="preserve"> В </w:t>
      </w:r>
      <w:proofErr w:type="spellStart"/>
      <w:r>
        <w:t>Уриковском</w:t>
      </w:r>
      <w:proofErr w:type="spellEnd"/>
      <w:r>
        <w:t xml:space="preserve"> муниципальном образовании в настоящее время горячее водоснабжение (далее также – ГВС) осуществляется децентрализованным способами. Централизованное ГВС организовано на территории застройки многоквартирными жилыми домами п. Малая Топка. </w:t>
      </w:r>
    </w:p>
    <w:p w:rsidR="002411E1" w:rsidRDefault="002411E1" w:rsidP="002411E1">
      <w:pPr>
        <w:spacing w:after="1" w:line="296" w:lineRule="auto"/>
        <w:ind w:left="-13" w:right="-13" w:firstLine="722"/>
      </w:pPr>
      <w:r>
        <w:t xml:space="preserve">На территории застройки жилыми домами усадебного типа п. Малая Топка и с. </w:t>
      </w:r>
      <w:proofErr w:type="spellStart"/>
      <w:r>
        <w:t>Урик</w:t>
      </w:r>
      <w:proofErr w:type="spellEnd"/>
      <w:r>
        <w:t xml:space="preserve">, а также на территории остальных населённых пунктов </w:t>
      </w:r>
      <w:proofErr w:type="spellStart"/>
      <w:r>
        <w:t>Уриковского</w:t>
      </w:r>
      <w:proofErr w:type="spellEnd"/>
      <w:r>
        <w:t xml:space="preserve"> муниципального образования горячее водоснабжение осуществляется децентрализованным способом. Источниками </w:t>
      </w:r>
      <w:r>
        <w:tab/>
        <w:t xml:space="preserve">децентрализованного </w:t>
      </w:r>
      <w:r>
        <w:tab/>
        <w:t xml:space="preserve">ГВС </w:t>
      </w:r>
      <w:r>
        <w:tab/>
        <w:t xml:space="preserve">являются </w:t>
      </w:r>
      <w:r>
        <w:tab/>
        <w:t xml:space="preserve">индивидуальные теплоисточники – печи и электроустановки. </w:t>
      </w:r>
    </w:p>
    <w:p w:rsidR="002411E1" w:rsidRDefault="002411E1" w:rsidP="002411E1">
      <w:pPr>
        <w:ind w:left="-10" w:right="60"/>
      </w:pPr>
      <w:r>
        <w:t xml:space="preserve">Далее рассмотрим организацию горячего водоснабжения отдельно по каждому населённому пункту </w:t>
      </w:r>
      <w:proofErr w:type="spellStart"/>
      <w:r>
        <w:t>Уриковского</w:t>
      </w:r>
      <w:proofErr w:type="spellEnd"/>
      <w:r>
        <w:t xml:space="preserve"> муниципального образования. </w:t>
      </w:r>
    </w:p>
    <w:p w:rsidR="002411E1" w:rsidRDefault="002411E1" w:rsidP="002411E1">
      <w:pPr>
        <w:ind w:left="-10" w:right="60"/>
      </w:pPr>
      <w:r>
        <w:rPr>
          <w:b/>
          <w:i/>
        </w:rPr>
        <w:t>п. Малая Топка</w:t>
      </w:r>
      <w:r>
        <w:t>. На территории п. Малая Топка многоквартирные жилые дома обеспечиваются горячей водой от централизованной системы теплоснабжения (система «</w:t>
      </w:r>
      <w:proofErr w:type="spellStart"/>
      <w:r>
        <w:t>М.Топка</w:t>
      </w:r>
      <w:proofErr w:type="spellEnd"/>
      <w:r>
        <w:t xml:space="preserve">»). Система функционирует только в отопительный период. Другая информация по данной системе представлена выше в разделе 2.1. Программы. </w:t>
      </w:r>
    </w:p>
    <w:p w:rsidR="002411E1" w:rsidRDefault="002411E1" w:rsidP="002411E1">
      <w:pPr>
        <w:ind w:left="-10" w:right="60"/>
      </w:pPr>
      <w:r>
        <w:t xml:space="preserve">В жилых домах усадебного типа п. Малая Топка горячее водоснабжение осуществляется децентрализованным способом - от локальных и индивидуальных теплоисточников (печей и электроустановок). </w:t>
      </w:r>
    </w:p>
    <w:p w:rsidR="002411E1" w:rsidRDefault="002411E1" w:rsidP="002411E1">
      <w:pPr>
        <w:ind w:left="0" w:right="60" w:firstLine="723"/>
      </w:pPr>
      <w:r>
        <w:rPr>
          <w:b/>
          <w:i/>
        </w:rPr>
        <w:t xml:space="preserve">с. </w:t>
      </w:r>
      <w:proofErr w:type="spellStart"/>
      <w:r>
        <w:rPr>
          <w:b/>
          <w:i/>
        </w:rPr>
        <w:t>Урик</w:t>
      </w:r>
      <w:proofErr w:type="spellEnd"/>
      <w:r>
        <w:t xml:space="preserve">. На территории с. </w:t>
      </w:r>
      <w:proofErr w:type="spellStart"/>
      <w:r>
        <w:t>Урик</w:t>
      </w:r>
      <w:proofErr w:type="spellEnd"/>
      <w:r>
        <w:t xml:space="preserve"> многоквартирные жилые дома и жилые дома усадебного типа с. </w:t>
      </w:r>
      <w:proofErr w:type="spellStart"/>
      <w:r>
        <w:t>Урик</w:t>
      </w:r>
      <w:proofErr w:type="spellEnd"/>
      <w:r>
        <w:t xml:space="preserve"> горячее водоснабжение осуществляется децентрализованным способом - от локальных и индивидуальных теплоисточников (печей и электроустановок). </w:t>
      </w:r>
    </w:p>
    <w:p w:rsidR="002411E1" w:rsidRPr="00EE79F3" w:rsidRDefault="002411E1" w:rsidP="00EE79F3">
      <w:pPr>
        <w:rPr>
          <w:b/>
          <w:i/>
        </w:rPr>
      </w:pPr>
      <w:r w:rsidRPr="00EE79F3">
        <w:rPr>
          <w:b/>
          <w:i/>
        </w:rPr>
        <w:t xml:space="preserve">д. Ангара, з. Глазунова, д. Грановщина, д. </w:t>
      </w:r>
      <w:proofErr w:type="spellStart"/>
      <w:r w:rsidRPr="00EE79F3">
        <w:rPr>
          <w:b/>
          <w:i/>
        </w:rPr>
        <w:t>Московщина</w:t>
      </w:r>
      <w:proofErr w:type="spellEnd"/>
      <w:r w:rsidRPr="00EE79F3">
        <w:rPr>
          <w:b/>
          <w:i/>
        </w:rPr>
        <w:t xml:space="preserve">, д. </w:t>
      </w:r>
      <w:proofErr w:type="spellStart"/>
      <w:r w:rsidRPr="00EE79F3">
        <w:rPr>
          <w:b/>
          <w:i/>
        </w:rPr>
        <w:t>Парфёновка</w:t>
      </w:r>
      <w:proofErr w:type="spellEnd"/>
      <w:r w:rsidRPr="00EE79F3">
        <w:rPr>
          <w:b/>
          <w:i/>
        </w:rPr>
        <w:t xml:space="preserve">, </w:t>
      </w:r>
    </w:p>
    <w:p w:rsidR="002411E1" w:rsidRDefault="002411E1" w:rsidP="002411E1">
      <w:pPr>
        <w:ind w:left="-9" w:right="60" w:hanging="1"/>
      </w:pPr>
      <w:proofErr w:type="spellStart"/>
      <w:r>
        <w:rPr>
          <w:b/>
          <w:i/>
        </w:rPr>
        <w:t>д.Столбова</w:t>
      </w:r>
      <w:proofErr w:type="spellEnd"/>
      <w:r>
        <w:rPr>
          <w:b/>
          <w:i/>
        </w:rPr>
        <w:t xml:space="preserve">, д. </w:t>
      </w:r>
      <w:proofErr w:type="spellStart"/>
      <w:r>
        <w:rPr>
          <w:b/>
          <w:i/>
        </w:rPr>
        <w:t>Хайрюзовка</w:t>
      </w:r>
      <w:proofErr w:type="spellEnd"/>
      <w:r>
        <w:t xml:space="preserve">. На территории данных населённых пунктов </w:t>
      </w:r>
      <w:proofErr w:type="spellStart"/>
      <w:r>
        <w:t>Уриковского</w:t>
      </w:r>
      <w:proofErr w:type="spellEnd"/>
      <w:r>
        <w:t xml:space="preserve"> муниципального образования горячее водоснабжение осуществляется децентрализованным способом – от локальных и индивидуальных теплоисточников (печей и электроустановок). </w:t>
      </w:r>
    </w:p>
    <w:p w:rsidR="002411E1" w:rsidRDefault="002411E1" w:rsidP="002411E1">
      <w:pPr>
        <w:spacing w:after="102" w:line="259" w:lineRule="auto"/>
        <w:ind w:left="724" w:firstLine="0"/>
        <w:jc w:val="left"/>
      </w:pPr>
      <w:r>
        <w:t xml:space="preserve"> </w:t>
      </w:r>
    </w:p>
    <w:p w:rsidR="002411E1" w:rsidRPr="00EE79F3" w:rsidRDefault="002411E1" w:rsidP="00EE79F3">
      <w:pPr>
        <w:rPr>
          <w:b/>
          <w:sz w:val="30"/>
          <w:szCs w:val="30"/>
        </w:rPr>
      </w:pPr>
      <w:r w:rsidRPr="00EE79F3">
        <w:rPr>
          <w:b/>
          <w:sz w:val="30"/>
          <w:szCs w:val="30"/>
        </w:rPr>
        <w:t>2.2.1.</w:t>
      </w:r>
      <w:r w:rsidRPr="00EE79F3">
        <w:rPr>
          <w:rFonts w:ascii="Arial" w:eastAsia="Arial" w:hAnsi="Arial" w:cs="Arial"/>
          <w:b/>
          <w:sz w:val="30"/>
          <w:szCs w:val="30"/>
        </w:rPr>
        <w:t xml:space="preserve"> </w:t>
      </w:r>
      <w:proofErr w:type="spellStart"/>
      <w:r w:rsidRPr="00EE79F3">
        <w:rPr>
          <w:b/>
          <w:sz w:val="30"/>
          <w:szCs w:val="30"/>
        </w:rPr>
        <w:t>Водоисточники</w:t>
      </w:r>
      <w:proofErr w:type="spellEnd"/>
      <w:r w:rsidRPr="00EE79F3">
        <w:rPr>
          <w:b/>
          <w:sz w:val="30"/>
          <w:szCs w:val="30"/>
        </w:rPr>
        <w:t xml:space="preserve"> </w:t>
      </w:r>
    </w:p>
    <w:p w:rsidR="002411E1" w:rsidRDefault="002411E1" w:rsidP="002411E1">
      <w:pPr>
        <w:ind w:left="-10" w:right="60"/>
      </w:pPr>
      <w:r>
        <w:rPr>
          <w:b/>
        </w:rPr>
        <w:t>Источники холодной воды</w:t>
      </w:r>
      <w:r>
        <w:t xml:space="preserve">. Источниками холодной воды в муниципальных централизованных и нецентрализованных системах ХВС </w:t>
      </w:r>
      <w:proofErr w:type="spellStart"/>
      <w:r>
        <w:t>Уриковского</w:t>
      </w:r>
      <w:proofErr w:type="spellEnd"/>
      <w:r>
        <w:t xml:space="preserve"> муниципального образования являются артезианские скважины. Скважины находятся в работе в течение всего года. </w:t>
      </w:r>
    </w:p>
    <w:p w:rsidR="002411E1" w:rsidRDefault="002411E1" w:rsidP="002411E1">
      <w:pPr>
        <w:ind w:left="-10" w:right="60"/>
      </w:pPr>
      <w:r>
        <w:rPr>
          <w:b/>
          <w:i/>
        </w:rPr>
        <w:t>п. Малая Топка</w:t>
      </w:r>
      <w:r>
        <w:t xml:space="preserve">. По данным, полученным от </w:t>
      </w:r>
      <w:proofErr w:type="spellStart"/>
      <w:r>
        <w:t>водоснабжающей</w:t>
      </w:r>
      <w:proofErr w:type="spellEnd"/>
      <w:r>
        <w:t xml:space="preserve"> организации, во всех скважинах систем централизованного ХВС п. Малая Топка в настоящее время имеется резерв мощности насосного оборудования. Характеристики данного оборудования представлены ниже в разделе 6.3.2. Программы. </w:t>
      </w:r>
    </w:p>
    <w:p w:rsidR="002411E1" w:rsidRDefault="002411E1" w:rsidP="002411E1">
      <w:pPr>
        <w:ind w:left="-10" w:right="60"/>
      </w:pPr>
      <w:r>
        <w:rPr>
          <w:b/>
          <w:i/>
        </w:rPr>
        <w:t xml:space="preserve">с. </w:t>
      </w:r>
      <w:proofErr w:type="spellStart"/>
      <w:r>
        <w:rPr>
          <w:b/>
          <w:i/>
        </w:rPr>
        <w:t>Урик</w:t>
      </w:r>
      <w:proofErr w:type="spellEnd"/>
      <w:r>
        <w:t xml:space="preserve">. По данным, полученным от </w:t>
      </w:r>
      <w:proofErr w:type="spellStart"/>
      <w:r>
        <w:t>водоснабжающей</w:t>
      </w:r>
      <w:proofErr w:type="spellEnd"/>
      <w:r>
        <w:t xml:space="preserve"> организации, в муниципальных скважинах централизованного и нецентрализованного ХВС </w:t>
      </w:r>
      <w:proofErr w:type="spellStart"/>
      <w:r>
        <w:t>с.Урик</w:t>
      </w:r>
      <w:proofErr w:type="spellEnd"/>
      <w:r>
        <w:t xml:space="preserve"> в настоящее время имеется резерв мощности насосного оборудования. Характеристики данного оборудования представлены ниже в разделе 6.3.2. </w:t>
      </w:r>
    </w:p>
    <w:p w:rsidR="002411E1" w:rsidRDefault="002411E1" w:rsidP="002411E1">
      <w:pPr>
        <w:ind w:left="-10" w:right="60" w:firstLine="0"/>
      </w:pPr>
      <w:r>
        <w:t xml:space="preserve">Программы. </w:t>
      </w:r>
    </w:p>
    <w:p w:rsidR="002411E1" w:rsidRDefault="002411E1" w:rsidP="002411E1">
      <w:pPr>
        <w:ind w:left="-10" w:right="60"/>
      </w:pPr>
      <w:r>
        <w:rPr>
          <w:b/>
          <w:i/>
        </w:rPr>
        <w:t xml:space="preserve">д. </w:t>
      </w:r>
      <w:proofErr w:type="spellStart"/>
      <w:r>
        <w:rPr>
          <w:b/>
          <w:i/>
        </w:rPr>
        <w:t>Московщина</w:t>
      </w:r>
      <w:proofErr w:type="spellEnd"/>
      <w:r>
        <w:t xml:space="preserve">. По данным </w:t>
      </w:r>
      <w:proofErr w:type="spellStart"/>
      <w:r>
        <w:t>водоснабжающей</w:t>
      </w:r>
      <w:proofErr w:type="spellEnd"/>
      <w:r>
        <w:t xml:space="preserve"> организации, в муниципальных скважинах нецентрализованного ХВС д. </w:t>
      </w:r>
      <w:proofErr w:type="spellStart"/>
      <w:r>
        <w:t>Московщина</w:t>
      </w:r>
      <w:proofErr w:type="spellEnd"/>
      <w:r>
        <w:t xml:space="preserve"> в настоящее время имеется резерв мощности насосного оборудования. Характеристики данного оборудования представлены ниже в разделе 6.3.2. </w:t>
      </w:r>
    </w:p>
    <w:p w:rsidR="002411E1" w:rsidRDefault="002411E1" w:rsidP="002411E1">
      <w:pPr>
        <w:ind w:left="-10" w:right="60" w:firstLine="0"/>
      </w:pPr>
      <w:r>
        <w:t xml:space="preserve">Программы. </w:t>
      </w:r>
    </w:p>
    <w:p w:rsidR="002411E1" w:rsidRPr="00EE79F3" w:rsidRDefault="002411E1" w:rsidP="00EE79F3">
      <w:pPr>
        <w:rPr>
          <w:b/>
          <w:i/>
        </w:rPr>
      </w:pPr>
      <w:r w:rsidRPr="00EE79F3">
        <w:rPr>
          <w:b/>
          <w:i/>
        </w:rPr>
        <w:t xml:space="preserve">д. Ангара, з. Глазунова, д. Грановщина, д. </w:t>
      </w:r>
      <w:proofErr w:type="spellStart"/>
      <w:r w:rsidRPr="00EE79F3">
        <w:rPr>
          <w:b/>
          <w:i/>
        </w:rPr>
        <w:t>Парфёновка</w:t>
      </w:r>
      <w:proofErr w:type="spellEnd"/>
      <w:r w:rsidRPr="00EE79F3">
        <w:rPr>
          <w:b/>
          <w:i/>
        </w:rPr>
        <w:t xml:space="preserve">, д. Столбова, </w:t>
      </w:r>
    </w:p>
    <w:p w:rsidR="002411E1" w:rsidRDefault="002411E1" w:rsidP="002411E1">
      <w:pPr>
        <w:ind w:left="-10" w:right="60" w:firstLine="0"/>
      </w:pPr>
      <w:proofErr w:type="spellStart"/>
      <w:r>
        <w:rPr>
          <w:b/>
          <w:i/>
        </w:rPr>
        <w:t>д.Хайрюзовка</w:t>
      </w:r>
      <w:proofErr w:type="spellEnd"/>
      <w:r>
        <w:t xml:space="preserve">. На территории данных населённых пунктов </w:t>
      </w:r>
      <w:proofErr w:type="spellStart"/>
      <w:r>
        <w:t>Уриковского</w:t>
      </w:r>
      <w:proofErr w:type="spellEnd"/>
      <w:r>
        <w:t xml:space="preserve"> муниципального образования холодное водоснабжение осуществляется децентрализованным способом – от локальных и индивидуальных </w:t>
      </w:r>
      <w:proofErr w:type="spellStart"/>
      <w:r>
        <w:t>водоисточников</w:t>
      </w:r>
      <w:proofErr w:type="spellEnd"/>
      <w:r>
        <w:t xml:space="preserve"> (собственных скважин и колодцев). Информация о насосном оборудовании данных систем не предоставлена. </w:t>
      </w:r>
    </w:p>
    <w:p w:rsidR="002411E1" w:rsidRDefault="002411E1" w:rsidP="002411E1">
      <w:pPr>
        <w:spacing w:after="37" w:line="259" w:lineRule="auto"/>
        <w:ind w:left="723" w:firstLine="0"/>
        <w:jc w:val="left"/>
      </w:pPr>
      <w:r>
        <w:t xml:space="preserve"> </w:t>
      </w:r>
    </w:p>
    <w:p w:rsidR="002411E1" w:rsidRDefault="002411E1" w:rsidP="002411E1">
      <w:pPr>
        <w:spacing w:after="38" w:line="259" w:lineRule="auto"/>
        <w:ind w:left="723" w:firstLine="0"/>
        <w:jc w:val="left"/>
      </w:pPr>
      <w:r>
        <w:t xml:space="preserve"> </w:t>
      </w:r>
    </w:p>
    <w:p w:rsidR="002411E1" w:rsidRDefault="002411E1" w:rsidP="002411E1">
      <w:pPr>
        <w:ind w:left="-10" w:right="60"/>
      </w:pPr>
      <w:r>
        <w:rPr>
          <w:b/>
        </w:rPr>
        <w:t>Источники горячей воды.</w:t>
      </w:r>
      <w:r>
        <w:t xml:space="preserve"> Источниками горячей воды в централизованных системах ГВС </w:t>
      </w:r>
      <w:proofErr w:type="spellStart"/>
      <w:r>
        <w:t>Уриковского</w:t>
      </w:r>
      <w:proofErr w:type="spellEnd"/>
      <w:r>
        <w:t xml:space="preserve"> муниципального образования являются 1 котельная. Краткая информация по ним представлена выше в разделе 2.1. Программы. Подробная информация представлена ниже в разделе 6.3.1. Программы. </w:t>
      </w:r>
    </w:p>
    <w:p w:rsidR="002411E1" w:rsidRDefault="002411E1" w:rsidP="002411E1">
      <w:pPr>
        <w:ind w:left="723" w:right="60" w:firstLine="0"/>
      </w:pPr>
      <w:r>
        <w:rPr>
          <w:b/>
          <w:i/>
        </w:rPr>
        <w:t>п. Малая Топка</w:t>
      </w:r>
      <w:r>
        <w:t xml:space="preserve">. Источником централизованного ГВС на территории </w:t>
      </w:r>
    </w:p>
    <w:p w:rsidR="002411E1" w:rsidRDefault="002411E1" w:rsidP="002411E1">
      <w:pPr>
        <w:ind w:left="-10" w:right="60" w:firstLine="2"/>
      </w:pPr>
      <w:proofErr w:type="spellStart"/>
      <w:r>
        <w:t>п.Малая</w:t>
      </w:r>
      <w:proofErr w:type="spellEnd"/>
      <w:r>
        <w:t xml:space="preserve"> Топка является угольная котельная. Краткая информация по данной котельной представлена выше в разделе 2.1. Программы. Подробная информация представлена ниже в разделе 6.3.1. Программы. </w:t>
      </w:r>
    </w:p>
    <w:p w:rsidR="002411E1" w:rsidRDefault="002411E1" w:rsidP="002411E1">
      <w:pPr>
        <w:ind w:left="-10" w:right="60"/>
      </w:pPr>
      <w:r>
        <w:t xml:space="preserve"> </w:t>
      </w:r>
      <w:r>
        <w:rPr>
          <w:b/>
          <w:i/>
        </w:rPr>
        <w:t xml:space="preserve">с. </w:t>
      </w:r>
      <w:proofErr w:type="spellStart"/>
      <w:r>
        <w:rPr>
          <w:b/>
          <w:i/>
        </w:rPr>
        <w:t>Урик</w:t>
      </w:r>
      <w:proofErr w:type="spellEnd"/>
      <w:r>
        <w:t xml:space="preserve">., </w:t>
      </w:r>
      <w:r w:rsidRPr="00B65874">
        <w:rPr>
          <w:b/>
          <w:i/>
        </w:rPr>
        <w:t xml:space="preserve">д. Ангара, з. Глазунова, д. Грановщина, д. </w:t>
      </w:r>
      <w:proofErr w:type="spellStart"/>
      <w:r w:rsidRPr="00B65874">
        <w:rPr>
          <w:b/>
          <w:i/>
        </w:rPr>
        <w:t>Московщина</w:t>
      </w:r>
      <w:proofErr w:type="spellEnd"/>
      <w:r w:rsidRPr="00B65874">
        <w:rPr>
          <w:b/>
          <w:i/>
        </w:rPr>
        <w:t xml:space="preserve">, д. </w:t>
      </w:r>
      <w:proofErr w:type="spellStart"/>
      <w:r w:rsidRPr="00B65874">
        <w:rPr>
          <w:b/>
          <w:i/>
        </w:rPr>
        <w:t>Парфёновк</w:t>
      </w:r>
      <w:r>
        <w:rPr>
          <w:i/>
        </w:rPr>
        <w:t>а</w:t>
      </w:r>
      <w:proofErr w:type="spellEnd"/>
      <w:r>
        <w:rPr>
          <w:i/>
        </w:rPr>
        <w:t xml:space="preserve">, </w:t>
      </w:r>
      <w:proofErr w:type="spellStart"/>
      <w:r>
        <w:rPr>
          <w:b/>
          <w:i/>
        </w:rPr>
        <w:t>д.Столбова</w:t>
      </w:r>
      <w:proofErr w:type="spellEnd"/>
      <w:r>
        <w:rPr>
          <w:b/>
          <w:i/>
        </w:rPr>
        <w:t xml:space="preserve">, д. </w:t>
      </w:r>
      <w:proofErr w:type="spellStart"/>
      <w:r>
        <w:rPr>
          <w:b/>
          <w:i/>
        </w:rPr>
        <w:t>Хайрюзовка</w:t>
      </w:r>
      <w:proofErr w:type="spellEnd"/>
      <w:r>
        <w:t xml:space="preserve">. На территории данных населённых пунктов </w:t>
      </w:r>
      <w:proofErr w:type="spellStart"/>
      <w:r>
        <w:t>Уриковского</w:t>
      </w:r>
      <w:proofErr w:type="spellEnd"/>
      <w:r>
        <w:t xml:space="preserve"> </w:t>
      </w:r>
      <w:proofErr w:type="gramStart"/>
      <w:r>
        <w:t>муниципального</w:t>
      </w:r>
      <w:r w:rsidR="00EE79F3">
        <w:t xml:space="preserve"> </w:t>
      </w:r>
      <w:r>
        <w:t>образования</w:t>
      </w:r>
      <w:r w:rsidR="00EE79F3">
        <w:t xml:space="preserve"> </w:t>
      </w:r>
      <w:r>
        <w:t>источников</w:t>
      </w:r>
      <w:proofErr w:type="gramEnd"/>
      <w:r>
        <w:t xml:space="preserve"> централизованного ГВС нет. </w:t>
      </w:r>
    </w:p>
    <w:p w:rsidR="002411E1" w:rsidRDefault="002411E1" w:rsidP="002411E1">
      <w:pPr>
        <w:spacing w:after="37" w:line="259" w:lineRule="auto"/>
        <w:ind w:left="724" w:firstLine="0"/>
        <w:jc w:val="left"/>
      </w:pPr>
      <w:r>
        <w:t xml:space="preserve"> </w:t>
      </w:r>
    </w:p>
    <w:p w:rsidR="002411E1" w:rsidRDefault="002411E1" w:rsidP="002411E1">
      <w:pPr>
        <w:spacing w:after="102" w:line="259" w:lineRule="auto"/>
        <w:ind w:left="724" w:firstLine="0"/>
        <w:jc w:val="left"/>
      </w:pPr>
      <w:r>
        <w:t xml:space="preserve"> </w:t>
      </w:r>
    </w:p>
    <w:p w:rsidR="002411E1" w:rsidRPr="00EE79F3" w:rsidRDefault="002411E1" w:rsidP="00EE79F3">
      <w:pPr>
        <w:rPr>
          <w:b/>
          <w:sz w:val="30"/>
          <w:szCs w:val="30"/>
        </w:rPr>
      </w:pPr>
      <w:r w:rsidRPr="00EE79F3">
        <w:rPr>
          <w:b/>
          <w:sz w:val="30"/>
          <w:szCs w:val="30"/>
        </w:rPr>
        <w:t>2.2.2.</w:t>
      </w:r>
      <w:r w:rsidRPr="00EE79F3">
        <w:rPr>
          <w:rFonts w:ascii="Arial" w:eastAsia="Arial" w:hAnsi="Arial" w:cs="Arial"/>
          <w:b/>
          <w:sz w:val="30"/>
          <w:szCs w:val="30"/>
        </w:rPr>
        <w:t xml:space="preserve"> </w:t>
      </w:r>
      <w:r w:rsidRPr="00EE79F3">
        <w:rPr>
          <w:b/>
          <w:sz w:val="30"/>
          <w:szCs w:val="30"/>
        </w:rPr>
        <w:t xml:space="preserve">Сети водоснабжения </w:t>
      </w:r>
    </w:p>
    <w:p w:rsidR="002411E1" w:rsidRDefault="002411E1" w:rsidP="00EE79F3">
      <w:pPr>
        <w:ind w:left="-10" w:right="60"/>
      </w:pPr>
      <w:r>
        <w:rPr>
          <w:b/>
        </w:rPr>
        <w:t>Сети холодного водоснабжения.</w:t>
      </w:r>
      <w:r>
        <w:t xml:space="preserve"> По данным, полученным от </w:t>
      </w:r>
      <w:proofErr w:type="spellStart"/>
      <w:r>
        <w:t>водоснабжающей</w:t>
      </w:r>
      <w:proofErr w:type="spellEnd"/>
      <w:r>
        <w:t xml:space="preserve"> организации, суммарная протяжённость участков сетей централизованного ХВС </w:t>
      </w:r>
      <w:proofErr w:type="spellStart"/>
      <w:r>
        <w:t>Уриковского</w:t>
      </w:r>
      <w:proofErr w:type="spellEnd"/>
      <w:r>
        <w:t xml:space="preserve"> муниципального образования составляет 2 646 </w:t>
      </w:r>
      <w:r>
        <w:rPr>
          <w:i/>
        </w:rPr>
        <w:t>м</w:t>
      </w:r>
      <w:r>
        <w:t xml:space="preserve">. Из них 2 526 </w:t>
      </w:r>
      <w:r>
        <w:rPr>
          <w:i/>
        </w:rPr>
        <w:t>м</w:t>
      </w:r>
      <w:r>
        <w:t xml:space="preserve"> (95</w:t>
      </w:r>
      <w:r>
        <w:rPr>
          <w:i/>
        </w:rPr>
        <w:t>%</w:t>
      </w:r>
      <w:r>
        <w:t xml:space="preserve">) участков водопроводных сетей относятся к системам ХВС п. М. Топка. Остальные 120 </w:t>
      </w:r>
      <w:r>
        <w:rPr>
          <w:i/>
        </w:rPr>
        <w:t>м</w:t>
      </w:r>
      <w:r>
        <w:t xml:space="preserve"> (5</w:t>
      </w:r>
      <w:r>
        <w:rPr>
          <w:i/>
        </w:rPr>
        <w:t>%</w:t>
      </w:r>
      <w:r>
        <w:t xml:space="preserve">) сетей относятся к системе ХВС с. </w:t>
      </w:r>
      <w:proofErr w:type="spellStart"/>
      <w:r>
        <w:t>Урик</w:t>
      </w:r>
      <w:proofErr w:type="spellEnd"/>
      <w:r>
        <w:t xml:space="preserve">. </w:t>
      </w:r>
    </w:p>
    <w:p w:rsidR="002411E1" w:rsidRDefault="002411E1" w:rsidP="002411E1">
      <w:pPr>
        <w:ind w:left="-10" w:right="60"/>
      </w:pPr>
      <w:r>
        <w:t xml:space="preserve">Далее кратко приведём основные характеристики водопроводных сетей по каждому населённому пункту </w:t>
      </w:r>
      <w:proofErr w:type="spellStart"/>
      <w:r>
        <w:t>Уриковского</w:t>
      </w:r>
      <w:proofErr w:type="spellEnd"/>
      <w:r>
        <w:t xml:space="preserve"> муниципального образования. </w:t>
      </w:r>
    </w:p>
    <w:p w:rsidR="002411E1" w:rsidRDefault="002411E1" w:rsidP="00EE79F3">
      <w:pPr>
        <w:ind w:left="-10" w:right="60"/>
      </w:pPr>
      <w:r>
        <w:rPr>
          <w:b/>
          <w:i/>
        </w:rPr>
        <w:t>п. Малая Топка</w:t>
      </w:r>
      <w:r>
        <w:t xml:space="preserve">. По данным, полученным от </w:t>
      </w:r>
      <w:proofErr w:type="spellStart"/>
      <w:r>
        <w:t>водоснабжающей</w:t>
      </w:r>
      <w:proofErr w:type="spellEnd"/>
      <w:r>
        <w:t xml:space="preserve"> организации, суммарная протяжённость участков сетей централизованного ХВС составляет: в системе «</w:t>
      </w:r>
      <w:proofErr w:type="spellStart"/>
      <w:r>
        <w:t>Зверохозяйство</w:t>
      </w:r>
      <w:proofErr w:type="spellEnd"/>
      <w:r>
        <w:t xml:space="preserve">» - 684 </w:t>
      </w:r>
      <w:r>
        <w:rPr>
          <w:i/>
        </w:rPr>
        <w:t>м</w:t>
      </w:r>
      <w:r>
        <w:t xml:space="preserve">, в системе «Верхняя» - 1 687 </w:t>
      </w:r>
      <w:r>
        <w:rPr>
          <w:i/>
        </w:rPr>
        <w:t>м</w:t>
      </w:r>
      <w:r>
        <w:t xml:space="preserve">, в системе «Центральная» - 155 </w:t>
      </w:r>
      <w:r>
        <w:rPr>
          <w:i/>
        </w:rPr>
        <w:t>м</w:t>
      </w:r>
      <w:r>
        <w:t>. Материал трубопроводов – сталь. Прокладка труб –  подземная, совместно с тепловыми сетями. Другие характеристики сетей холодного водоснабжения поселения представлены ниже в разделе 6.3.2.</w:t>
      </w:r>
      <w:r w:rsidR="00EE79F3">
        <w:t xml:space="preserve"> </w:t>
      </w:r>
      <w:r>
        <w:t xml:space="preserve">Программы. </w:t>
      </w:r>
    </w:p>
    <w:p w:rsidR="002411E1" w:rsidRDefault="002411E1" w:rsidP="002411E1">
      <w:pPr>
        <w:ind w:left="-10" w:right="60"/>
      </w:pPr>
      <w:r>
        <w:rPr>
          <w:b/>
          <w:i/>
        </w:rPr>
        <w:t xml:space="preserve">с. </w:t>
      </w:r>
      <w:proofErr w:type="spellStart"/>
      <w:r>
        <w:rPr>
          <w:b/>
          <w:i/>
        </w:rPr>
        <w:t>Урик</w:t>
      </w:r>
      <w:proofErr w:type="spellEnd"/>
      <w:r>
        <w:t xml:space="preserve">. По данным </w:t>
      </w:r>
      <w:proofErr w:type="spellStart"/>
      <w:r>
        <w:t>водоснабжающей</w:t>
      </w:r>
      <w:proofErr w:type="spellEnd"/>
      <w:r>
        <w:t xml:space="preserve"> организации, суммарная протяжённость участков сети централизованного ХВС с. </w:t>
      </w:r>
      <w:proofErr w:type="spellStart"/>
      <w:r>
        <w:t>Урик</w:t>
      </w:r>
      <w:proofErr w:type="spellEnd"/>
      <w:r>
        <w:t xml:space="preserve"> составляет 120 </w:t>
      </w:r>
      <w:r>
        <w:rPr>
          <w:i/>
        </w:rPr>
        <w:t>м</w:t>
      </w:r>
      <w:r>
        <w:t xml:space="preserve">. Материал трубопроводов – сталь. Прокладка труб –  подземная, совместно с тепловыми сетями. Другие характеристики данной сети холодного водоснабжения поселения представлены ниже в разделе 6.3.2. Программы. </w:t>
      </w:r>
    </w:p>
    <w:p w:rsidR="002411E1" w:rsidRDefault="002411E1" w:rsidP="002411E1">
      <w:pPr>
        <w:spacing w:after="34" w:line="259" w:lineRule="auto"/>
        <w:ind w:left="10" w:right="60" w:hanging="10"/>
        <w:jc w:val="right"/>
      </w:pPr>
      <w:r>
        <w:rPr>
          <w:b/>
          <w:i/>
        </w:rPr>
        <w:t xml:space="preserve">д. Ангара, з. Глазунова, д. Грановщина, д. </w:t>
      </w:r>
      <w:proofErr w:type="spellStart"/>
      <w:r>
        <w:rPr>
          <w:b/>
          <w:i/>
        </w:rPr>
        <w:t>Московщина</w:t>
      </w:r>
      <w:proofErr w:type="spellEnd"/>
      <w:r>
        <w:rPr>
          <w:b/>
          <w:i/>
        </w:rPr>
        <w:t xml:space="preserve">, д. </w:t>
      </w:r>
      <w:proofErr w:type="spellStart"/>
      <w:r>
        <w:rPr>
          <w:b/>
          <w:i/>
        </w:rPr>
        <w:t>Парфёновка</w:t>
      </w:r>
      <w:proofErr w:type="spellEnd"/>
      <w:r>
        <w:rPr>
          <w:b/>
          <w:i/>
        </w:rPr>
        <w:t xml:space="preserve">, </w:t>
      </w:r>
    </w:p>
    <w:p w:rsidR="002411E1" w:rsidRDefault="002411E1" w:rsidP="002411E1">
      <w:pPr>
        <w:ind w:left="-10" w:right="60" w:firstLine="0"/>
      </w:pPr>
      <w:proofErr w:type="spellStart"/>
      <w:r>
        <w:rPr>
          <w:b/>
          <w:i/>
        </w:rPr>
        <w:t>д.Столбова</w:t>
      </w:r>
      <w:proofErr w:type="spellEnd"/>
      <w:r>
        <w:rPr>
          <w:b/>
          <w:i/>
        </w:rPr>
        <w:t xml:space="preserve">, д. </w:t>
      </w:r>
      <w:proofErr w:type="spellStart"/>
      <w:r>
        <w:rPr>
          <w:b/>
          <w:i/>
        </w:rPr>
        <w:t>Хайрюзовка</w:t>
      </w:r>
      <w:proofErr w:type="spellEnd"/>
      <w:r>
        <w:t xml:space="preserve">. По данным Схемы водоснабжения [13], на территории данных населённых пунктов </w:t>
      </w:r>
      <w:proofErr w:type="spellStart"/>
      <w:r>
        <w:t>Уриковского</w:t>
      </w:r>
      <w:proofErr w:type="spellEnd"/>
      <w:r>
        <w:t xml:space="preserve"> муниципального образования нет сетей централизованного ХВС.</w:t>
      </w:r>
      <w:r>
        <w:rPr>
          <w:b/>
        </w:rPr>
        <w:t xml:space="preserve"> </w:t>
      </w:r>
    </w:p>
    <w:p w:rsidR="002411E1" w:rsidRDefault="002411E1" w:rsidP="002411E1">
      <w:pPr>
        <w:ind w:left="-10" w:right="60"/>
      </w:pPr>
      <w:r>
        <w:rPr>
          <w:b/>
        </w:rPr>
        <w:t>Сети горячего водоснабжения.</w:t>
      </w:r>
      <w:r>
        <w:t xml:space="preserve"> По данным Схемы теплоснабжения [12], централизованное горячее водоснабжение на территории </w:t>
      </w:r>
      <w:proofErr w:type="spellStart"/>
      <w:r>
        <w:t>Уриковского</w:t>
      </w:r>
      <w:proofErr w:type="spellEnd"/>
      <w:r>
        <w:t xml:space="preserve"> муниципального образования осуществляется по тепловым сетям централизованных систем теплоснабжения. Краткая информация по ним представлена выше в разделе 2.1. Программы. </w:t>
      </w:r>
    </w:p>
    <w:p w:rsidR="002411E1" w:rsidRDefault="002411E1" w:rsidP="002411E1">
      <w:pPr>
        <w:ind w:left="-10" w:right="60" w:firstLine="0"/>
      </w:pPr>
      <w:r>
        <w:t xml:space="preserve">Подробная информация представлена ниже в разделе 6.3.1. Программы. </w:t>
      </w:r>
    </w:p>
    <w:p w:rsidR="002411E1" w:rsidRDefault="002411E1" w:rsidP="002411E1">
      <w:pPr>
        <w:ind w:left="-10" w:right="60"/>
      </w:pPr>
      <w:r>
        <w:rPr>
          <w:b/>
          <w:i/>
        </w:rPr>
        <w:t>п. Малая Топка</w:t>
      </w:r>
      <w:r>
        <w:t xml:space="preserve">. Централизованное ГВС на территории п. Малая Топка осуществляется по тепловой сети централизованной системы теплоснабжения </w:t>
      </w:r>
    </w:p>
    <w:p w:rsidR="002411E1" w:rsidRDefault="002411E1" w:rsidP="002411E1">
      <w:pPr>
        <w:ind w:left="-10" w:right="60" w:firstLine="2"/>
      </w:pPr>
      <w:r>
        <w:t>«</w:t>
      </w:r>
      <w:proofErr w:type="spellStart"/>
      <w:r>
        <w:t>М.Топка</w:t>
      </w:r>
      <w:proofErr w:type="spellEnd"/>
      <w:r>
        <w:t xml:space="preserve">». Краткая информация по данной сети представлена выше в разделе 2.1. Программы. Подробная информация представлена ниже в разделе 6.3.1. </w:t>
      </w:r>
    </w:p>
    <w:p w:rsidR="002411E1" w:rsidRDefault="002411E1" w:rsidP="002411E1">
      <w:pPr>
        <w:ind w:left="-10" w:right="60" w:firstLine="0"/>
      </w:pPr>
      <w:r>
        <w:t xml:space="preserve">Программы. </w:t>
      </w:r>
    </w:p>
    <w:p w:rsidR="002411E1" w:rsidRDefault="002411E1" w:rsidP="002411E1">
      <w:pPr>
        <w:ind w:left="-10" w:right="60"/>
      </w:pPr>
      <w:r>
        <w:t xml:space="preserve"> </w:t>
      </w:r>
      <w:r>
        <w:rPr>
          <w:b/>
          <w:i/>
        </w:rPr>
        <w:t xml:space="preserve">с. </w:t>
      </w:r>
      <w:proofErr w:type="spellStart"/>
      <w:r>
        <w:rPr>
          <w:b/>
          <w:i/>
        </w:rPr>
        <w:t>Урик</w:t>
      </w:r>
      <w:proofErr w:type="spellEnd"/>
      <w:r>
        <w:t xml:space="preserve">., </w:t>
      </w:r>
      <w:r>
        <w:rPr>
          <w:b/>
          <w:i/>
        </w:rPr>
        <w:t xml:space="preserve">д. Ангара, з. Глазунова, д. Грановщина, д. </w:t>
      </w:r>
      <w:proofErr w:type="spellStart"/>
      <w:r>
        <w:rPr>
          <w:b/>
          <w:i/>
        </w:rPr>
        <w:t>Московщина</w:t>
      </w:r>
      <w:proofErr w:type="spellEnd"/>
      <w:r>
        <w:rPr>
          <w:b/>
          <w:i/>
        </w:rPr>
        <w:t xml:space="preserve">, д. </w:t>
      </w:r>
      <w:proofErr w:type="spellStart"/>
      <w:r>
        <w:rPr>
          <w:b/>
          <w:i/>
        </w:rPr>
        <w:t>Парфёновка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д.Столбова</w:t>
      </w:r>
      <w:proofErr w:type="spellEnd"/>
      <w:r>
        <w:rPr>
          <w:b/>
          <w:i/>
        </w:rPr>
        <w:t xml:space="preserve">, д. </w:t>
      </w:r>
      <w:proofErr w:type="spellStart"/>
      <w:r>
        <w:rPr>
          <w:b/>
          <w:i/>
        </w:rPr>
        <w:t>Хайрюзовка</w:t>
      </w:r>
      <w:proofErr w:type="spellEnd"/>
      <w:r>
        <w:t xml:space="preserve">. По данным Схемы теплоснабжения [12], на территории данных населённых пунктов </w:t>
      </w:r>
      <w:proofErr w:type="spellStart"/>
      <w:r>
        <w:t>Уриковского</w:t>
      </w:r>
      <w:proofErr w:type="spellEnd"/>
      <w:r>
        <w:t xml:space="preserve"> </w:t>
      </w:r>
      <w:proofErr w:type="gramStart"/>
      <w:r>
        <w:t>муниципального</w:t>
      </w:r>
      <w:r w:rsidR="00E90711">
        <w:t xml:space="preserve"> </w:t>
      </w:r>
      <w:r>
        <w:t>образования</w:t>
      </w:r>
      <w:r w:rsidR="00E90711">
        <w:t xml:space="preserve"> </w:t>
      </w:r>
      <w:r>
        <w:t>систем</w:t>
      </w:r>
      <w:proofErr w:type="gramEnd"/>
      <w:r>
        <w:t xml:space="preserve"> централизованного ГВС нет. </w:t>
      </w:r>
    </w:p>
    <w:p w:rsidR="002411E1" w:rsidRDefault="002411E1" w:rsidP="002411E1">
      <w:pPr>
        <w:spacing w:after="103" w:line="259" w:lineRule="auto"/>
        <w:ind w:left="723" w:firstLine="0"/>
        <w:jc w:val="left"/>
      </w:pPr>
      <w:r>
        <w:t xml:space="preserve"> </w:t>
      </w:r>
    </w:p>
    <w:p w:rsidR="002411E1" w:rsidRPr="00E90711" w:rsidRDefault="002411E1" w:rsidP="00E90711">
      <w:pPr>
        <w:rPr>
          <w:b/>
          <w:sz w:val="30"/>
          <w:szCs w:val="30"/>
        </w:rPr>
      </w:pPr>
      <w:r w:rsidRPr="00E90711">
        <w:rPr>
          <w:b/>
          <w:sz w:val="30"/>
          <w:szCs w:val="30"/>
        </w:rPr>
        <w:t>2.2.3.</w:t>
      </w:r>
      <w:r w:rsidRPr="00E90711">
        <w:rPr>
          <w:rFonts w:ascii="Arial" w:eastAsia="Arial" w:hAnsi="Arial" w:cs="Arial"/>
          <w:b/>
          <w:sz w:val="30"/>
          <w:szCs w:val="30"/>
        </w:rPr>
        <w:t xml:space="preserve"> </w:t>
      </w:r>
      <w:r w:rsidRPr="00E90711">
        <w:rPr>
          <w:b/>
          <w:sz w:val="30"/>
          <w:szCs w:val="30"/>
        </w:rPr>
        <w:t xml:space="preserve">Проблемы в функционировании систем водоснабжения </w:t>
      </w:r>
    </w:p>
    <w:p w:rsidR="002411E1" w:rsidRDefault="002411E1" w:rsidP="002411E1">
      <w:pPr>
        <w:ind w:left="-10" w:right="60"/>
      </w:pPr>
      <w:r>
        <w:rPr>
          <w:b/>
        </w:rPr>
        <w:t xml:space="preserve">Системы холодного водоснабжения. </w:t>
      </w:r>
      <w:r>
        <w:t xml:space="preserve">По данным Схемы водоснабжения [13], в настоящее время в функционировании большинства систем ХВС </w:t>
      </w:r>
      <w:proofErr w:type="spellStart"/>
      <w:r>
        <w:t>Уриковского</w:t>
      </w:r>
      <w:proofErr w:type="spellEnd"/>
      <w:r>
        <w:t xml:space="preserve"> муниципального образования основными проблемами являются: высокая степень износа водопроводных сетей и насосного оборудования, недостаточная укомплектованность систем водоснабжения приборами учёта и регулирования.</w:t>
      </w:r>
      <w:r>
        <w:rPr>
          <w:b/>
        </w:rPr>
        <w:t xml:space="preserve"> </w:t>
      </w:r>
    </w:p>
    <w:p w:rsidR="002411E1" w:rsidRDefault="002411E1" w:rsidP="002411E1">
      <w:pPr>
        <w:ind w:left="-10" w:right="60"/>
      </w:pPr>
      <w:r>
        <w:t xml:space="preserve">Далее кратко приведём основные проблемы, имеющиеся в функционировании систем холодного водоснабжения каждого населённого пункта </w:t>
      </w:r>
      <w:proofErr w:type="spellStart"/>
      <w:r>
        <w:t>Уриковского</w:t>
      </w:r>
      <w:proofErr w:type="spellEnd"/>
      <w:r>
        <w:t xml:space="preserve"> муниципального образования. </w:t>
      </w:r>
    </w:p>
    <w:p w:rsidR="002411E1" w:rsidRDefault="002411E1" w:rsidP="002411E1">
      <w:pPr>
        <w:ind w:left="-10" w:right="60"/>
      </w:pPr>
      <w:r>
        <w:rPr>
          <w:b/>
          <w:i/>
        </w:rPr>
        <w:t xml:space="preserve">п. Малая Топка и с. </w:t>
      </w:r>
      <w:proofErr w:type="spellStart"/>
      <w:r>
        <w:rPr>
          <w:b/>
          <w:i/>
        </w:rPr>
        <w:t>Урик</w:t>
      </w:r>
      <w:proofErr w:type="spellEnd"/>
      <w:r>
        <w:rPr>
          <w:b/>
          <w:i/>
        </w:rPr>
        <w:t>.</w:t>
      </w:r>
      <w:r>
        <w:t xml:space="preserve"> По данным Схемы водоснабжения [13], в настоящее время в функционировании централизованных систем ХВС п. Малая Топка и с. </w:t>
      </w:r>
      <w:proofErr w:type="spellStart"/>
      <w:r>
        <w:t>Урик</w:t>
      </w:r>
      <w:proofErr w:type="spellEnd"/>
      <w:r>
        <w:t xml:space="preserve"> основными проблемами являются: высокая степень износа водопроводных сетей и насосного оборудования, недостаточная укомплектованность систем водоснабжения приборами учёта и регулирования. </w:t>
      </w:r>
    </w:p>
    <w:p w:rsidR="002411E1" w:rsidRDefault="002411E1" w:rsidP="002411E1">
      <w:pPr>
        <w:ind w:left="-10" w:right="60"/>
      </w:pPr>
      <w:r>
        <w:t xml:space="preserve">В нецентрализованных системах ХВС п. Малая Топка и с. </w:t>
      </w:r>
      <w:proofErr w:type="spellStart"/>
      <w:r>
        <w:t>Урик</w:t>
      </w:r>
      <w:proofErr w:type="spellEnd"/>
      <w:r>
        <w:t xml:space="preserve"> имеются проблемы, аналогичные проблемам централизованных систем ХВС - высокая степень износа насосного оборудования, недостаточная укомплектованность приборами учёта и регулирования. </w:t>
      </w:r>
    </w:p>
    <w:p w:rsidR="002411E1" w:rsidRDefault="002411E1" w:rsidP="002411E1">
      <w:pPr>
        <w:ind w:left="-10" w:right="60"/>
      </w:pPr>
      <w:r>
        <w:rPr>
          <w:b/>
          <w:i/>
        </w:rPr>
        <w:t xml:space="preserve">д. </w:t>
      </w:r>
      <w:proofErr w:type="spellStart"/>
      <w:r>
        <w:rPr>
          <w:b/>
          <w:i/>
        </w:rPr>
        <w:t>Московщина</w:t>
      </w:r>
      <w:proofErr w:type="spellEnd"/>
      <w:r>
        <w:t xml:space="preserve">. По данным </w:t>
      </w:r>
      <w:proofErr w:type="spellStart"/>
      <w:r>
        <w:t>водоснабжающей</w:t>
      </w:r>
      <w:proofErr w:type="spellEnd"/>
      <w:r>
        <w:t xml:space="preserve"> организации, в муниципальных системах нецентрализованного ХВС д. </w:t>
      </w:r>
      <w:proofErr w:type="spellStart"/>
      <w:r>
        <w:t>Московщина</w:t>
      </w:r>
      <w:proofErr w:type="spellEnd"/>
      <w:r>
        <w:t xml:space="preserve"> в настоящее время нет значительных технических и технологических проблем. Основной проблемой является необходимость проведения капитального ремонта водонапорных башен. </w:t>
      </w:r>
    </w:p>
    <w:p w:rsidR="002411E1" w:rsidRDefault="002411E1" w:rsidP="002411E1">
      <w:pPr>
        <w:spacing w:after="34" w:line="259" w:lineRule="auto"/>
        <w:ind w:left="10" w:right="60" w:hanging="10"/>
        <w:jc w:val="center"/>
      </w:pPr>
      <w:r>
        <w:rPr>
          <w:b/>
          <w:i/>
        </w:rPr>
        <w:t xml:space="preserve">д. Ангара, з. Глазунова, д. Грановщина, д. </w:t>
      </w:r>
      <w:proofErr w:type="spellStart"/>
      <w:r>
        <w:rPr>
          <w:b/>
          <w:i/>
        </w:rPr>
        <w:t>Парфёновка</w:t>
      </w:r>
      <w:proofErr w:type="spellEnd"/>
      <w:r>
        <w:rPr>
          <w:b/>
          <w:i/>
        </w:rPr>
        <w:t xml:space="preserve">, д. Столбова, </w:t>
      </w:r>
    </w:p>
    <w:p w:rsidR="002411E1" w:rsidRDefault="002411E1" w:rsidP="002411E1">
      <w:pPr>
        <w:ind w:left="-10" w:right="60" w:firstLine="0"/>
      </w:pPr>
      <w:proofErr w:type="spellStart"/>
      <w:r>
        <w:rPr>
          <w:b/>
          <w:i/>
        </w:rPr>
        <w:t>д.Хайрюзовка</w:t>
      </w:r>
      <w:proofErr w:type="spellEnd"/>
      <w:r>
        <w:t xml:space="preserve">. На территории данных населённых пунктов </w:t>
      </w:r>
      <w:proofErr w:type="spellStart"/>
      <w:r>
        <w:t>Уриковского</w:t>
      </w:r>
      <w:proofErr w:type="spellEnd"/>
      <w:r>
        <w:t xml:space="preserve"> муниципального образования нет централизованных систем холодного водоснабжения. </w:t>
      </w:r>
    </w:p>
    <w:p w:rsidR="002411E1" w:rsidRDefault="002411E1" w:rsidP="002411E1">
      <w:pPr>
        <w:ind w:left="-10" w:right="60"/>
      </w:pPr>
      <w:r>
        <w:t xml:space="preserve"> </w:t>
      </w:r>
      <w:r>
        <w:rPr>
          <w:b/>
        </w:rPr>
        <w:t xml:space="preserve">Системы горячего водоснабжения. </w:t>
      </w:r>
      <w:r>
        <w:t xml:space="preserve">По данным Схемы теплоснабжения [12], в настоящее время в функционировании централизованных систем ГВС </w:t>
      </w:r>
      <w:proofErr w:type="spellStart"/>
      <w:r>
        <w:t>Уриковского</w:t>
      </w:r>
      <w:proofErr w:type="spellEnd"/>
      <w:r>
        <w:t xml:space="preserve"> муниципального образования основными проблемами являются: «открытая» схема ГВС и наличие ветхих участков тепловых сетей. Краткая информация по данным проблемам представлена выше в разделе 2.1. Программы. Подробная информация представлена ниже в разделе 6.3.1. Программы. </w:t>
      </w:r>
    </w:p>
    <w:p w:rsidR="002411E1" w:rsidRDefault="002411E1" w:rsidP="002411E1">
      <w:pPr>
        <w:ind w:left="-10" w:right="60"/>
      </w:pPr>
      <w:r>
        <w:rPr>
          <w:b/>
          <w:i/>
        </w:rPr>
        <w:t>п. Малая Топка</w:t>
      </w:r>
      <w:r>
        <w:t>. По данным Схемы теплоснабжения [12], в настоящее время в функционировании централизованных систем теплоснабжения «</w:t>
      </w:r>
      <w:proofErr w:type="spellStart"/>
      <w:r>
        <w:t>М.Топка</w:t>
      </w:r>
      <w:proofErr w:type="spellEnd"/>
      <w:r>
        <w:t>» и «</w:t>
      </w:r>
      <w:proofErr w:type="spellStart"/>
      <w:r>
        <w:t>Урик</w:t>
      </w:r>
      <w:proofErr w:type="spellEnd"/>
      <w:r>
        <w:t xml:space="preserve">» основными проблемами являются: «открытая» схема ГВС и наличие ветхих участков тепловых сетей. </w:t>
      </w:r>
    </w:p>
    <w:p w:rsidR="002411E1" w:rsidRDefault="002411E1" w:rsidP="002411E1">
      <w:pPr>
        <w:spacing w:after="34" w:line="259" w:lineRule="auto"/>
        <w:ind w:left="0" w:right="60" w:firstLine="703"/>
      </w:pPr>
      <w:r>
        <w:rPr>
          <w:b/>
          <w:i/>
        </w:rPr>
        <w:t xml:space="preserve">с. </w:t>
      </w:r>
      <w:proofErr w:type="spellStart"/>
      <w:proofErr w:type="gramStart"/>
      <w:r>
        <w:rPr>
          <w:b/>
          <w:i/>
        </w:rPr>
        <w:t>Урик,д</w:t>
      </w:r>
      <w:proofErr w:type="spellEnd"/>
      <w:r>
        <w:rPr>
          <w:b/>
          <w:i/>
        </w:rPr>
        <w:t>.</w:t>
      </w:r>
      <w:proofErr w:type="gramEnd"/>
      <w:r>
        <w:rPr>
          <w:b/>
          <w:i/>
        </w:rPr>
        <w:t xml:space="preserve"> Ангара, з. Глазунова, д. Грановщина, д. </w:t>
      </w:r>
      <w:proofErr w:type="spellStart"/>
      <w:r>
        <w:rPr>
          <w:b/>
          <w:i/>
        </w:rPr>
        <w:t>Московщина</w:t>
      </w:r>
      <w:proofErr w:type="spellEnd"/>
      <w:r>
        <w:rPr>
          <w:b/>
          <w:i/>
        </w:rPr>
        <w:t xml:space="preserve">, д. </w:t>
      </w:r>
      <w:proofErr w:type="spellStart"/>
      <w:r>
        <w:rPr>
          <w:b/>
          <w:i/>
        </w:rPr>
        <w:t>Парфёновка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д.Столбова</w:t>
      </w:r>
      <w:proofErr w:type="spellEnd"/>
      <w:r>
        <w:rPr>
          <w:b/>
          <w:i/>
        </w:rPr>
        <w:t xml:space="preserve">, д. </w:t>
      </w:r>
      <w:proofErr w:type="spellStart"/>
      <w:r>
        <w:rPr>
          <w:b/>
          <w:i/>
        </w:rPr>
        <w:t>Хайрюзовка</w:t>
      </w:r>
      <w:proofErr w:type="spellEnd"/>
      <w:r>
        <w:t xml:space="preserve">. По данным Схемы теплоснабжения [12], на территории данных населённых пунктов </w:t>
      </w:r>
      <w:proofErr w:type="spellStart"/>
      <w:r>
        <w:t>Уриковского</w:t>
      </w:r>
      <w:proofErr w:type="spellEnd"/>
      <w:r>
        <w:t xml:space="preserve"> муниципального образования нет систем централизованного горячего водоснабжения. </w:t>
      </w:r>
    </w:p>
    <w:p w:rsidR="002411E1" w:rsidRDefault="002411E1" w:rsidP="002411E1">
      <w:pPr>
        <w:spacing w:after="37" w:line="259" w:lineRule="auto"/>
        <w:ind w:left="723" w:firstLine="0"/>
        <w:jc w:val="left"/>
      </w:pPr>
      <w:r>
        <w:t xml:space="preserve"> </w:t>
      </w:r>
    </w:p>
    <w:p w:rsidR="002411E1" w:rsidRDefault="002411E1" w:rsidP="002411E1">
      <w:pPr>
        <w:spacing w:after="102" w:line="259" w:lineRule="auto"/>
        <w:ind w:firstLine="0"/>
        <w:jc w:val="left"/>
      </w:pPr>
      <w:r>
        <w:t xml:space="preserve"> </w:t>
      </w:r>
    </w:p>
    <w:p w:rsidR="002411E1" w:rsidRPr="00E90711" w:rsidRDefault="002411E1" w:rsidP="00E90711">
      <w:pPr>
        <w:rPr>
          <w:b/>
          <w:sz w:val="30"/>
          <w:szCs w:val="30"/>
        </w:rPr>
      </w:pPr>
      <w:r w:rsidRPr="00E90711">
        <w:rPr>
          <w:b/>
          <w:sz w:val="30"/>
          <w:szCs w:val="30"/>
        </w:rPr>
        <w:t>2.3.</w:t>
      </w:r>
      <w:r w:rsidRPr="00E90711">
        <w:rPr>
          <w:rFonts w:ascii="Arial" w:eastAsia="Arial" w:hAnsi="Arial" w:cs="Arial"/>
          <w:b/>
          <w:sz w:val="30"/>
          <w:szCs w:val="30"/>
        </w:rPr>
        <w:t xml:space="preserve"> </w:t>
      </w:r>
      <w:r w:rsidRPr="00E90711">
        <w:rPr>
          <w:b/>
          <w:sz w:val="30"/>
          <w:szCs w:val="30"/>
        </w:rPr>
        <w:t xml:space="preserve">ВОДООТВЕДЕНИЕ </w:t>
      </w:r>
    </w:p>
    <w:p w:rsidR="002411E1" w:rsidRDefault="002411E1" w:rsidP="002411E1">
      <w:pPr>
        <w:spacing w:after="36" w:line="259" w:lineRule="auto"/>
        <w:ind w:firstLine="0"/>
        <w:jc w:val="left"/>
      </w:pPr>
      <w:r>
        <w:t xml:space="preserve"> </w:t>
      </w:r>
    </w:p>
    <w:p w:rsidR="002411E1" w:rsidRDefault="002411E1" w:rsidP="002411E1">
      <w:pPr>
        <w:ind w:left="-10" w:right="60"/>
      </w:pPr>
      <w:r>
        <w:t xml:space="preserve">В настоящее время на территории </w:t>
      </w:r>
      <w:proofErr w:type="spellStart"/>
      <w:r>
        <w:t>Уриковского</w:t>
      </w:r>
      <w:proofErr w:type="spellEnd"/>
      <w:r>
        <w:t xml:space="preserve"> муниципального образования отведение хозяйственно-бытовых стоков осуществляется децентрализованным способом - в септики, выгребные ямы и надворные туалеты, стоки из которых периодически откачиваются ассенизационными машинами. </w:t>
      </w:r>
    </w:p>
    <w:p w:rsidR="002411E1" w:rsidRDefault="002411E1" w:rsidP="002411E1">
      <w:pPr>
        <w:ind w:left="-10" w:right="60"/>
      </w:pPr>
      <w:r>
        <w:t xml:space="preserve">Рассмотрим организацию водоотведения отдельно по каждому населённому пункту </w:t>
      </w:r>
      <w:proofErr w:type="spellStart"/>
      <w:r>
        <w:t>Уриковского</w:t>
      </w:r>
      <w:proofErr w:type="spellEnd"/>
      <w:r>
        <w:t xml:space="preserve"> муниципального образования. </w:t>
      </w:r>
    </w:p>
    <w:p w:rsidR="002411E1" w:rsidRDefault="002411E1" w:rsidP="002411E1">
      <w:pPr>
        <w:ind w:left="-10" w:right="60"/>
      </w:pPr>
      <w:r>
        <w:rPr>
          <w:b/>
          <w:i/>
        </w:rPr>
        <w:t xml:space="preserve">п. Малая Топка. </w:t>
      </w:r>
      <w:r>
        <w:t xml:space="preserve">От многоквартирных жилых домов п. Малая Топка отведение хозяйственно-бытовых стоков осуществляется по независимым самотечным канализационным трубопроводам в септики и выгребные ямы. Стоки из них периодически откачиваются ассенизационными машинами. </w:t>
      </w:r>
    </w:p>
    <w:p w:rsidR="002411E1" w:rsidRDefault="002411E1" w:rsidP="002411E1">
      <w:pPr>
        <w:ind w:left="-10" w:right="60"/>
      </w:pPr>
      <w:r>
        <w:t>Собственником указанных канализационных трубопроводов многоквартирных жилых домов п. Малая Топка является Администрация Иркутского районного муниципального образования. На основании концессионного соглашения от 27.06.2014 года, функции эксплуатирующей и реконструирующей (модернизирующей) организации выполняет ООО «</w:t>
      </w:r>
      <w:proofErr w:type="spellStart"/>
      <w:r>
        <w:t>Южнобайкальское</w:t>
      </w:r>
      <w:proofErr w:type="spellEnd"/>
      <w:r>
        <w:t xml:space="preserve">». </w:t>
      </w:r>
    </w:p>
    <w:p w:rsidR="002411E1" w:rsidRDefault="002411E1" w:rsidP="002411E1">
      <w:pPr>
        <w:spacing w:after="34" w:line="259" w:lineRule="auto"/>
        <w:ind w:left="10" w:right="60" w:firstLine="693"/>
      </w:pPr>
      <w:r>
        <w:rPr>
          <w:b/>
          <w:i/>
        </w:rPr>
        <w:t xml:space="preserve">с. </w:t>
      </w:r>
      <w:proofErr w:type="spellStart"/>
      <w:r>
        <w:rPr>
          <w:b/>
          <w:i/>
        </w:rPr>
        <w:t>Урик</w:t>
      </w:r>
      <w:proofErr w:type="spellEnd"/>
      <w:r>
        <w:rPr>
          <w:b/>
          <w:i/>
        </w:rPr>
        <w:t xml:space="preserve">, д. Ангара, з. Глазунова, д. Грановщина, д. </w:t>
      </w:r>
      <w:proofErr w:type="spellStart"/>
      <w:r>
        <w:rPr>
          <w:b/>
          <w:i/>
        </w:rPr>
        <w:t>Московщина</w:t>
      </w:r>
      <w:proofErr w:type="spellEnd"/>
      <w:r>
        <w:rPr>
          <w:b/>
          <w:i/>
        </w:rPr>
        <w:t xml:space="preserve">, д. </w:t>
      </w:r>
      <w:proofErr w:type="spellStart"/>
      <w:r>
        <w:rPr>
          <w:b/>
          <w:i/>
        </w:rPr>
        <w:t>Парфёновка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д.Столбова</w:t>
      </w:r>
      <w:proofErr w:type="spellEnd"/>
      <w:r>
        <w:rPr>
          <w:b/>
          <w:i/>
        </w:rPr>
        <w:t xml:space="preserve">, д. </w:t>
      </w:r>
      <w:proofErr w:type="spellStart"/>
      <w:r>
        <w:rPr>
          <w:b/>
          <w:i/>
        </w:rPr>
        <w:t>Хайрюзовка</w:t>
      </w:r>
      <w:proofErr w:type="spellEnd"/>
      <w:r>
        <w:t xml:space="preserve">. На территории данных населённых пунктов </w:t>
      </w:r>
      <w:proofErr w:type="spellStart"/>
      <w:r>
        <w:t>Уриковского</w:t>
      </w:r>
      <w:proofErr w:type="spellEnd"/>
      <w:r>
        <w:t xml:space="preserve"> муниципального образования водоотведение осуществляется децентрализованным способом – в выгребные ямы и надворные туалеты, стоки из которых периодически откачиваются ассенизационными машинами. </w:t>
      </w:r>
    </w:p>
    <w:p w:rsidR="002411E1" w:rsidRDefault="002411E1" w:rsidP="002411E1">
      <w:pPr>
        <w:spacing w:after="103" w:line="259" w:lineRule="auto"/>
        <w:ind w:left="723" w:firstLine="0"/>
        <w:jc w:val="left"/>
      </w:pPr>
      <w:r>
        <w:t xml:space="preserve"> </w:t>
      </w:r>
    </w:p>
    <w:p w:rsidR="002411E1" w:rsidRPr="00E90711" w:rsidRDefault="002411E1" w:rsidP="00E90711">
      <w:pPr>
        <w:rPr>
          <w:b/>
          <w:sz w:val="30"/>
          <w:szCs w:val="30"/>
        </w:rPr>
      </w:pPr>
      <w:r w:rsidRPr="00E90711">
        <w:rPr>
          <w:b/>
          <w:sz w:val="30"/>
          <w:szCs w:val="30"/>
        </w:rPr>
        <w:t>2.3.1.</w:t>
      </w:r>
      <w:r w:rsidRPr="00E90711">
        <w:rPr>
          <w:rFonts w:ascii="Arial" w:eastAsia="Arial" w:hAnsi="Arial" w:cs="Arial"/>
          <w:b/>
          <w:sz w:val="30"/>
          <w:szCs w:val="30"/>
        </w:rPr>
        <w:t xml:space="preserve"> </w:t>
      </w:r>
      <w:r w:rsidRPr="00E90711">
        <w:rPr>
          <w:b/>
          <w:sz w:val="30"/>
          <w:szCs w:val="30"/>
        </w:rPr>
        <w:t xml:space="preserve">Канализационные насосные станции и очистные сооружения </w:t>
      </w:r>
    </w:p>
    <w:p w:rsidR="002411E1" w:rsidRDefault="002411E1" w:rsidP="002411E1">
      <w:pPr>
        <w:ind w:left="-10" w:right="60"/>
      </w:pPr>
      <w:r>
        <w:t xml:space="preserve">В настоящее время на территории </w:t>
      </w:r>
      <w:proofErr w:type="spellStart"/>
      <w:r>
        <w:t>Уриковского</w:t>
      </w:r>
      <w:proofErr w:type="spellEnd"/>
      <w:r>
        <w:t xml:space="preserve"> муниципального образования нет канализационных насосных станций и канализационных очистных сооружений. </w:t>
      </w:r>
    </w:p>
    <w:p w:rsidR="002411E1" w:rsidRDefault="002411E1" w:rsidP="002411E1">
      <w:pPr>
        <w:spacing w:after="102" w:line="259" w:lineRule="auto"/>
        <w:ind w:firstLine="0"/>
        <w:jc w:val="left"/>
      </w:pPr>
      <w:r>
        <w:t xml:space="preserve"> </w:t>
      </w:r>
    </w:p>
    <w:p w:rsidR="002411E1" w:rsidRPr="00E90711" w:rsidRDefault="002411E1" w:rsidP="00E90711">
      <w:pPr>
        <w:rPr>
          <w:b/>
          <w:sz w:val="30"/>
          <w:szCs w:val="30"/>
        </w:rPr>
      </w:pPr>
      <w:r w:rsidRPr="00E90711">
        <w:rPr>
          <w:b/>
          <w:sz w:val="30"/>
          <w:szCs w:val="30"/>
        </w:rPr>
        <w:t>2.3.2.</w:t>
      </w:r>
      <w:r w:rsidRPr="00E90711">
        <w:rPr>
          <w:rFonts w:ascii="Arial" w:eastAsia="Arial" w:hAnsi="Arial" w:cs="Arial"/>
          <w:b/>
          <w:sz w:val="30"/>
          <w:szCs w:val="30"/>
        </w:rPr>
        <w:t xml:space="preserve"> </w:t>
      </w:r>
      <w:r w:rsidRPr="00E90711">
        <w:rPr>
          <w:b/>
          <w:sz w:val="30"/>
          <w:szCs w:val="30"/>
        </w:rPr>
        <w:t xml:space="preserve">Сети водоотведения </w:t>
      </w:r>
    </w:p>
    <w:p w:rsidR="002411E1" w:rsidRDefault="002411E1" w:rsidP="002411E1">
      <w:pPr>
        <w:ind w:left="-10" w:right="60"/>
      </w:pPr>
      <w:r>
        <w:t xml:space="preserve">В настоящее время на территории </w:t>
      </w:r>
      <w:proofErr w:type="spellStart"/>
      <w:r>
        <w:t>Уриковского</w:t>
      </w:r>
      <w:proofErr w:type="spellEnd"/>
      <w:r>
        <w:t xml:space="preserve"> муниципального образования нет сетей централизованного водоотведения, имеются только локальные сети децентрализованного водоотведения. </w:t>
      </w:r>
    </w:p>
    <w:p w:rsidR="002411E1" w:rsidRDefault="002411E1" w:rsidP="002411E1">
      <w:pPr>
        <w:ind w:left="-10" w:right="60"/>
      </w:pPr>
      <w:r>
        <w:rPr>
          <w:b/>
          <w:i/>
        </w:rPr>
        <w:t xml:space="preserve">п. Малая Топка и с. </w:t>
      </w:r>
      <w:proofErr w:type="spellStart"/>
      <w:r>
        <w:rPr>
          <w:b/>
          <w:i/>
        </w:rPr>
        <w:t>Урик</w:t>
      </w:r>
      <w:proofErr w:type="spellEnd"/>
      <w:r>
        <w:rPr>
          <w:b/>
          <w:i/>
        </w:rPr>
        <w:t xml:space="preserve">. </w:t>
      </w:r>
      <w:r>
        <w:t xml:space="preserve">На территории застройки многоквартирными жилыми домами п. Малая Топка и с. </w:t>
      </w:r>
      <w:proofErr w:type="spellStart"/>
      <w:r>
        <w:t>Урик</w:t>
      </w:r>
      <w:proofErr w:type="spellEnd"/>
      <w:r>
        <w:t xml:space="preserve"> водоотведение осуществляется по независимым самотечным трубопроводам в септики и выгребные ямы. Суммарная протяжённость данных трубопроводов составляет 1 000 </w:t>
      </w:r>
      <w:r>
        <w:rPr>
          <w:i/>
        </w:rPr>
        <w:t>м</w:t>
      </w:r>
      <w:r>
        <w:t xml:space="preserve">. Прокладка труб подземная. Другие характеристики сетей водоотведения </w:t>
      </w:r>
      <w:proofErr w:type="spellStart"/>
      <w:r>
        <w:t>Уриковского</w:t>
      </w:r>
      <w:proofErr w:type="spellEnd"/>
      <w:r>
        <w:t xml:space="preserve"> муниципального образования представлены ниже в разделе 6.3.3. Программы. </w:t>
      </w:r>
    </w:p>
    <w:p w:rsidR="002411E1" w:rsidRDefault="002411E1" w:rsidP="002411E1">
      <w:pPr>
        <w:spacing w:after="34" w:line="259" w:lineRule="auto"/>
        <w:ind w:left="10" w:right="60" w:hanging="10"/>
        <w:jc w:val="right"/>
      </w:pPr>
      <w:r>
        <w:rPr>
          <w:b/>
          <w:i/>
        </w:rPr>
        <w:t xml:space="preserve">д. Ангара, з. Глазунова, д. Грановщина, д. </w:t>
      </w:r>
      <w:proofErr w:type="spellStart"/>
      <w:r>
        <w:rPr>
          <w:b/>
          <w:i/>
        </w:rPr>
        <w:t>Московщина</w:t>
      </w:r>
      <w:proofErr w:type="spellEnd"/>
      <w:r>
        <w:rPr>
          <w:b/>
          <w:i/>
        </w:rPr>
        <w:t xml:space="preserve">, д. </w:t>
      </w:r>
      <w:proofErr w:type="spellStart"/>
      <w:r>
        <w:rPr>
          <w:b/>
          <w:i/>
        </w:rPr>
        <w:t>Парфёновка</w:t>
      </w:r>
      <w:proofErr w:type="spellEnd"/>
      <w:r>
        <w:rPr>
          <w:b/>
          <w:i/>
        </w:rPr>
        <w:t xml:space="preserve">, </w:t>
      </w:r>
    </w:p>
    <w:p w:rsidR="002411E1" w:rsidRDefault="002411E1" w:rsidP="002411E1">
      <w:pPr>
        <w:ind w:left="-9" w:right="60" w:hanging="1"/>
      </w:pPr>
      <w:proofErr w:type="spellStart"/>
      <w:r>
        <w:rPr>
          <w:b/>
          <w:i/>
        </w:rPr>
        <w:t>д.Столбова</w:t>
      </w:r>
      <w:proofErr w:type="spellEnd"/>
      <w:r>
        <w:rPr>
          <w:b/>
          <w:i/>
        </w:rPr>
        <w:t xml:space="preserve">, д. </w:t>
      </w:r>
      <w:proofErr w:type="spellStart"/>
      <w:r>
        <w:rPr>
          <w:b/>
          <w:i/>
        </w:rPr>
        <w:t>Хайрюзовка</w:t>
      </w:r>
      <w:proofErr w:type="spellEnd"/>
      <w:r>
        <w:t xml:space="preserve">. На территории данных населённых пунктов </w:t>
      </w:r>
      <w:proofErr w:type="spellStart"/>
      <w:r>
        <w:t>Уриковского</w:t>
      </w:r>
      <w:proofErr w:type="spellEnd"/>
      <w:r>
        <w:t xml:space="preserve"> МО нет сетей водоотведения. </w:t>
      </w:r>
    </w:p>
    <w:p w:rsidR="002411E1" w:rsidRDefault="002411E1" w:rsidP="002411E1">
      <w:pPr>
        <w:spacing w:after="103" w:line="259" w:lineRule="auto"/>
        <w:ind w:left="4" w:firstLine="0"/>
        <w:jc w:val="left"/>
      </w:pPr>
      <w:r>
        <w:t xml:space="preserve"> </w:t>
      </w:r>
    </w:p>
    <w:p w:rsidR="002411E1" w:rsidRPr="00E90711" w:rsidRDefault="002411E1" w:rsidP="00E90711">
      <w:pPr>
        <w:rPr>
          <w:b/>
          <w:sz w:val="30"/>
          <w:szCs w:val="30"/>
        </w:rPr>
      </w:pPr>
      <w:r w:rsidRPr="00E90711">
        <w:rPr>
          <w:b/>
          <w:sz w:val="30"/>
          <w:szCs w:val="30"/>
        </w:rPr>
        <w:t>2.3.3.</w:t>
      </w:r>
      <w:r w:rsidRPr="00E90711">
        <w:rPr>
          <w:rFonts w:ascii="Arial" w:eastAsia="Arial" w:hAnsi="Arial" w:cs="Arial"/>
          <w:b/>
          <w:sz w:val="30"/>
          <w:szCs w:val="30"/>
        </w:rPr>
        <w:t xml:space="preserve"> </w:t>
      </w:r>
      <w:r w:rsidRPr="00E90711">
        <w:rPr>
          <w:b/>
          <w:sz w:val="30"/>
          <w:szCs w:val="30"/>
        </w:rPr>
        <w:t xml:space="preserve">Проблемы в функционировании систем водоотведения </w:t>
      </w:r>
    </w:p>
    <w:p w:rsidR="002411E1" w:rsidRDefault="002411E1" w:rsidP="002411E1">
      <w:pPr>
        <w:ind w:left="-10" w:right="60"/>
      </w:pPr>
      <w:r>
        <w:t xml:space="preserve">По данным Схемы водоотведения [14], в настоящее время в системе водоотведения </w:t>
      </w:r>
      <w:proofErr w:type="spellStart"/>
      <w:r>
        <w:t>Уриковского</w:t>
      </w:r>
      <w:proofErr w:type="spellEnd"/>
      <w:r>
        <w:t xml:space="preserve"> муниципального образования есть одна основная проблема: отсутствие централизованной системы водоотведения. </w:t>
      </w:r>
    </w:p>
    <w:p w:rsidR="002411E1" w:rsidRPr="004F7F01" w:rsidRDefault="002411E1" w:rsidP="002411E1">
      <w:pPr>
        <w:spacing w:after="37" w:line="259" w:lineRule="auto"/>
        <w:ind w:left="-142" w:firstLine="0"/>
      </w:pPr>
      <w:r>
        <w:t xml:space="preserve"> </w:t>
      </w:r>
      <w:r>
        <w:tab/>
      </w:r>
      <w:r>
        <w:tab/>
      </w:r>
      <w:r w:rsidRPr="004F7F01">
        <w:t xml:space="preserve">В настоящее время </w:t>
      </w:r>
      <w:r>
        <w:t xml:space="preserve">администрацией </w:t>
      </w:r>
      <w:proofErr w:type="spellStart"/>
      <w:r>
        <w:t>Уриковского</w:t>
      </w:r>
      <w:proofErr w:type="spellEnd"/>
      <w:r>
        <w:t xml:space="preserve"> муниципального </w:t>
      </w:r>
      <w:proofErr w:type="spellStart"/>
      <w:r>
        <w:t>обазования</w:t>
      </w:r>
      <w:proofErr w:type="spellEnd"/>
      <w:r>
        <w:t xml:space="preserve"> направлена заявка о заключении договора о технологическом присоединении и выдачи </w:t>
      </w:r>
      <w:proofErr w:type="spellStart"/>
      <w:r>
        <w:t>техусловий</w:t>
      </w:r>
      <w:proofErr w:type="spellEnd"/>
      <w:r>
        <w:t xml:space="preserve"> на присоединение в МУП «Водоканал» г. Иркутска на подключение к системе централизованной канализации многоквартирных домов п. Малая Топка. </w:t>
      </w:r>
    </w:p>
    <w:p w:rsidR="002411E1" w:rsidRDefault="002411E1" w:rsidP="002411E1">
      <w:pPr>
        <w:spacing w:after="103" w:line="259" w:lineRule="auto"/>
        <w:ind w:firstLine="0"/>
        <w:jc w:val="left"/>
      </w:pPr>
      <w:r>
        <w:t xml:space="preserve"> </w:t>
      </w:r>
    </w:p>
    <w:p w:rsidR="002411E1" w:rsidRPr="00E90711" w:rsidRDefault="002411E1" w:rsidP="00E90711">
      <w:pPr>
        <w:rPr>
          <w:b/>
          <w:sz w:val="30"/>
          <w:szCs w:val="30"/>
        </w:rPr>
      </w:pPr>
      <w:r w:rsidRPr="00E90711">
        <w:rPr>
          <w:b/>
          <w:sz w:val="30"/>
          <w:szCs w:val="30"/>
        </w:rPr>
        <w:t>2.4.</w:t>
      </w:r>
      <w:r w:rsidRPr="00E90711">
        <w:rPr>
          <w:rFonts w:ascii="Arial" w:eastAsia="Arial" w:hAnsi="Arial" w:cs="Arial"/>
          <w:b/>
          <w:sz w:val="30"/>
          <w:szCs w:val="30"/>
        </w:rPr>
        <w:t xml:space="preserve"> </w:t>
      </w:r>
      <w:r w:rsidRPr="00E90711">
        <w:rPr>
          <w:b/>
          <w:sz w:val="30"/>
          <w:szCs w:val="30"/>
        </w:rPr>
        <w:t xml:space="preserve">ЭЛЕКТРОСНАБЖЕНИЕ </w:t>
      </w:r>
    </w:p>
    <w:p w:rsidR="002411E1" w:rsidRDefault="002411E1" w:rsidP="002411E1">
      <w:pPr>
        <w:spacing w:after="36" w:line="259" w:lineRule="auto"/>
        <w:ind w:firstLine="0"/>
        <w:jc w:val="left"/>
      </w:pPr>
      <w:r>
        <w:t xml:space="preserve"> </w:t>
      </w:r>
    </w:p>
    <w:p w:rsidR="002411E1" w:rsidRDefault="002411E1" w:rsidP="002411E1">
      <w:pPr>
        <w:ind w:left="-10" w:right="60"/>
      </w:pPr>
      <w:r>
        <w:t xml:space="preserve">Электроснабжение </w:t>
      </w:r>
      <w:proofErr w:type="spellStart"/>
      <w:r>
        <w:t>Уриковского</w:t>
      </w:r>
      <w:proofErr w:type="spellEnd"/>
      <w:r>
        <w:t xml:space="preserve"> </w:t>
      </w:r>
      <w:r w:rsidR="00906257">
        <w:t>муниципального образования</w:t>
      </w:r>
      <w:r>
        <w:t xml:space="preserve"> осуществляется от 3-х понизительных станций (далее также – ПС). Одна из них - ПС «Грановщина» 35/10 </w:t>
      </w:r>
      <w:proofErr w:type="spellStart"/>
      <w:r>
        <w:rPr>
          <w:i/>
        </w:rPr>
        <w:t>кВ</w:t>
      </w:r>
      <w:proofErr w:type="spellEnd"/>
      <w:r>
        <w:t xml:space="preserve"> (2х6.3</w:t>
      </w:r>
      <w:r>
        <w:rPr>
          <w:i/>
        </w:rPr>
        <w:t>МВА</w:t>
      </w:r>
      <w:r>
        <w:t xml:space="preserve">) - расположена на территории </w:t>
      </w:r>
      <w:proofErr w:type="spellStart"/>
      <w:r>
        <w:t>Уриковского</w:t>
      </w:r>
      <w:proofErr w:type="spellEnd"/>
      <w:r>
        <w:t xml:space="preserve"> муниципального образования. Две другие подстанции расположены за пределами </w:t>
      </w:r>
      <w:proofErr w:type="spellStart"/>
      <w:r>
        <w:t>Уриковского</w:t>
      </w:r>
      <w:proofErr w:type="spellEnd"/>
      <w:r>
        <w:t xml:space="preserve"> </w:t>
      </w:r>
      <w:r w:rsidR="00906257">
        <w:t>муниципального образования</w:t>
      </w:r>
      <w:r>
        <w:t xml:space="preserve">. Это </w:t>
      </w:r>
      <w:proofErr w:type="gramStart"/>
      <w:r>
        <w:t>подстанция  «</w:t>
      </w:r>
      <w:proofErr w:type="spellStart"/>
      <w:proofErr w:type="gramEnd"/>
      <w:r>
        <w:t>Лыловщина</w:t>
      </w:r>
      <w:proofErr w:type="spellEnd"/>
      <w:r>
        <w:t xml:space="preserve">» 35/10 </w:t>
      </w:r>
      <w:proofErr w:type="spellStart"/>
      <w:r>
        <w:rPr>
          <w:i/>
        </w:rPr>
        <w:t>кВ</w:t>
      </w:r>
      <w:proofErr w:type="spellEnd"/>
      <w:r>
        <w:t xml:space="preserve"> (2х4 </w:t>
      </w:r>
      <w:r>
        <w:rPr>
          <w:i/>
        </w:rPr>
        <w:t>МВА</w:t>
      </w:r>
      <w:r>
        <w:t>) и подстанция «</w:t>
      </w:r>
      <w:proofErr w:type="spellStart"/>
      <w:r>
        <w:t>Карлук</w:t>
      </w:r>
      <w:proofErr w:type="spellEnd"/>
      <w:r>
        <w:t xml:space="preserve">» 110/10 </w:t>
      </w:r>
      <w:proofErr w:type="spellStart"/>
      <w:r>
        <w:rPr>
          <w:i/>
        </w:rPr>
        <w:t>кВ</w:t>
      </w:r>
      <w:proofErr w:type="spellEnd"/>
      <w:r>
        <w:t xml:space="preserve"> (2х10 </w:t>
      </w:r>
      <w:r>
        <w:rPr>
          <w:i/>
        </w:rPr>
        <w:t>МВА</w:t>
      </w:r>
      <w:r>
        <w:t xml:space="preserve">). </w:t>
      </w:r>
    </w:p>
    <w:p w:rsidR="002411E1" w:rsidRDefault="002411E1" w:rsidP="002411E1">
      <w:pPr>
        <w:ind w:left="-10" w:right="60"/>
      </w:pPr>
      <w:r>
        <w:t xml:space="preserve"> Указанные выше подстанции и магистральные электрические сети находятся в собственности </w:t>
      </w:r>
      <w:r w:rsidRPr="00B77491">
        <w:t>ОАО «Иркутскэнерго».</w:t>
      </w:r>
      <w:r>
        <w:t xml:space="preserve"> Их эксплуатацию в настоящее время осуществляют 2 филиала ОАО «Иркутская электросетевая компания»: «Восточные электрические сети» (зона обслуживания – северная часть </w:t>
      </w:r>
      <w:proofErr w:type="spellStart"/>
      <w:r>
        <w:t>Уриковского</w:t>
      </w:r>
      <w:proofErr w:type="spellEnd"/>
      <w:r>
        <w:t xml:space="preserve"> </w:t>
      </w:r>
      <w:r w:rsidR="00906257">
        <w:t>муниципального образования</w:t>
      </w:r>
      <w:r>
        <w:t xml:space="preserve"> – с. </w:t>
      </w:r>
      <w:proofErr w:type="spellStart"/>
      <w:r>
        <w:t>Урик</w:t>
      </w:r>
      <w:proofErr w:type="spellEnd"/>
      <w:r>
        <w:t xml:space="preserve">, д. Ангара, з. Глазунова, д. Грановщина, </w:t>
      </w:r>
      <w:proofErr w:type="spellStart"/>
      <w:r>
        <w:t>д.Московщина</w:t>
      </w:r>
      <w:proofErr w:type="spellEnd"/>
      <w:r>
        <w:t xml:space="preserve">, д. Столбова, д. </w:t>
      </w:r>
      <w:proofErr w:type="spellStart"/>
      <w:r>
        <w:t>Хайрюзовка</w:t>
      </w:r>
      <w:proofErr w:type="spellEnd"/>
      <w:r>
        <w:t xml:space="preserve">) и «Южные электрические сети» (зона обслуживания – южная часть </w:t>
      </w:r>
      <w:proofErr w:type="spellStart"/>
      <w:r>
        <w:t>Уриковского</w:t>
      </w:r>
      <w:proofErr w:type="spellEnd"/>
      <w:r>
        <w:t xml:space="preserve"> муниципального образования – п. Малая Топка и </w:t>
      </w:r>
      <w:proofErr w:type="spellStart"/>
      <w:r>
        <w:t>д.Парфёновка</w:t>
      </w:r>
      <w:proofErr w:type="spellEnd"/>
      <w:r>
        <w:t xml:space="preserve">). </w:t>
      </w:r>
    </w:p>
    <w:p w:rsidR="002411E1" w:rsidRDefault="002411E1" w:rsidP="002411E1">
      <w:pPr>
        <w:ind w:left="-10" w:right="60"/>
      </w:pPr>
      <w:r>
        <w:t xml:space="preserve">Для удобства идентификации в настоящей Программе систем электроснабжения </w:t>
      </w:r>
      <w:proofErr w:type="spellStart"/>
      <w:r>
        <w:t>Уриковского</w:t>
      </w:r>
      <w:proofErr w:type="spellEnd"/>
      <w:r>
        <w:t xml:space="preserve"> муниципального образования данные системы названы «Восточная» и «Южная» - по названиям обслуживающих организаций. </w:t>
      </w:r>
    </w:p>
    <w:p w:rsidR="002411E1" w:rsidRDefault="002411E1" w:rsidP="002411E1">
      <w:pPr>
        <w:spacing w:after="103" w:line="259" w:lineRule="auto"/>
        <w:ind w:firstLine="0"/>
        <w:jc w:val="left"/>
      </w:pPr>
      <w:r>
        <w:t xml:space="preserve"> </w:t>
      </w:r>
    </w:p>
    <w:p w:rsidR="002411E1" w:rsidRPr="00906257" w:rsidRDefault="002411E1" w:rsidP="00906257">
      <w:pPr>
        <w:rPr>
          <w:b/>
          <w:sz w:val="30"/>
          <w:szCs w:val="30"/>
        </w:rPr>
      </w:pPr>
      <w:r w:rsidRPr="00906257">
        <w:rPr>
          <w:b/>
          <w:sz w:val="30"/>
          <w:szCs w:val="30"/>
        </w:rPr>
        <w:t>2.4.1.</w:t>
      </w:r>
      <w:r w:rsidRPr="00906257">
        <w:rPr>
          <w:rFonts w:ascii="Arial" w:eastAsia="Arial" w:hAnsi="Arial" w:cs="Arial"/>
          <w:b/>
          <w:sz w:val="30"/>
          <w:szCs w:val="30"/>
        </w:rPr>
        <w:t xml:space="preserve"> </w:t>
      </w:r>
      <w:r w:rsidRPr="00906257">
        <w:rPr>
          <w:b/>
          <w:sz w:val="30"/>
          <w:szCs w:val="30"/>
        </w:rPr>
        <w:t xml:space="preserve">Источники электроснабжения </w:t>
      </w:r>
    </w:p>
    <w:p w:rsidR="002411E1" w:rsidRDefault="002411E1" w:rsidP="002411E1">
      <w:pPr>
        <w:ind w:left="-10" w:right="60"/>
      </w:pPr>
      <w:r>
        <w:t xml:space="preserve">По данным эксплуатирующих организаций, в настоящее время понизительные станции, которые обеспечивают электроснабжение </w:t>
      </w:r>
      <w:proofErr w:type="spellStart"/>
      <w:r>
        <w:t>Уриковского</w:t>
      </w:r>
      <w:proofErr w:type="spellEnd"/>
      <w:r>
        <w:t xml:space="preserve"> муниципального образования, имеют резерв располагаемой мощности. </w:t>
      </w:r>
    </w:p>
    <w:p w:rsidR="002411E1" w:rsidRDefault="002411E1" w:rsidP="002411E1">
      <w:pPr>
        <w:spacing w:after="103" w:line="259" w:lineRule="auto"/>
        <w:ind w:firstLine="0"/>
        <w:jc w:val="left"/>
      </w:pPr>
      <w:r>
        <w:t xml:space="preserve"> </w:t>
      </w:r>
    </w:p>
    <w:p w:rsidR="002411E1" w:rsidRPr="00155798" w:rsidRDefault="002411E1" w:rsidP="00155798">
      <w:pPr>
        <w:rPr>
          <w:b/>
          <w:sz w:val="30"/>
          <w:szCs w:val="30"/>
        </w:rPr>
      </w:pPr>
      <w:r w:rsidRPr="00155798">
        <w:rPr>
          <w:b/>
          <w:sz w:val="30"/>
          <w:szCs w:val="30"/>
        </w:rPr>
        <w:t>2.4.2.</w:t>
      </w:r>
      <w:r w:rsidRPr="00155798">
        <w:rPr>
          <w:rFonts w:ascii="Arial" w:eastAsia="Arial" w:hAnsi="Arial" w:cs="Arial"/>
          <w:b/>
          <w:sz w:val="30"/>
          <w:szCs w:val="30"/>
        </w:rPr>
        <w:t xml:space="preserve"> </w:t>
      </w:r>
      <w:r w:rsidRPr="00155798">
        <w:rPr>
          <w:b/>
          <w:sz w:val="30"/>
          <w:szCs w:val="30"/>
        </w:rPr>
        <w:t xml:space="preserve">Сети электроснабжения </w:t>
      </w:r>
    </w:p>
    <w:p w:rsidR="002411E1" w:rsidRDefault="002411E1" w:rsidP="002411E1">
      <w:pPr>
        <w:ind w:left="-10" w:right="60"/>
      </w:pPr>
      <w:r>
        <w:t xml:space="preserve">По территории </w:t>
      </w:r>
      <w:proofErr w:type="spellStart"/>
      <w:r>
        <w:t>Уриковского</w:t>
      </w:r>
      <w:proofErr w:type="spellEnd"/>
      <w:r>
        <w:t xml:space="preserve"> </w:t>
      </w:r>
      <w:r w:rsidR="00155798">
        <w:t>муниципального образования</w:t>
      </w:r>
      <w:r>
        <w:t xml:space="preserve"> проходят магистральные сети электроснабжения напряжением 35 </w:t>
      </w:r>
      <w:proofErr w:type="spellStart"/>
      <w:r>
        <w:t>кВ</w:t>
      </w:r>
      <w:proofErr w:type="spellEnd"/>
      <w:r>
        <w:t xml:space="preserve"> и выше. Другие характеристики данных сетей представлены ниже в разделе 6.3.4. Программы. </w:t>
      </w:r>
    </w:p>
    <w:p w:rsidR="002411E1" w:rsidRDefault="002411E1" w:rsidP="002411E1">
      <w:pPr>
        <w:spacing w:after="103" w:line="259" w:lineRule="auto"/>
        <w:ind w:firstLine="0"/>
        <w:jc w:val="left"/>
      </w:pPr>
      <w:r>
        <w:t xml:space="preserve"> </w:t>
      </w:r>
    </w:p>
    <w:p w:rsidR="002411E1" w:rsidRPr="00155798" w:rsidRDefault="002411E1" w:rsidP="00155798">
      <w:pPr>
        <w:rPr>
          <w:b/>
          <w:sz w:val="30"/>
          <w:szCs w:val="30"/>
        </w:rPr>
      </w:pPr>
      <w:r w:rsidRPr="00155798">
        <w:rPr>
          <w:b/>
          <w:sz w:val="30"/>
          <w:szCs w:val="30"/>
        </w:rPr>
        <w:t>2.4.3.</w:t>
      </w:r>
      <w:r w:rsidRPr="00155798">
        <w:rPr>
          <w:rFonts w:ascii="Arial" w:eastAsia="Arial" w:hAnsi="Arial" w:cs="Arial"/>
          <w:b/>
          <w:sz w:val="30"/>
          <w:szCs w:val="30"/>
        </w:rPr>
        <w:t xml:space="preserve"> </w:t>
      </w:r>
      <w:r w:rsidRPr="00155798">
        <w:rPr>
          <w:b/>
          <w:sz w:val="30"/>
          <w:szCs w:val="30"/>
        </w:rPr>
        <w:t xml:space="preserve">Проблемы в функционировании систем электроснабжения </w:t>
      </w:r>
    </w:p>
    <w:p w:rsidR="002411E1" w:rsidRDefault="002411E1" w:rsidP="002411E1">
      <w:pPr>
        <w:ind w:left="-10" w:right="60"/>
      </w:pPr>
      <w:r>
        <w:t xml:space="preserve">По информации, полученной от специалистов эксплуатирующих организаций, в эксплуатации систем электроснабжения </w:t>
      </w:r>
      <w:proofErr w:type="spellStart"/>
      <w:r>
        <w:t>Уриковского</w:t>
      </w:r>
      <w:proofErr w:type="spellEnd"/>
      <w:r>
        <w:t xml:space="preserve"> муниципального образования в настоящее время нет значительных технических и технологических проблем. Основной проблемой является возникновение незначительных перепадов напряжения в часы максимального электропотребления. Другой немаловажной проблемой является ветхость опор электрических сетей. </w:t>
      </w:r>
    </w:p>
    <w:p w:rsidR="002411E1" w:rsidRDefault="002411E1" w:rsidP="002411E1">
      <w:pPr>
        <w:ind w:left="-10" w:right="60"/>
      </w:pPr>
      <w:r>
        <w:t xml:space="preserve">По данным, полученным от специалистов эксплуатирующих организаций, для оптимального распределения электроэнергии между потребителями (существующими и запланированными на перспективу) необходимо преобразовать некоторые распределительные пункты в понизительные станции. Кроме того, необходимо построить новые подстанции и новые участки электрических сетей. </w:t>
      </w:r>
    </w:p>
    <w:p w:rsidR="002411E1" w:rsidRDefault="002411E1" w:rsidP="00D673D8">
      <w:pPr>
        <w:spacing w:after="37" w:line="259" w:lineRule="auto"/>
        <w:ind w:firstLine="0"/>
        <w:jc w:val="left"/>
      </w:pPr>
      <w:r>
        <w:t xml:space="preserve">  </w:t>
      </w:r>
    </w:p>
    <w:p w:rsidR="002411E1" w:rsidRPr="00155798" w:rsidRDefault="002411E1" w:rsidP="00155798">
      <w:pPr>
        <w:rPr>
          <w:b/>
          <w:sz w:val="30"/>
          <w:szCs w:val="30"/>
        </w:rPr>
      </w:pPr>
      <w:r w:rsidRPr="00155798">
        <w:rPr>
          <w:b/>
          <w:sz w:val="30"/>
          <w:szCs w:val="30"/>
        </w:rPr>
        <w:t>2.5.</w:t>
      </w:r>
      <w:r w:rsidRPr="00155798">
        <w:rPr>
          <w:rFonts w:ascii="Arial" w:eastAsia="Arial" w:hAnsi="Arial" w:cs="Arial"/>
          <w:b/>
          <w:sz w:val="30"/>
          <w:szCs w:val="30"/>
        </w:rPr>
        <w:t xml:space="preserve"> </w:t>
      </w:r>
      <w:r w:rsidRPr="00155798">
        <w:rPr>
          <w:b/>
          <w:sz w:val="30"/>
          <w:szCs w:val="30"/>
        </w:rPr>
        <w:t xml:space="preserve">ГАЗОСНАБЖЕНИЕ </w:t>
      </w:r>
    </w:p>
    <w:p w:rsidR="002411E1" w:rsidRDefault="002411E1" w:rsidP="002411E1">
      <w:pPr>
        <w:spacing w:after="37" w:line="259" w:lineRule="auto"/>
        <w:ind w:firstLine="0"/>
        <w:jc w:val="left"/>
      </w:pPr>
      <w:r>
        <w:t xml:space="preserve"> </w:t>
      </w:r>
    </w:p>
    <w:p w:rsidR="002411E1" w:rsidRDefault="002411E1" w:rsidP="002411E1">
      <w:pPr>
        <w:ind w:left="-10" w:right="60"/>
      </w:pPr>
      <w:r>
        <w:t xml:space="preserve">В настоящее время на территории </w:t>
      </w:r>
      <w:proofErr w:type="spellStart"/>
      <w:r>
        <w:t>Уриковского</w:t>
      </w:r>
      <w:proofErr w:type="spellEnd"/>
      <w:r>
        <w:t xml:space="preserve"> муниципального образования газоснабжение осуществляется автотранспортом ОАО «</w:t>
      </w:r>
      <w:proofErr w:type="spellStart"/>
      <w:r>
        <w:t>Иркутскоблгаз</w:t>
      </w:r>
      <w:proofErr w:type="spellEnd"/>
      <w:r>
        <w:t xml:space="preserve">» по предварительным заявкам населения, направляемым администрацией. Газ используется только в бытовых баллонах. Населением газ используется только для </w:t>
      </w:r>
      <w:proofErr w:type="spellStart"/>
      <w:r>
        <w:t>пищеприготовления</w:t>
      </w:r>
      <w:proofErr w:type="spellEnd"/>
      <w:r>
        <w:t xml:space="preserve">. </w:t>
      </w:r>
    </w:p>
    <w:p w:rsidR="002411E1" w:rsidRDefault="002411E1" w:rsidP="002411E1">
      <w:pPr>
        <w:ind w:left="-10" w:right="60"/>
      </w:pPr>
      <w:r>
        <w:t xml:space="preserve">В настоящее время потребность в газификации для населенных пунктов </w:t>
      </w:r>
      <w:proofErr w:type="spellStart"/>
      <w:r>
        <w:t>Уриковского</w:t>
      </w:r>
      <w:proofErr w:type="spellEnd"/>
      <w:r>
        <w:t xml:space="preserve"> муниципального образования путем строительства магистрального газопровода отсутствует.</w:t>
      </w:r>
    </w:p>
    <w:p w:rsidR="002411E1" w:rsidRDefault="002411E1" w:rsidP="002411E1">
      <w:pPr>
        <w:spacing w:after="37" w:line="259" w:lineRule="auto"/>
        <w:ind w:firstLine="0"/>
        <w:jc w:val="left"/>
      </w:pPr>
      <w:r>
        <w:t xml:space="preserve"> </w:t>
      </w:r>
    </w:p>
    <w:p w:rsidR="002411E1" w:rsidRDefault="002411E1" w:rsidP="002411E1">
      <w:pPr>
        <w:spacing w:after="103" w:line="259" w:lineRule="auto"/>
        <w:ind w:firstLine="0"/>
        <w:jc w:val="left"/>
      </w:pPr>
      <w:r>
        <w:t xml:space="preserve"> </w:t>
      </w:r>
    </w:p>
    <w:p w:rsidR="002411E1" w:rsidRPr="00436E27" w:rsidRDefault="002411E1" w:rsidP="00436E27">
      <w:pPr>
        <w:rPr>
          <w:b/>
          <w:sz w:val="30"/>
          <w:szCs w:val="30"/>
        </w:rPr>
      </w:pPr>
      <w:r w:rsidRPr="00436E27">
        <w:rPr>
          <w:b/>
          <w:sz w:val="30"/>
          <w:szCs w:val="30"/>
        </w:rPr>
        <w:t>2.6.</w:t>
      </w:r>
      <w:r w:rsidRPr="00436E27">
        <w:rPr>
          <w:rFonts w:ascii="Arial" w:eastAsia="Arial" w:hAnsi="Arial" w:cs="Arial"/>
          <w:b/>
          <w:sz w:val="30"/>
          <w:szCs w:val="30"/>
        </w:rPr>
        <w:t xml:space="preserve"> </w:t>
      </w:r>
      <w:r w:rsidRPr="00436E27">
        <w:rPr>
          <w:b/>
          <w:sz w:val="30"/>
          <w:szCs w:val="30"/>
        </w:rPr>
        <w:t xml:space="preserve">СБОР И УТИЛИЗАЦИЯ ТВЁРДЫХ БЫТОВЫХ ОТХОДОВ </w:t>
      </w:r>
    </w:p>
    <w:p w:rsidR="002411E1" w:rsidRDefault="002411E1" w:rsidP="002411E1">
      <w:pPr>
        <w:spacing w:after="37" w:line="259" w:lineRule="auto"/>
        <w:ind w:firstLine="0"/>
        <w:jc w:val="left"/>
      </w:pPr>
      <w:r>
        <w:t xml:space="preserve"> </w:t>
      </w:r>
    </w:p>
    <w:p w:rsidR="002411E1" w:rsidRDefault="002411E1" w:rsidP="002411E1">
      <w:pPr>
        <w:ind w:left="-10" w:right="60"/>
      </w:pPr>
      <w:r>
        <w:t xml:space="preserve">В настоящее время сбор и вывоз твёрдых бытовых отходов (далее также – ТБО, мусор, отходы) организован во всех населённых пунктах </w:t>
      </w:r>
      <w:proofErr w:type="spellStart"/>
      <w:r>
        <w:t>Уриковского</w:t>
      </w:r>
      <w:proofErr w:type="spellEnd"/>
      <w:r>
        <w:t xml:space="preserve"> муниципального образования. </w:t>
      </w:r>
    </w:p>
    <w:p w:rsidR="002411E1" w:rsidRDefault="002411E1" w:rsidP="002411E1">
      <w:pPr>
        <w:ind w:left="-9" w:right="60" w:firstLine="712"/>
      </w:pPr>
      <w:r>
        <w:t xml:space="preserve">ООО «РТ-НЭО Иркутск» является региональным оператором по обращению с твердыми коммунальными отходами на территории Иркутской области с 01.01.2019 года на основании Соглашения от 28.04.2018 года, заключенного между Министерством жилищной политики, энергетики и транспорта Иркутской области. В настоящее время ООО «РТ-НЭО Иркутск» на территории </w:t>
      </w:r>
      <w:proofErr w:type="spellStart"/>
      <w:r>
        <w:t>Уриковского</w:t>
      </w:r>
      <w:proofErr w:type="spellEnd"/>
      <w:r>
        <w:t xml:space="preserve"> муниципального образования обслуживает только контейнерные площадки, оборудованные в соответствии с действующим законодательством в п. Малая Топка (с 1 января 2019 года) и д. </w:t>
      </w:r>
      <w:proofErr w:type="spellStart"/>
      <w:r>
        <w:t>Московщина</w:t>
      </w:r>
      <w:proofErr w:type="spellEnd"/>
      <w:r>
        <w:t xml:space="preserve"> (с 1 июня 2019 года). В частном секторе </w:t>
      </w:r>
      <w:proofErr w:type="spellStart"/>
      <w:r>
        <w:t>подворовой</w:t>
      </w:r>
      <w:proofErr w:type="spellEnd"/>
      <w:r>
        <w:t xml:space="preserve"> сбор и вывоз производится в частном порядке. </w:t>
      </w:r>
    </w:p>
    <w:p w:rsidR="002411E1" w:rsidRDefault="002411E1" w:rsidP="002411E1">
      <w:pPr>
        <w:ind w:left="-10" w:right="60"/>
      </w:pPr>
      <w:r>
        <w:t xml:space="preserve">29.12.2018 года Постановлением главы администрации </w:t>
      </w:r>
      <w:proofErr w:type="spellStart"/>
      <w:r>
        <w:t>Уриковского</w:t>
      </w:r>
      <w:proofErr w:type="spellEnd"/>
      <w:r>
        <w:t xml:space="preserve"> муниципального образования утверждена Генеральная схема очистки территории </w:t>
      </w:r>
      <w:proofErr w:type="spellStart"/>
      <w:r>
        <w:t>Уриковского</w:t>
      </w:r>
      <w:proofErr w:type="spellEnd"/>
      <w:r>
        <w:t xml:space="preserve"> муниципального образования на 2019-2021 годы, планом проведения мероприятий которой является ликвидация несанкционированных свалок, очистка общественных мест, приобретение контейнеров, мероприятия по экологическому воспитанию населения. </w:t>
      </w:r>
    </w:p>
    <w:p w:rsidR="002411E1" w:rsidRDefault="002411E1" w:rsidP="002411E1">
      <w:pPr>
        <w:spacing w:after="103" w:line="259" w:lineRule="auto"/>
        <w:ind w:firstLine="0"/>
        <w:jc w:val="left"/>
      </w:pPr>
    </w:p>
    <w:p w:rsidR="002411E1" w:rsidRPr="00586644" w:rsidRDefault="002411E1" w:rsidP="00586644">
      <w:pPr>
        <w:rPr>
          <w:b/>
          <w:sz w:val="30"/>
          <w:szCs w:val="30"/>
        </w:rPr>
      </w:pPr>
      <w:r w:rsidRPr="00586644">
        <w:rPr>
          <w:b/>
          <w:sz w:val="30"/>
          <w:szCs w:val="30"/>
        </w:rPr>
        <w:t>2.6.1.</w:t>
      </w:r>
      <w:r w:rsidRPr="00586644">
        <w:rPr>
          <w:rFonts w:ascii="Arial" w:eastAsia="Arial" w:hAnsi="Arial" w:cs="Arial"/>
          <w:b/>
          <w:sz w:val="30"/>
          <w:szCs w:val="30"/>
        </w:rPr>
        <w:t xml:space="preserve"> </w:t>
      </w:r>
      <w:r w:rsidRPr="00586644">
        <w:rPr>
          <w:b/>
          <w:sz w:val="30"/>
          <w:szCs w:val="30"/>
        </w:rPr>
        <w:t xml:space="preserve">Площадки для сбора ТБО и полигоны ТБО </w:t>
      </w:r>
    </w:p>
    <w:p w:rsidR="002411E1" w:rsidRDefault="002411E1" w:rsidP="002411E1">
      <w:pPr>
        <w:ind w:left="-10" w:right="60"/>
      </w:pPr>
      <w:r>
        <w:t xml:space="preserve">В соответствии с Методикой расчета количества мест (площадок) накопления твердых коммунальных отходов на территории сельских поселений, входящих в состав Иркутского районного муниципального образования, утвержденной постановлением администрации Иркутского районного муниципального образования 08.02.2019 года № 57, а также сведений о численности, направленной Территориальным органом Федеральной службы государственной статистики по Иркутской области от 01.01.2018 года, общее количество, </w:t>
      </w:r>
      <w:proofErr w:type="spellStart"/>
      <w:r>
        <w:t>необходиоме</w:t>
      </w:r>
      <w:proofErr w:type="spellEnd"/>
      <w:r>
        <w:t xml:space="preserve"> для накопления отходов в </w:t>
      </w:r>
      <w:proofErr w:type="spellStart"/>
      <w:r>
        <w:t>Уриковском</w:t>
      </w:r>
      <w:proofErr w:type="spellEnd"/>
      <w:r>
        <w:t xml:space="preserve"> муниципальном образовании, составляет 220 мусорных контейнеров. В настоящее время на территории населенных пунктов </w:t>
      </w:r>
      <w:proofErr w:type="spellStart"/>
      <w:r>
        <w:t>Уриковского</w:t>
      </w:r>
      <w:proofErr w:type="spellEnd"/>
      <w:r>
        <w:t xml:space="preserve"> муниципального образования 54 мусорных контейнера, оборудовано 2 площадки под и</w:t>
      </w:r>
      <w:r w:rsidR="000124BC">
        <w:t>х</w:t>
      </w:r>
      <w:r>
        <w:t xml:space="preserve"> размещение. Данные контейнеры представляют собой металлические баки объёмом 0.75 </w:t>
      </w:r>
      <w:r>
        <w:rPr>
          <w:i/>
        </w:rPr>
        <w:t>м</w:t>
      </w:r>
      <w:r>
        <w:rPr>
          <w:i/>
          <w:vertAlign w:val="superscript"/>
        </w:rPr>
        <w:t>3</w:t>
      </w:r>
      <w:r>
        <w:t xml:space="preserve"> каждый.</w:t>
      </w:r>
    </w:p>
    <w:p w:rsidR="002411E1" w:rsidRDefault="002411E1" w:rsidP="002411E1">
      <w:pPr>
        <w:ind w:left="-10" w:right="60"/>
      </w:pPr>
      <w:r>
        <w:t xml:space="preserve">С 2019 года в соответствии с Постановлением Правительства Иркутской области от 19.07.2019 № 568-пп в Министерство природных ресурсов и экологии Иркутской области подана заявка на устройство мест (площадок) накопления твердых коммунальных отходов и приобретение контейнеров. </w:t>
      </w:r>
    </w:p>
    <w:p w:rsidR="002411E1" w:rsidRDefault="002411E1" w:rsidP="002411E1">
      <w:pPr>
        <w:ind w:left="-10" w:right="60"/>
      </w:pPr>
      <w:r>
        <w:t xml:space="preserve">В настоящее время отходы вывозятся на Иркутский полигон ТБО, расположенный на 5-ом </w:t>
      </w:r>
      <w:r>
        <w:rPr>
          <w:i/>
        </w:rPr>
        <w:t>км</w:t>
      </w:r>
      <w:r>
        <w:t xml:space="preserve"> Александровского тракта. В настоящее время площадь данного полигона составляет 47 </w:t>
      </w:r>
      <w:r>
        <w:rPr>
          <w:i/>
        </w:rPr>
        <w:t>га</w:t>
      </w:r>
      <w:r>
        <w:t xml:space="preserve">. </w:t>
      </w:r>
    </w:p>
    <w:p w:rsidR="002411E1" w:rsidRDefault="002411E1" w:rsidP="002411E1">
      <w:pPr>
        <w:spacing w:after="0" w:line="259" w:lineRule="auto"/>
        <w:ind w:left="2" w:firstLine="0"/>
        <w:jc w:val="left"/>
      </w:pPr>
      <w:r>
        <w:t xml:space="preserve"> </w:t>
      </w:r>
    </w:p>
    <w:p w:rsidR="002411E1" w:rsidRPr="00586644" w:rsidRDefault="002411E1" w:rsidP="00586644">
      <w:pPr>
        <w:rPr>
          <w:b/>
          <w:sz w:val="30"/>
          <w:szCs w:val="30"/>
        </w:rPr>
      </w:pPr>
      <w:r w:rsidRPr="00586644">
        <w:rPr>
          <w:b/>
          <w:sz w:val="30"/>
          <w:szCs w:val="30"/>
        </w:rPr>
        <w:t>2.6.2.</w:t>
      </w:r>
      <w:r w:rsidRPr="00586644">
        <w:rPr>
          <w:rFonts w:ascii="Arial" w:eastAsia="Arial" w:hAnsi="Arial" w:cs="Arial"/>
          <w:b/>
          <w:sz w:val="30"/>
          <w:szCs w:val="30"/>
        </w:rPr>
        <w:t xml:space="preserve"> </w:t>
      </w:r>
      <w:r w:rsidRPr="00586644">
        <w:rPr>
          <w:b/>
          <w:sz w:val="30"/>
          <w:szCs w:val="30"/>
        </w:rPr>
        <w:t xml:space="preserve">Транспортировка ТБО </w:t>
      </w:r>
    </w:p>
    <w:p w:rsidR="002411E1" w:rsidRDefault="002411E1" w:rsidP="002411E1">
      <w:pPr>
        <w:spacing w:after="32"/>
        <w:ind w:left="-10" w:right="60"/>
      </w:pPr>
      <w:r>
        <w:t xml:space="preserve">Транспортировка ТБО в настоящее время мусоровозами ООО «РТ-НЭО Иркутск», периодичность вывоза соответствует скорости накопления ТКО. </w:t>
      </w:r>
    </w:p>
    <w:p w:rsidR="002411E1" w:rsidRDefault="002411E1" w:rsidP="002411E1">
      <w:pPr>
        <w:ind w:left="-10" w:right="60"/>
      </w:pPr>
      <w:r>
        <w:t xml:space="preserve">Номинальная вместимость имеющихся мусоровозов и периодичность их задействования являются приемлемыми для существующих в настоящее время объёмов и скорости накопления мусора.  </w:t>
      </w:r>
    </w:p>
    <w:p w:rsidR="002411E1" w:rsidRDefault="002411E1" w:rsidP="002411E1">
      <w:pPr>
        <w:spacing w:after="103" w:line="259" w:lineRule="auto"/>
        <w:ind w:firstLine="0"/>
        <w:jc w:val="left"/>
      </w:pPr>
      <w:r>
        <w:t xml:space="preserve"> </w:t>
      </w:r>
    </w:p>
    <w:p w:rsidR="002411E1" w:rsidRPr="00586644" w:rsidRDefault="002411E1" w:rsidP="00586644">
      <w:pPr>
        <w:rPr>
          <w:b/>
          <w:sz w:val="30"/>
          <w:szCs w:val="30"/>
        </w:rPr>
      </w:pPr>
      <w:r w:rsidRPr="00586644">
        <w:rPr>
          <w:b/>
          <w:sz w:val="30"/>
          <w:szCs w:val="30"/>
        </w:rPr>
        <w:t>2.6.3.</w:t>
      </w:r>
      <w:r w:rsidRPr="00586644">
        <w:rPr>
          <w:rFonts w:ascii="Arial" w:eastAsia="Arial" w:hAnsi="Arial" w:cs="Arial"/>
          <w:b/>
          <w:sz w:val="30"/>
          <w:szCs w:val="30"/>
        </w:rPr>
        <w:t xml:space="preserve"> </w:t>
      </w:r>
      <w:r w:rsidRPr="00586644">
        <w:rPr>
          <w:b/>
          <w:sz w:val="30"/>
          <w:szCs w:val="30"/>
        </w:rPr>
        <w:t xml:space="preserve">Проблемы в функционировании систем сбора и утилизации твёрдых бытовых отходов </w:t>
      </w:r>
    </w:p>
    <w:p w:rsidR="002411E1" w:rsidRDefault="002411E1" w:rsidP="002411E1">
      <w:pPr>
        <w:ind w:left="-10" w:right="60"/>
      </w:pPr>
      <w:r>
        <w:t>В сельских населенных пунктах отсутствуют земельные участки, соответствующие требования законодательства для устройства мест (площадок) накопления, что не позволяет в полном объеме обеспечить их необходимым количеством контейнеров.</w:t>
      </w:r>
    </w:p>
    <w:p w:rsidR="002411E1" w:rsidRDefault="002411E1" w:rsidP="002411E1">
      <w:pPr>
        <w:ind w:left="-10" w:right="60"/>
      </w:pPr>
      <w:r>
        <w:t xml:space="preserve">Также одной из проблем функционированию системы сбора твердых бытовых отходов является сбой в графике вывоза в связи с изменением графика с ночного времени на дневное (с целью соблюдения законодательства о тишине), замена перевозчиков. </w:t>
      </w:r>
    </w:p>
    <w:p w:rsidR="002411E1" w:rsidRDefault="002411E1" w:rsidP="002411E1">
      <w:pPr>
        <w:ind w:left="-10" w:right="60"/>
      </w:pPr>
      <w:r>
        <w:t xml:space="preserve">Система утилизации твердых коммунальных отходов с настоящее время относится к компетенции регионального оператора. В настоящее время региональным оператором разрабатывается концепция развития системы утилизации твердых коммунальных отходов. </w:t>
      </w:r>
    </w:p>
    <w:p w:rsidR="002411E1" w:rsidRDefault="002411E1"/>
    <w:p w:rsidR="00AF4345" w:rsidRDefault="00AF4345"/>
    <w:p w:rsidR="00AF4345" w:rsidRDefault="00AF4345" w:rsidP="00AF4345">
      <w:pPr>
        <w:pStyle w:val="1"/>
        <w:spacing w:after="203"/>
        <w:ind w:left="10" w:right="1"/>
      </w:pPr>
      <w:r>
        <w:t>ПЛАН</w:t>
      </w:r>
      <w:r>
        <w:rPr>
          <w:sz w:val="24"/>
        </w:rPr>
        <w:t xml:space="preserve"> </w:t>
      </w:r>
      <w:r>
        <w:t>РАЗВИТИЯ</w:t>
      </w:r>
      <w:r>
        <w:rPr>
          <w:sz w:val="24"/>
        </w:rPr>
        <w:t xml:space="preserve"> </w:t>
      </w:r>
      <w:r>
        <w:t xml:space="preserve">ПОСЕЛЕНИЯ </w:t>
      </w:r>
    </w:p>
    <w:p w:rsidR="00AF4345" w:rsidRPr="00AF4345" w:rsidRDefault="00AF4345" w:rsidP="00AF4345">
      <w:pPr>
        <w:rPr>
          <w:b/>
          <w:sz w:val="30"/>
          <w:szCs w:val="30"/>
        </w:rPr>
      </w:pPr>
      <w:r w:rsidRPr="00AF4345">
        <w:rPr>
          <w:b/>
          <w:sz w:val="30"/>
          <w:szCs w:val="30"/>
        </w:rPr>
        <w:t>3.1.</w:t>
      </w:r>
      <w:r w:rsidRPr="00AF4345">
        <w:rPr>
          <w:rFonts w:ascii="Arial" w:eastAsia="Arial" w:hAnsi="Arial" w:cs="Arial"/>
          <w:b/>
          <w:sz w:val="30"/>
          <w:szCs w:val="30"/>
        </w:rPr>
        <w:t xml:space="preserve"> </w:t>
      </w:r>
      <w:r w:rsidRPr="00AF4345">
        <w:rPr>
          <w:b/>
          <w:sz w:val="30"/>
          <w:szCs w:val="30"/>
        </w:rPr>
        <w:t xml:space="preserve">ОБЩАЯ ХАРАКТЕРИСТИКА ПОСЕЛЕНИЯ </w:t>
      </w:r>
    </w:p>
    <w:p w:rsidR="00AF4345" w:rsidRDefault="00AF4345" w:rsidP="00AF4345">
      <w:pPr>
        <w:spacing w:after="37" w:line="259" w:lineRule="auto"/>
        <w:ind w:firstLine="0"/>
        <w:jc w:val="left"/>
      </w:pPr>
      <w:r>
        <w:t xml:space="preserve"> </w:t>
      </w:r>
    </w:p>
    <w:p w:rsidR="00AF4345" w:rsidRDefault="00AF4345" w:rsidP="00AF4345">
      <w:pPr>
        <w:spacing w:after="65"/>
        <w:ind w:left="-10" w:right="60"/>
      </w:pPr>
      <w:proofErr w:type="spellStart"/>
      <w:r>
        <w:t>Уриковское</w:t>
      </w:r>
      <w:proofErr w:type="spellEnd"/>
      <w:r>
        <w:t xml:space="preserve"> муниципальное образование со статусом сельского поселения входит в состав Иркутского района Иркутской области. В состав </w:t>
      </w:r>
      <w:proofErr w:type="spellStart"/>
      <w:r>
        <w:t>Уриковского</w:t>
      </w:r>
      <w:proofErr w:type="spellEnd"/>
      <w:r>
        <w:t xml:space="preserve"> МО входит 9 населённых пунктов: </w:t>
      </w:r>
    </w:p>
    <w:p w:rsidR="00AF4345" w:rsidRDefault="00AF4345" w:rsidP="00AF4345">
      <w:pPr>
        <w:numPr>
          <w:ilvl w:val="0"/>
          <w:numId w:val="9"/>
        </w:numPr>
        <w:ind w:left="1083" w:right="60" w:hanging="360"/>
      </w:pPr>
      <w:r>
        <w:t xml:space="preserve">п. Малая Топка, </w:t>
      </w:r>
    </w:p>
    <w:p w:rsidR="00AF4345" w:rsidRDefault="00AF4345" w:rsidP="00AF4345">
      <w:pPr>
        <w:numPr>
          <w:ilvl w:val="0"/>
          <w:numId w:val="9"/>
        </w:numPr>
        <w:ind w:left="1083" w:right="60" w:hanging="360"/>
      </w:pPr>
      <w:r>
        <w:t xml:space="preserve">с </w:t>
      </w:r>
      <w:proofErr w:type="spellStart"/>
      <w:r>
        <w:t>Урик</w:t>
      </w:r>
      <w:proofErr w:type="spellEnd"/>
      <w:r>
        <w:t xml:space="preserve">, </w:t>
      </w:r>
    </w:p>
    <w:p w:rsidR="00AF4345" w:rsidRDefault="00AF4345" w:rsidP="00AF4345">
      <w:pPr>
        <w:numPr>
          <w:ilvl w:val="0"/>
          <w:numId w:val="9"/>
        </w:numPr>
        <w:ind w:left="1083" w:right="60" w:hanging="360"/>
      </w:pPr>
      <w:r>
        <w:t xml:space="preserve">д. Ангара, </w:t>
      </w:r>
    </w:p>
    <w:p w:rsidR="00AF4345" w:rsidRDefault="00AF4345" w:rsidP="00AF4345">
      <w:pPr>
        <w:numPr>
          <w:ilvl w:val="0"/>
          <w:numId w:val="9"/>
        </w:numPr>
        <w:ind w:left="1083" w:right="60" w:hanging="360"/>
      </w:pPr>
      <w:r>
        <w:t xml:space="preserve">з. Глазунова, </w:t>
      </w:r>
    </w:p>
    <w:p w:rsidR="00AF4345" w:rsidRDefault="00AF4345" w:rsidP="00AF4345">
      <w:pPr>
        <w:numPr>
          <w:ilvl w:val="0"/>
          <w:numId w:val="9"/>
        </w:numPr>
        <w:ind w:left="1083" w:right="60" w:hanging="360"/>
      </w:pPr>
      <w:r>
        <w:t xml:space="preserve">д. Грановщина, </w:t>
      </w:r>
    </w:p>
    <w:p w:rsidR="00AF4345" w:rsidRDefault="00AF4345" w:rsidP="00AF4345">
      <w:pPr>
        <w:numPr>
          <w:ilvl w:val="0"/>
          <w:numId w:val="9"/>
        </w:numPr>
        <w:ind w:left="1083" w:right="60" w:hanging="360"/>
      </w:pPr>
      <w:r>
        <w:t xml:space="preserve">д. </w:t>
      </w:r>
      <w:proofErr w:type="spellStart"/>
      <w:r>
        <w:t>Московщина</w:t>
      </w:r>
      <w:proofErr w:type="spellEnd"/>
      <w:r>
        <w:t xml:space="preserve">, </w:t>
      </w:r>
    </w:p>
    <w:p w:rsidR="00AF4345" w:rsidRDefault="00AF4345" w:rsidP="00AF4345">
      <w:pPr>
        <w:numPr>
          <w:ilvl w:val="0"/>
          <w:numId w:val="9"/>
        </w:numPr>
        <w:ind w:left="1083" w:right="60" w:hanging="360"/>
      </w:pPr>
      <w:r>
        <w:t xml:space="preserve">д. </w:t>
      </w:r>
      <w:proofErr w:type="spellStart"/>
      <w:r>
        <w:t>Парфёновка</w:t>
      </w:r>
      <w:proofErr w:type="spellEnd"/>
      <w:r>
        <w:t xml:space="preserve">, </w:t>
      </w:r>
    </w:p>
    <w:p w:rsidR="00AF4345" w:rsidRDefault="00AF4345" w:rsidP="00AF4345">
      <w:pPr>
        <w:numPr>
          <w:ilvl w:val="0"/>
          <w:numId w:val="9"/>
        </w:numPr>
        <w:ind w:left="1083" w:right="60" w:hanging="360"/>
      </w:pPr>
      <w:proofErr w:type="spellStart"/>
      <w:r>
        <w:t>д.Столбова</w:t>
      </w:r>
      <w:proofErr w:type="spellEnd"/>
      <w:r>
        <w:t xml:space="preserve">, </w:t>
      </w:r>
    </w:p>
    <w:p w:rsidR="00AF4345" w:rsidRDefault="00AF4345" w:rsidP="00AF4345">
      <w:pPr>
        <w:numPr>
          <w:ilvl w:val="0"/>
          <w:numId w:val="9"/>
        </w:numPr>
        <w:ind w:left="1083" w:right="60" w:hanging="360"/>
      </w:pPr>
      <w:r>
        <w:t xml:space="preserve">д. </w:t>
      </w:r>
      <w:proofErr w:type="spellStart"/>
      <w:r>
        <w:t>Хайрюзовка</w:t>
      </w:r>
      <w:proofErr w:type="spellEnd"/>
      <w:r>
        <w:t xml:space="preserve">. </w:t>
      </w:r>
    </w:p>
    <w:p w:rsidR="00AF4345" w:rsidRDefault="00AF4345" w:rsidP="00AF4345">
      <w:pPr>
        <w:ind w:left="723" w:right="60" w:firstLine="0"/>
      </w:pPr>
      <w:r>
        <w:t xml:space="preserve">Расстояние от административного центра </w:t>
      </w:r>
      <w:proofErr w:type="spellStart"/>
      <w:r>
        <w:t>Уриковского</w:t>
      </w:r>
      <w:proofErr w:type="spellEnd"/>
      <w:r>
        <w:t xml:space="preserve"> МО – с. </w:t>
      </w:r>
      <w:proofErr w:type="spellStart"/>
      <w:r>
        <w:t>Урик</w:t>
      </w:r>
      <w:proofErr w:type="spellEnd"/>
      <w:r>
        <w:t xml:space="preserve"> – до </w:t>
      </w:r>
    </w:p>
    <w:p w:rsidR="00AF4345" w:rsidRDefault="00AF4345" w:rsidP="00AF4345">
      <w:pPr>
        <w:ind w:left="-10" w:right="60" w:firstLine="0"/>
      </w:pPr>
      <w:proofErr w:type="spellStart"/>
      <w:r>
        <w:t>г.Иркутск</w:t>
      </w:r>
      <w:proofErr w:type="spellEnd"/>
      <w:r>
        <w:t xml:space="preserve"> по автодороге составляет 17 </w:t>
      </w:r>
      <w:r>
        <w:rPr>
          <w:i/>
        </w:rPr>
        <w:t>км</w:t>
      </w:r>
      <w:r>
        <w:t xml:space="preserve">. </w:t>
      </w:r>
    </w:p>
    <w:p w:rsidR="00AF4345" w:rsidRDefault="00AF4345" w:rsidP="00AF4345">
      <w:pPr>
        <w:ind w:left="-10" w:right="60"/>
      </w:pPr>
      <w:r>
        <w:t xml:space="preserve">В настоящее время </w:t>
      </w:r>
      <w:proofErr w:type="spellStart"/>
      <w:r>
        <w:t>Уриковское</w:t>
      </w:r>
      <w:proofErr w:type="spellEnd"/>
      <w:r>
        <w:t xml:space="preserve"> МО является пригородным поселением </w:t>
      </w:r>
      <w:proofErr w:type="spellStart"/>
      <w:r>
        <w:t>г.Иркутск</w:t>
      </w:r>
      <w:proofErr w:type="spellEnd"/>
      <w:r>
        <w:t xml:space="preserve"> – основная часть трудоспособного населения </w:t>
      </w:r>
      <w:proofErr w:type="spellStart"/>
      <w:r>
        <w:t>Уриковского</w:t>
      </w:r>
      <w:proofErr w:type="spellEnd"/>
      <w:r>
        <w:t xml:space="preserve"> МО работает на предприятиях, расположенных на территории г. Иркутск. </w:t>
      </w:r>
    </w:p>
    <w:p w:rsidR="00AF4345" w:rsidRDefault="00AF4345" w:rsidP="00AF4345">
      <w:pPr>
        <w:ind w:left="-10" w:right="60"/>
      </w:pPr>
      <w:r>
        <w:t xml:space="preserve">Основными предприятиями </w:t>
      </w:r>
      <w:proofErr w:type="spellStart"/>
      <w:r>
        <w:t>Уриковского</w:t>
      </w:r>
      <w:proofErr w:type="spellEnd"/>
      <w:r>
        <w:t xml:space="preserve"> МО являются предприятия лесопереработки и сельскохозяйственные предприятия. Данный функциональный профиль поселения сохраняется генпланом [10] и на перспективу. </w:t>
      </w:r>
    </w:p>
    <w:p w:rsidR="00AF4345" w:rsidRDefault="00AF4345" w:rsidP="00AF4345">
      <w:pPr>
        <w:spacing w:after="37" w:line="259" w:lineRule="auto"/>
        <w:ind w:firstLine="0"/>
        <w:jc w:val="left"/>
      </w:pPr>
      <w:r>
        <w:t xml:space="preserve"> </w:t>
      </w:r>
    </w:p>
    <w:p w:rsidR="00AF4345" w:rsidRDefault="00AF4345" w:rsidP="00AF4345">
      <w:pPr>
        <w:spacing w:after="103" w:line="259" w:lineRule="auto"/>
        <w:ind w:firstLine="0"/>
        <w:jc w:val="left"/>
      </w:pPr>
      <w:r>
        <w:t xml:space="preserve"> </w:t>
      </w:r>
    </w:p>
    <w:p w:rsidR="00AF4345" w:rsidRPr="00AF4345" w:rsidRDefault="00AF4345" w:rsidP="00AF4345">
      <w:pPr>
        <w:rPr>
          <w:b/>
          <w:sz w:val="30"/>
          <w:szCs w:val="30"/>
        </w:rPr>
      </w:pPr>
      <w:r w:rsidRPr="00AF4345">
        <w:rPr>
          <w:b/>
          <w:sz w:val="30"/>
          <w:szCs w:val="30"/>
        </w:rPr>
        <w:t>3.2.</w:t>
      </w:r>
      <w:r w:rsidRPr="00AF4345">
        <w:rPr>
          <w:rFonts w:ascii="Arial" w:eastAsia="Arial" w:hAnsi="Arial" w:cs="Arial"/>
          <w:b/>
          <w:sz w:val="30"/>
          <w:szCs w:val="30"/>
        </w:rPr>
        <w:t xml:space="preserve"> </w:t>
      </w:r>
      <w:r w:rsidRPr="00AF4345">
        <w:rPr>
          <w:b/>
          <w:sz w:val="30"/>
          <w:szCs w:val="30"/>
        </w:rPr>
        <w:t xml:space="preserve">ТЕРРИТОРИЯ И КЛИМАТ </w:t>
      </w:r>
    </w:p>
    <w:p w:rsidR="00AF4345" w:rsidRDefault="00AF4345" w:rsidP="00AF4345">
      <w:pPr>
        <w:spacing w:after="37" w:line="259" w:lineRule="auto"/>
        <w:ind w:firstLine="0"/>
        <w:jc w:val="left"/>
      </w:pPr>
      <w:r>
        <w:t xml:space="preserve"> </w:t>
      </w:r>
    </w:p>
    <w:p w:rsidR="00AF4345" w:rsidRDefault="00AF4345" w:rsidP="00AF4345">
      <w:pPr>
        <w:ind w:left="-10" w:right="60"/>
      </w:pPr>
      <w:r>
        <w:rPr>
          <w:b/>
        </w:rPr>
        <w:t>Территория.</w:t>
      </w:r>
      <w:r>
        <w:t xml:space="preserve"> По данным генерального плана [10], в настоящее время территория </w:t>
      </w:r>
      <w:proofErr w:type="spellStart"/>
      <w:r>
        <w:t>Уриковского</w:t>
      </w:r>
      <w:proofErr w:type="spellEnd"/>
      <w:r>
        <w:t xml:space="preserve"> МО составляет 19 778 </w:t>
      </w:r>
      <w:r>
        <w:rPr>
          <w:i/>
        </w:rPr>
        <w:t>га</w:t>
      </w:r>
      <w:r>
        <w:t xml:space="preserve">. Застроенная территория занимает 1 728 </w:t>
      </w:r>
      <w:r>
        <w:rPr>
          <w:i/>
        </w:rPr>
        <w:t>га</w:t>
      </w:r>
      <w:r>
        <w:t xml:space="preserve">, или 9 </w:t>
      </w:r>
      <w:r>
        <w:rPr>
          <w:i/>
        </w:rPr>
        <w:t>%</w:t>
      </w:r>
      <w:r>
        <w:t xml:space="preserve"> территории поселения. Остальная часть территории приходится на ландшафтно-рекреационные земли (8 089 </w:t>
      </w:r>
      <w:r>
        <w:rPr>
          <w:i/>
        </w:rPr>
        <w:t>га</w:t>
      </w:r>
      <w:r>
        <w:t xml:space="preserve">, 41 </w:t>
      </w:r>
      <w:r>
        <w:rPr>
          <w:i/>
        </w:rPr>
        <w:t>%</w:t>
      </w:r>
      <w:r>
        <w:t xml:space="preserve">) и земли прочего назначения, главным образом, сельскохозяйственные земли (9 968 </w:t>
      </w:r>
      <w:r>
        <w:rPr>
          <w:i/>
        </w:rPr>
        <w:t>га</w:t>
      </w:r>
      <w:r>
        <w:t>, 50</w:t>
      </w:r>
      <w:r>
        <w:rPr>
          <w:i/>
        </w:rPr>
        <w:t>%</w:t>
      </w:r>
      <w:r>
        <w:t xml:space="preserve">). </w:t>
      </w:r>
    </w:p>
    <w:p w:rsidR="00AF4345" w:rsidRDefault="00AF4345" w:rsidP="00AF4345">
      <w:pPr>
        <w:ind w:left="-10" w:right="60"/>
      </w:pPr>
      <w:r>
        <w:t xml:space="preserve">Проектными решениями генплана [10] не предлагается изменение границ поселения. В то же время, генплан [10], предлагает расширение площади застроенных земель почти в 2.5 раза. </w:t>
      </w:r>
    </w:p>
    <w:p w:rsidR="00AF4345" w:rsidRDefault="00AF4345" w:rsidP="00AF4345">
      <w:pPr>
        <w:ind w:left="-10" w:right="60"/>
      </w:pPr>
      <w:r>
        <w:rPr>
          <w:b/>
        </w:rPr>
        <w:t>Климат.</w:t>
      </w:r>
      <w:r>
        <w:t xml:space="preserve"> На территории </w:t>
      </w:r>
      <w:proofErr w:type="spellStart"/>
      <w:r>
        <w:t>Уриковского</w:t>
      </w:r>
      <w:proofErr w:type="spellEnd"/>
      <w:r>
        <w:t xml:space="preserve"> МО климат резко континентальный. Грунт промерзает на глубину от 1.5 до 2.5 м [10]. Вечной мерзлоты нет. Максимальная температура самого холодного месяца -50 °С; самого тёплого месяца +36 °С. Продолжительность отопительного сезона – 232 дня. Расчётная температура наружного воздуха для проектирования </w:t>
      </w:r>
      <w:proofErr w:type="gramStart"/>
      <w:r>
        <w:t>отопления  -</w:t>
      </w:r>
      <w:proofErr w:type="gramEnd"/>
      <w:r>
        <w:t xml:space="preserve">33 °С.  </w:t>
      </w:r>
    </w:p>
    <w:p w:rsidR="00AF4345" w:rsidRDefault="00AF4345" w:rsidP="00AF4345">
      <w:pPr>
        <w:ind w:left="-10" w:right="60"/>
      </w:pPr>
      <w:r>
        <w:t xml:space="preserve">Климатические характеристики для </w:t>
      </w:r>
      <w:proofErr w:type="spellStart"/>
      <w:r>
        <w:t>Уриковского</w:t>
      </w:r>
      <w:proofErr w:type="spellEnd"/>
      <w:r>
        <w:t xml:space="preserve"> МО приняты по </w:t>
      </w:r>
      <w:proofErr w:type="spellStart"/>
      <w:r>
        <w:t>г.Иркутск</w:t>
      </w:r>
      <w:proofErr w:type="spellEnd"/>
      <w:r>
        <w:t xml:space="preserve"> и представлены в </w:t>
      </w:r>
      <w:r>
        <w:rPr>
          <w:i/>
        </w:rPr>
        <w:t>Табл. 3.1</w:t>
      </w:r>
      <w:r>
        <w:t xml:space="preserve">. </w:t>
      </w:r>
    </w:p>
    <w:p w:rsidR="00AF4345" w:rsidRDefault="00AF4345" w:rsidP="00AF4345">
      <w:pPr>
        <w:spacing w:after="38" w:line="259" w:lineRule="auto"/>
        <w:ind w:left="10" w:right="56" w:hanging="10"/>
        <w:jc w:val="right"/>
      </w:pPr>
      <w:r>
        <w:rPr>
          <w:b/>
          <w:i/>
        </w:rPr>
        <w:t xml:space="preserve">Табл. 3.1  </w:t>
      </w:r>
    </w:p>
    <w:p w:rsidR="00AF4345" w:rsidRDefault="00AF4345" w:rsidP="00AF4345">
      <w:r>
        <w:t xml:space="preserve">Климатические характеристики </w:t>
      </w:r>
      <w:proofErr w:type="spellStart"/>
      <w:r>
        <w:t>Уриковского</w:t>
      </w:r>
      <w:proofErr w:type="spellEnd"/>
      <w:r>
        <w:t xml:space="preserve"> МО </w:t>
      </w:r>
    </w:p>
    <w:tbl>
      <w:tblPr>
        <w:tblStyle w:val="TableGrid"/>
        <w:tblW w:w="9320" w:type="dxa"/>
        <w:tblInd w:w="-2" w:type="dxa"/>
        <w:tblCellMar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709"/>
        <w:gridCol w:w="1041"/>
        <w:gridCol w:w="841"/>
        <w:gridCol w:w="872"/>
        <w:gridCol w:w="912"/>
        <w:gridCol w:w="1445"/>
        <w:gridCol w:w="719"/>
        <w:gridCol w:w="730"/>
        <w:gridCol w:w="1051"/>
      </w:tblGrid>
      <w:tr w:rsidR="00AF4345" w:rsidTr="0082677E">
        <w:trPr>
          <w:trHeight w:val="271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F4345" w:rsidRDefault="00AF4345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1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F4345" w:rsidRDefault="00AF4345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45" w:rsidRDefault="00AF4345" w:rsidP="0082677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Температура наружного воздуха, </w:t>
            </w:r>
            <w:r>
              <w:rPr>
                <w:i/>
                <w:sz w:val="20"/>
              </w:rPr>
              <w:t>°С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4345" w:rsidRDefault="00AF4345" w:rsidP="0082677E">
            <w:pPr>
              <w:spacing w:after="160" w:line="259" w:lineRule="auto"/>
              <w:ind w:left="0" w:firstLine="0"/>
              <w:jc w:val="left"/>
            </w:pPr>
          </w:p>
        </w:tc>
      </w:tr>
      <w:tr w:rsidR="00AF4345" w:rsidTr="0082677E">
        <w:trPr>
          <w:trHeight w:val="3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4345" w:rsidRDefault="00AF4345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4345" w:rsidRDefault="00AF4345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F4345" w:rsidRDefault="00AF4345" w:rsidP="0082677E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Расчетная для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4345" w:rsidRDefault="00AF4345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4345" w:rsidRDefault="00AF4345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4345" w:rsidRDefault="00AF4345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4345" w:rsidRDefault="00AF4345" w:rsidP="0082677E">
            <w:pPr>
              <w:spacing w:after="160" w:line="259" w:lineRule="auto"/>
              <w:ind w:left="0" w:firstLine="0"/>
              <w:jc w:val="left"/>
            </w:pPr>
          </w:p>
        </w:tc>
      </w:tr>
      <w:tr w:rsidR="00AF4345" w:rsidTr="0082677E">
        <w:trPr>
          <w:trHeight w:val="260"/>
        </w:trPr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345" w:rsidRDefault="00AF4345" w:rsidP="0082677E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Город (по СНиП) 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45" w:rsidRDefault="00AF4345" w:rsidP="0082677E">
            <w:pPr>
              <w:spacing w:after="0" w:line="259" w:lineRule="auto"/>
              <w:ind w:left="17" w:right="24" w:hanging="17"/>
              <w:jc w:val="center"/>
            </w:pPr>
            <w:proofErr w:type="spellStart"/>
            <w:r>
              <w:rPr>
                <w:sz w:val="20"/>
              </w:rPr>
              <w:t>Продолж</w:t>
            </w:r>
            <w:proofErr w:type="spellEnd"/>
            <w:r>
              <w:rPr>
                <w:sz w:val="20"/>
              </w:rPr>
              <w:t xml:space="preserve">. отопит. периода в сутках 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45" w:rsidRDefault="00AF4345" w:rsidP="0082677E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проектирования 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345" w:rsidRDefault="00AF4345" w:rsidP="0082677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Средняя отопит. периода 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345" w:rsidRDefault="00AF4345" w:rsidP="0082677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Среднегодовая </w:t>
            </w:r>
          </w:p>
        </w:tc>
        <w:tc>
          <w:tcPr>
            <w:tcW w:w="1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45" w:rsidRDefault="00AF4345" w:rsidP="0082677E">
            <w:pPr>
              <w:spacing w:after="0" w:line="259" w:lineRule="auto"/>
              <w:ind w:left="91" w:firstLine="0"/>
              <w:jc w:val="left"/>
            </w:pPr>
            <w:r>
              <w:rPr>
                <w:sz w:val="20"/>
              </w:rPr>
              <w:t xml:space="preserve">Абсолютные 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345" w:rsidRDefault="00AF4345" w:rsidP="0082677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Расчетная скорость ветра, м/с </w:t>
            </w:r>
          </w:p>
        </w:tc>
      </w:tr>
      <w:tr w:rsidR="00AF4345" w:rsidTr="0082677E">
        <w:trPr>
          <w:trHeight w:val="6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45" w:rsidRDefault="00AF4345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45" w:rsidRDefault="00AF4345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45" w:rsidRDefault="00AF4345" w:rsidP="0082677E">
            <w:pPr>
              <w:spacing w:after="0" w:line="259" w:lineRule="auto"/>
              <w:ind w:left="34" w:firstLine="0"/>
              <w:jc w:val="left"/>
            </w:pPr>
            <w:proofErr w:type="spellStart"/>
            <w:r>
              <w:rPr>
                <w:sz w:val="20"/>
              </w:rPr>
              <w:t>Отопл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45" w:rsidRDefault="00AF4345" w:rsidP="0082677E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Вентил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45" w:rsidRDefault="00AF4345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45" w:rsidRDefault="00AF4345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45" w:rsidRDefault="00AF4345" w:rsidP="0082677E">
            <w:pPr>
              <w:spacing w:after="0" w:line="259" w:lineRule="auto"/>
              <w:ind w:left="0" w:right="51" w:firstLine="0"/>
              <w:jc w:val="center"/>
            </w:pPr>
            <w:proofErr w:type="spellStart"/>
            <w:r>
              <w:rPr>
                <w:sz w:val="20"/>
              </w:rPr>
              <w:t>Min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45" w:rsidRDefault="00AF4345" w:rsidP="0082677E">
            <w:pPr>
              <w:spacing w:after="0" w:line="259" w:lineRule="auto"/>
              <w:ind w:left="84" w:firstLine="0"/>
              <w:jc w:val="left"/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45" w:rsidRDefault="00AF4345" w:rsidP="0082677E">
            <w:pPr>
              <w:spacing w:after="160" w:line="259" w:lineRule="auto"/>
              <w:ind w:left="0" w:firstLine="0"/>
              <w:jc w:val="left"/>
            </w:pPr>
          </w:p>
        </w:tc>
      </w:tr>
      <w:tr w:rsidR="00AF4345" w:rsidTr="0082677E">
        <w:trPr>
          <w:trHeight w:val="31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45" w:rsidRDefault="00AF4345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Иркутск*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45" w:rsidRDefault="00AF4345" w:rsidP="0082677E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232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45" w:rsidRDefault="00AF4345" w:rsidP="0082677E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-33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45" w:rsidRDefault="00AF4345" w:rsidP="0082677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-24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45" w:rsidRDefault="00AF4345" w:rsidP="0082677E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-7.7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45" w:rsidRDefault="00AF4345" w:rsidP="0082677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0.5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45" w:rsidRDefault="00AF4345" w:rsidP="0082677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-50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45" w:rsidRDefault="00AF4345" w:rsidP="0082677E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36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45" w:rsidRDefault="00AF4345" w:rsidP="0082677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2.2 </w:t>
            </w:r>
          </w:p>
        </w:tc>
      </w:tr>
    </w:tbl>
    <w:p w:rsidR="00AF4345" w:rsidRDefault="00AF4345" w:rsidP="00AF4345">
      <w:r>
        <w:t xml:space="preserve">Среднемесячная температура наружного воздуха, °С </w:t>
      </w:r>
    </w:p>
    <w:tbl>
      <w:tblPr>
        <w:tblStyle w:val="TableGrid"/>
        <w:tblW w:w="9360" w:type="dxa"/>
        <w:tblInd w:w="-2" w:type="dxa"/>
        <w:tblCellMar>
          <w:top w:w="103" w:type="dxa"/>
          <w:left w:w="120" w:type="dxa"/>
          <w:bottom w:w="7" w:type="dxa"/>
          <w:right w:w="65" w:type="dxa"/>
        </w:tblCellMar>
        <w:tblLook w:val="04A0" w:firstRow="1" w:lastRow="0" w:firstColumn="1" w:lastColumn="0" w:noHBand="0" w:noVBand="1"/>
      </w:tblPr>
      <w:tblGrid>
        <w:gridCol w:w="959"/>
        <w:gridCol w:w="699"/>
        <w:gridCol w:w="700"/>
        <w:gridCol w:w="699"/>
        <w:gridCol w:w="700"/>
        <w:gridCol w:w="701"/>
        <w:gridCol w:w="700"/>
        <w:gridCol w:w="700"/>
        <w:gridCol w:w="701"/>
        <w:gridCol w:w="700"/>
        <w:gridCol w:w="700"/>
        <w:gridCol w:w="701"/>
        <w:gridCol w:w="700"/>
      </w:tblGrid>
      <w:tr w:rsidR="00AF4345" w:rsidTr="0082677E">
        <w:trPr>
          <w:trHeight w:val="6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345" w:rsidRDefault="00AF4345" w:rsidP="0082677E">
            <w:pPr>
              <w:spacing w:after="0" w:line="259" w:lineRule="auto"/>
              <w:ind w:left="55" w:firstLine="0"/>
              <w:jc w:val="left"/>
            </w:pPr>
            <w:r>
              <w:rPr>
                <w:sz w:val="22"/>
              </w:rPr>
              <w:t xml:space="preserve">Месяц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345" w:rsidRDefault="00AF4345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345" w:rsidRDefault="00AF4345" w:rsidP="0082677E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345" w:rsidRDefault="00AF4345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345" w:rsidRDefault="00AF4345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345" w:rsidRDefault="00AF4345" w:rsidP="0082677E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345" w:rsidRDefault="00AF4345" w:rsidP="0082677E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345" w:rsidRDefault="00AF4345" w:rsidP="0082677E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345" w:rsidRDefault="00AF4345" w:rsidP="0082677E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345" w:rsidRDefault="00AF4345" w:rsidP="0082677E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345" w:rsidRDefault="00AF4345" w:rsidP="0082677E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345" w:rsidRDefault="00AF4345" w:rsidP="0082677E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345" w:rsidRDefault="00AF4345" w:rsidP="0082677E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</w:tr>
      <w:tr w:rsidR="00AF4345" w:rsidTr="0082677E">
        <w:trPr>
          <w:trHeight w:val="31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345" w:rsidRDefault="00AF4345" w:rsidP="0082677E">
            <w:pPr>
              <w:spacing w:after="0" w:line="259" w:lineRule="auto"/>
              <w:ind w:left="7" w:firstLine="0"/>
              <w:jc w:val="left"/>
            </w:pPr>
            <w:proofErr w:type="spellStart"/>
            <w:r>
              <w:rPr>
                <w:b/>
                <w:sz w:val="22"/>
              </w:rPr>
              <w:t>tср</w:t>
            </w:r>
            <w:proofErr w:type="spellEnd"/>
            <w:r>
              <w:rPr>
                <w:b/>
                <w:sz w:val="22"/>
              </w:rPr>
              <w:t xml:space="preserve">,  °С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45" w:rsidRDefault="00AF4345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-18.5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45" w:rsidRDefault="00AF4345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-15.5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45" w:rsidRDefault="00AF4345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-7.0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45" w:rsidRDefault="00AF4345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2.1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45" w:rsidRDefault="00AF4345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9.8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45" w:rsidRDefault="00AF4345" w:rsidP="0082677E">
            <w:pPr>
              <w:spacing w:after="0" w:line="259" w:lineRule="auto"/>
              <w:ind w:left="37" w:firstLine="0"/>
              <w:jc w:val="left"/>
            </w:pPr>
            <w:r>
              <w:rPr>
                <w:sz w:val="22"/>
              </w:rPr>
              <w:t xml:space="preserve">15.5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45" w:rsidRDefault="00AF4345" w:rsidP="0082677E">
            <w:pPr>
              <w:spacing w:after="0" w:line="259" w:lineRule="auto"/>
              <w:ind w:left="37" w:firstLine="0"/>
              <w:jc w:val="left"/>
            </w:pPr>
            <w:r>
              <w:rPr>
                <w:sz w:val="22"/>
              </w:rPr>
              <w:t xml:space="preserve">18.1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45" w:rsidRDefault="00AF4345" w:rsidP="0082677E">
            <w:pPr>
              <w:spacing w:after="0" w:line="259" w:lineRule="auto"/>
              <w:ind w:left="36" w:firstLine="0"/>
              <w:jc w:val="left"/>
            </w:pPr>
            <w:r>
              <w:rPr>
                <w:sz w:val="22"/>
              </w:rPr>
              <w:t xml:space="preserve">15.5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45" w:rsidRDefault="00AF4345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9.0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45" w:rsidRDefault="00AF4345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1.5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45" w:rsidRDefault="00AF4345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-7.9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45" w:rsidRDefault="00AF4345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-15.9 </w:t>
            </w:r>
          </w:p>
        </w:tc>
      </w:tr>
    </w:tbl>
    <w:p w:rsidR="00AF4345" w:rsidRDefault="00AF4345" w:rsidP="00AF4345">
      <w:pPr>
        <w:spacing w:after="37" w:line="259" w:lineRule="auto"/>
        <w:ind w:firstLine="0"/>
        <w:jc w:val="left"/>
      </w:pPr>
      <w:r>
        <w:t xml:space="preserve"> </w:t>
      </w:r>
    </w:p>
    <w:p w:rsidR="00AF4345" w:rsidRDefault="00AF4345" w:rsidP="00AF4345">
      <w:pPr>
        <w:spacing w:after="0" w:line="259" w:lineRule="auto"/>
        <w:ind w:firstLine="0"/>
        <w:jc w:val="left"/>
      </w:pPr>
      <w:r>
        <w:t xml:space="preserve"> </w:t>
      </w:r>
      <w:r>
        <w:br w:type="page"/>
      </w:r>
    </w:p>
    <w:p w:rsidR="00AF4345" w:rsidRPr="00AF4345" w:rsidRDefault="00AF4345" w:rsidP="00AF4345">
      <w:pPr>
        <w:rPr>
          <w:b/>
          <w:sz w:val="30"/>
          <w:szCs w:val="30"/>
        </w:rPr>
      </w:pPr>
      <w:r w:rsidRPr="00AF4345">
        <w:rPr>
          <w:b/>
          <w:sz w:val="30"/>
          <w:szCs w:val="30"/>
        </w:rPr>
        <w:t>3.3.</w:t>
      </w:r>
      <w:r w:rsidRPr="00AF4345">
        <w:rPr>
          <w:rFonts w:ascii="Arial" w:eastAsia="Arial" w:hAnsi="Arial" w:cs="Arial"/>
          <w:b/>
          <w:sz w:val="30"/>
          <w:szCs w:val="30"/>
        </w:rPr>
        <w:t xml:space="preserve"> </w:t>
      </w:r>
      <w:r w:rsidRPr="00AF4345">
        <w:rPr>
          <w:b/>
          <w:sz w:val="30"/>
          <w:szCs w:val="30"/>
        </w:rPr>
        <w:t xml:space="preserve">НАСЕЛЕНИЕ </w:t>
      </w:r>
    </w:p>
    <w:p w:rsidR="00176626" w:rsidRDefault="00176626" w:rsidP="00176626">
      <w:pPr>
        <w:spacing w:after="37" w:line="259" w:lineRule="auto"/>
        <w:ind w:firstLine="0"/>
        <w:jc w:val="left"/>
      </w:pPr>
      <w:r>
        <w:t xml:space="preserve"> </w:t>
      </w:r>
    </w:p>
    <w:p w:rsidR="00176626" w:rsidRDefault="00176626" w:rsidP="00176626">
      <w:pPr>
        <w:ind w:left="-10" w:right="60"/>
      </w:pPr>
      <w:r>
        <w:t xml:space="preserve">По данным администрации, численность населения </w:t>
      </w:r>
      <w:proofErr w:type="spellStart"/>
      <w:r>
        <w:t>Уриковского</w:t>
      </w:r>
      <w:proofErr w:type="spellEnd"/>
      <w:r>
        <w:t xml:space="preserve"> МО по состоянию на 01.01.2015 составила 9 480 </w:t>
      </w:r>
      <w:r>
        <w:rPr>
          <w:i/>
        </w:rPr>
        <w:t>чел</w:t>
      </w:r>
      <w:r>
        <w:t xml:space="preserve">. Динамика численности населения приведена в </w:t>
      </w:r>
      <w:r>
        <w:rPr>
          <w:i/>
        </w:rPr>
        <w:t>Табл. 3.2</w:t>
      </w:r>
      <w:r>
        <w:t xml:space="preserve">. За период 2004-2014 гг. численность населения увеличилась в </w:t>
      </w:r>
      <w:r w:rsidR="0022636C">
        <w:t>2</w:t>
      </w:r>
      <w:r>
        <w:t xml:space="preserve">.4 раза (с 3 913 до 9 480 </w:t>
      </w:r>
      <w:r>
        <w:rPr>
          <w:i/>
        </w:rPr>
        <w:t>чел.</w:t>
      </w:r>
      <w:r>
        <w:t xml:space="preserve">).  </w:t>
      </w:r>
    </w:p>
    <w:p w:rsidR="00176626" w:rsidRDefault="00176626" w:rsidP="00176626">
      <w:pPr>
        <w:spacing w:after="38" w:line="259" w:lineRule="auto"/>
        <w:ind w:left="10" w:right="56" w:hanging="10"/>
        <w:jc w:val="right"/>
      </w:pPr>
      <w:r>
        <w:rPr>
          <w:b/>
          <w:i/>
        </w:rPr>
        <w:t xml:space="preserve">Табл. 3.2 </w:t>
      </w:r>
    </w:p>
    <w:p w:rsidR="00176626" w:rsidRDefault="00176626" w:rsidP="00176626">
      <w:pPr>
        <w:spacing w:after="0" w:line="259" w:lineRule="auto"/>
        <w:ind w:left="-3" w:hanging="9"/>
      </w:pPr>
      <w:r>
        <w:rPr>
          <w:b/>
        </w:rPr>
        <w:t xml:space="preserve">Динамика численности населения </w:t>
      </w:r>
      <w:proofErr w:type="spellStart"/>
      <w:r>
        <w:rPr>
          <w:b/>
        </w:rPr>
        <w:t>Уриковского</w:t>
      </w:r>
      <w:proofErr w:type="spellEnd"/>
      <w:r>
        <w:rPr>
          <w:b/>
        </w:rPr>
        <w:t xml:space="preserve"> МО за период 2004-2014 гг.</w:t>
      </w:r>
      <w:r>
        <w:t>,</w:t>
      </w:r>
      <w:r>
        <w:rPr>
          <w:b/>
        </w:rPr>
        <w:t xml:space="preserve"> </w:t>
      </w:r>
      <w:r>
        <w:rPr>
          <w:i/>
        </w:rPr>
        <w:t>чел.</w:t>
      </w:r>
      <w:r>
        <w:rPr>
          <w:b/>
        </w:rPr>
        <w:t xml:space="preserve"> </w:t>
      </w:r>
    </w:p>
    <w:tbl>
      <w:tblPr>
        <w:tblStyle w:val="TableGrid"/>
        <w:tblW w:w="10138" w:type="dxa"/>
        <w:tblInd w:w="-105" w:type="dxa"/>
        <w:tblCellMar>
          <w:left w:w="108" w:type="dxa"/>
          <w:bottom w:w="61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1004"/>
        <w:gridCol w:w="1002"/>
        <w:gridCol w:w="1202"/>
        <w:gridCol w:w="1200"/>
        <w:gridCol w:w="1201"/>
        <w:gridCol w:w="1199"/>
      </w:tblGrid>
      <w:tr w:rsidR="00176626" w:rsidTr="0082677E">
        <w:trPr>
          <w:trHeight w:val="467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Населённый пункт / Годы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2004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2006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2008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2010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2012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2014 </w:t>
            </w:r>
          </w:p>
        </w:tc>
      </w:tr>
      <w:tr w:rsidR="00176626" w:rsidTr="0082677E">
        <w:trPr>
          <w:trHeight w:val="466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Всего по МО: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3 913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4 147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5 134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6 002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 xml:space="preserve">6 540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9 480 </w:t>
            </w:r>
          </w:p>
        </w:tc>
      </w:tr>
      <w:tr w:rsidR="00176626" w:rsidTr="0082677E">
        <w:trPr>
          <w:trHeight w:val="466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п. Малая Топка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1 017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1 076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1 439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1 642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1 642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1 849 </w:t>
            </w:r>
          </w:p>
        </w:tc>
      </w:tr>
      <w:tr w:rsidR="00176626" w:rsidTr="0082677E">
        <w:trPr>
          <w:trHeight w:val="466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Урик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1 581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1 664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1 849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2 131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2 139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2 449 </w:t>
            </w:r>
          </w:p>
        </w:tc>
      </w:tr>
      <w:tr w:rsidR="00176626" w:rsidTr="0082677E">
        <w:trPr>
          <w:trHeight w:val="467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д. Ангара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49 </w:t>
            </w:r>
          </w:p>
        </w:tc>
      </w:tr>
      <w:tr w:rsidR="00176626" w:rsidTr="0082677E">
        <w:trPr>
          <w:trHeight w:val="466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з. Глазунова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86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110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122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127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133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133 </w:t>
            </w:r>
          </w:p>
        </w:tc>
      </w:tr>
      <w:tr w:rsidR="00176626" w:rsidTr="0082677E">
        <w:trPr>
          <w:trHeight w:val="466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д. Грановщина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665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701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1 054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1 302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1 537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2 738 </w:t>
            </w:r>
          </w:p>
        </w:tc>
      </w:tr>
      <w:tr w:rsidR="00176626" w:rsidTr="0082677E">
        <w:trPr>
          <w:trHeight w:val="467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Московщина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259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264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282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333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431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915 </w:t>
            </w:r>
          </w:p>
        </w:tc>
      </w:tr>
      <w:tr w:rsidR="00176626" w:rsidTr="0082677E">
        <w:trPr>
          <w:trHeight w:val="466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Парфёновка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405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362 </w:t>
            </w:r>
          </w:p>
        </w:tc>
      </w:tr>
      <w:tr w:rsidR="00176626" w:rsidTr="0082677E">
        <w:trPr>
          <w:trHeight w:val="466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д. Столбова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298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325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356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413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526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974 </w:t>
            </w:r>
          </w:p>
        </w:tc>
      </w:tr>
      <w:tr w:rsidR="00176626" w:rsidTr="0082677E">
        <w:trPr>
          <w:trHeight w:val="467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Хайрюзовка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</w:tr>
    </w:tbl>
    <w:p w:rsidR="00176626" w:rsidRDefault="00176626" w:rsidP="00176626">
      <w:pPr>
        <w:spacing w:after="37" w:line="259" w:lineRule="auto"/>
        <w:ind w:firstLine="0"/>
        <w:jc w:val="left"/>
      </w:pPr>
      <w:r>
        <w:t xml:space="preserve"> </w:t>
      </w:r>
    </w:p>
    <w:p w:rsidR="00176626" w:rsidRDefault="00176626" w:rsidP="00176626">
      <w:pPr>
        <w:ind w:left="-10" w:right="60"/>
      </w:pPr>
      <w:r>
        <w:t xml:space="preserve">Проектными решениями генплана [10] к 2031 г. предполагается увеличение численности населения </w:t>
      </w:r>
      <w:proofErr w:type="spellStart"/>
      <w:r>
        <w:t>Уриковского</w:t>
      </w:r>
      <w:proofErr w:type="spellEnd"/>
      <w:r>
        <w:t xml:space="preserve"> МО до 22</w:t>
      </w:r>
      <w:r>
        <w:rPr>
          <w:i/>
        </w:rPr>
        <w:t xml:space="preserve"> тыс. чел</w:t>
      </w:r>
      <w:r>
        <w:t xml:space="preserve">. Прогнозируемая генпланом [10] динамика численности населения </w:t>
      </w:r>
      <w:proofErr w:type="spellStart"/>
      <w:r>
        <w:t>Уриковского</w:t>
      </w:r>
      <w:proofErr w:type="spellEnd"/>
      <w:r>
        <w:t xml:space="preserve"> МО представлена ниже в </w:t>
      </w:r>
      <w:r>
        <w:rPr>
          <w:i/>
        </w:rPr>
        <w:t>Табл. 3.3</w:t>
      </w:r>
      <w:r>
        <w:t xml:space="preserve">. </w:t>
      </w:r>
    </w:p>
    <w:p w:rsidR="00176626" w:rsidRDefault="00176626" w:rsidP="00176626">
      <w:pPr>
        <w:spacing w:after="0" w:line="259" w:lineRule="auto"/>
        <w:ind w:left="-12" w:firstLine="8838"/>
      </w:pPr>
      <w:r>
        <w:rPr>
          <w:b/>
          <w:i/>
        </w:rPr>
        <w:t xml:space="preserve">Табл. 3.3 </w:t>
      </w:r>
      <w:r>
        <w:rPr>
          <w:b/>
        </w:rPr>
        <w:t xml:space="preserve">Прогнозируемая генпланом динамика численности населения </w:t>
      </w:r>
      <w:proofErr w:type="spellStart"/>
      <w:r>
        <w:rPr>
          <w:b/>
        </w:rPr>
        <w:t>Уриковского</w:t>
      </w:r>
      <w:proofErr w:type="spellEnd"/>
      <w:r>
        <w:rPr>
          <w:b/>
        </w:rPr>
        <w:t xml:space="preserve"> МО на период 2012-2031 г.</w:t>
      </w:r>
      <w:r>
        <w:t>,</w:t>
      </w:r>
      <w:r>
        <w:rPr>
          <w:b/>
        </w:rPr>
        <w:t xml:space="preserve"> </w:t>
      </w:r>
      <w:r>
        <w:rPr>
          <w:i/>
        </w:rPr>
        <w:t>чел.</w:t>
      </w:r>
      <w:r>
        <w:rPr>
          <w:b/>
        </w:rPr>
        <w:t xml:space="preserve"> </w:t>
      </w:r>
    </w:p>
    <w:tbl>
      <w:tblPr>
        <w:tblStyle w:val="TableGrid"/>
        <w:tblW w:w="10138" w:type="dxa"/>
        <w:tblInd w:w="-105" w:type="dxa"/>
        <w:tblCellMar>
          <w:left w:w="108" w:type="dxa"/>
          <w:bottom w:w="66" w:type="dxa"/>
          <w:right w:w="115" w:type="dxa"/>
        </w:tblCellMar>
        <w:tblLook w:val="04A0" w:firstRow="1" w:lastRow="0" w:firstColumn="1" w:lastColumn="0" w:noHBand="0" w:noVBand="1"/>
      </w:tblPr>
      <w:tblGrid>
        <w:gridCol w:w="3347"/>
        <w:gridCol w:w="2520"/>
        <w:gridCol w:w="1981"/>
        <w:gridCol w:w="2290"/>
      </w:tblGrid>
      <w:tr w:rsidR="00176626" w:rsidTr="0082677E">
        <w:trPr>
          <w:trHeight w:val="46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Населённый пункт / Годы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2012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2020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2031 </w:t>
            </w:r>
          </w:p>
        </w:tc>
      </w:tr>
      <w:tr w:rsidR="00176626" w:rsidTr="0082677E">
        <w:trPr>
          <w:trHeight w:val="466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Всего по МО: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6 540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28 700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33 000 </w:t>
            </w:r>
          </w:p>
        </w:tc>
      </w:tr>
      <w:tr w:rsidR="00176626" w:rsidTr="0082677E">
        <w:trPr>
          <w:trHeight w:val="466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п. Малая Топка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1 642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1 600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1 600 </w:t>
            </w:r>
          </w:p>
        </w:tc>
      </w:tr>
      <w:tr w:rsidR="00176626" w:rsidTr="0082677E">
        <w:trPr>
          <w:trHeight w:val="46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Урик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2 139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6 600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7 200 </w:t>
            </w:r>
          </w:p>
        </w:tc>
      </w:tr>
      <w:tr w:rsidR="00176626" w:rsidTr="0082677E">
        <w:trPr>
          <w:trHeight w:val="466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д. Ангара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200 </w:t>
            </w:r>
          </w:p>
        </w:tc>
      </w:tr>
      <w:tr w:rsidR="00176626" w:rsidTr="0082677E">
        <w:trPr>
          <w:trHeight w:val="466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з. Глазунова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133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500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500 </w:t>
            </w:r>
          </w:p>
        </w:tc>
      </w:tr>
      <w:tr w:rsidR="00176626" w:rsidTr="0082677E">
        <w:trPr>
          <w:trHeight w:val="46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д. Грановщина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1 537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15 000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16 400 </w:t>
            </w:r>
          </w:p>
        </w:tc>
      </w:tr>
      <w:tr w:rsidR="00176626" w:rsidTr="0082677E">
        <w:trPr>
          <w:trHeight w:val="466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Московщина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431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1 100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2 700 </w:t>
            </w:r>
          </w:p>
        </w:tc>
      </w:tr>
      <w:tr w:rsidR="00176626" w:rsidTr="0082677E">
        <w:trPr>
          <w:trHeight w:val="466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Парфёновка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405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900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900 </w:t>
            </w:r>
          </w:p>
        </w:tc>
      </w:tr>
      <w:tr w:rsidR="00176626" w:rsidTr="0082677E">
        <w:trPr>
          <w:trHeight w:val="46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д. Столбова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526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2 800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3 500 </w:t>
            </w:r>
          </w:p>
        </w:tc>
      </w:tr>
      <w:tr w:rsidR="00176626" w:rsidTr="0082677E">
        <w:trPr>
          <w:trHeight w:val="466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Хайрюзовка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</w:tbl>
    <w:p w:rsidR="00176626" w:rsidRDefault="00176626" w:rsidP="00176626">
      <w:pPr>
        <w:spacing w:after="37" w:line="259" w:lineRule="auto"/>
        <w:ind w:left="723" w:firstLine="0"/>
        <w:jc w:val="left"/>
      </w:pPr>
      <w:r>
        <w:t xml:space="preserve"> </w:t>
      </w:r>
    </w:p>
    <w:p w:rsidR="00176626" w:rsidRDefault="00176626" w:rsidP="00176626">
      <w:pPr>
        <w:ind w:left="-10" w:right="60"/>
      </w:pPr>
      <w:r>
        <w:t xml:space="preserve">Анализ представленной выше </w:t>
      </w:r>
      <w:r>
        <w:rPr>
          <w:i/>
        </w:rPr>
        <w:t>Табл. 3.2</w:t>
      </w:r>
      <w:r>
        <w:t xml:space="preserve"> показывает, что за период 2004-2012гг. годовой прирост численности населения </w:t>
      </w:r>
      <w:proofErr w:type="spellStart"/>
      <w:r>
        <w:t>Уриковского</w:t>
      </w:r>
      <w:proofErr w:type="spellEnd"/>
      <w:r>
        <w:t xml:space="preserve"> МО составил в среднем 1113 </w:t>
      </w:r>
      <w:r>
        <w:rPr>
          <w:i/>
        </w:rPr>
        <w:t>чел./год</w:t>
      </w:r>
      <w:r>
        <w:t xml:space="preserve">. В то же время, генеральным планом [10] запланирован прирост численности населения, составляющий в среднем 1 300 </w:t>
      </w:r>
      <w:r>
        <w:rPr>
          <w:i/>
        </w:rPr>
        <w:t>чел./год</w:t>
      </w:r>
      <w:r>
        <w:t xml:space="preserve"> (см. выше </w:t>
      </w:r>
      <w:r>
        <w:rPr>
          <w:i/>
        </w:rPr>
        <w:t>Табл. 3.3</w:t>
      </w:r>
      <w:r>
        <w:t xml:space="preserve">). </w:t>
      </w:r>
    </w:p>
    <w:p w:rsidR="00176626" w:rsidRDefault="00176626" w:rsidP="00176626">
      <w:pPr>
        <w:ind w:left="-10" w:right="60"/>
      </w:pPr>
      <w:r>
        <w:t xml:space="preserve">Учитывая данные ретроспективного анализа (прирост численности населения в среднем не превышает </w:t>
      </w:r>
      <w:r w:rsidR="006104FF">
        <w:t>952</w:t>
      </w:r>
      <w:r>
        <w:t xml:space="preserve"> </w:t>
      </w:r>
      <w:r>
        <w:rPr>
          <w:i/>
        </w:rPr>
        <w:t>чел./год</w:t>
      </w:r>
      <w:r>
        <w:t xml:space="preserve">), а также влияние существующих социально-экономических факторов, на расчётный срок Программы прогнозная численность населения </w:t>
      </w:r>
      <w:proofErr w:type="spellStart"/>
      <w:r>
        <w:t>Уриковского</w:t>
      </w:r>
      <w:proofErr w:type="spellEnd"/>
      <w:r>
        <w:t xml:space="preserve"> муниципального образования принимается равной 1</w:t>
      </w:r>
      <w:r w:rsidR="006104FF">
        <w:t>9</w:t>
      </w:r>
      <w:r>
        <w:t xml:space="preserve"> </w:t>
      </w:r>
      <w:r w:rsidR="006104FF">
        <w:t>014</w:t>
      </w:r>
      <w:r>
        <w:t xml:space="preserve"> </w:t>
      </w:r>
      <w:r>
        <w:rPr>
          <w:i/>
        </w:rPr>
        <w:t>чел.</w:t>
      </w:r>
      <w:r>
        <w:t xml:space="preserve"> (см. ниже </w:t>
      </w:r>
      <w:r>
        <w:rPr>
          <w:i/>
        </w:rPr>
        <w:t>Табл.3.3а</w:t>
      </w:r>
      <w:r>
        <w:t xml:space="preserve">). </w:t>
      </w:r>
    </w:p>
    <w:p w:rsidR="00176626" w:rsidRDefault="00176626" w:rsidP="00176626">
      <w:pPr>
        <w:sectPr w:rsidR="001766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4" w:h="16840"/>
          <w:pgMar w:top="572" w:right="561" w:bottom="696" w:left="1415" w:header="720" w:footer="720" w:gutter="0"/>
          <w:cols w:space="720"/>
          <w:titlePg/>
        </w:sectPr>
      </w:pPr>
    </w:p>
    <w:p w:rsidR="00892EF9" w:rsidRDefault="00892EF9" w:rsidP="00176626">
      <w:pPr>
        <w:spacing w:after="0" w:line="259" w:lineRule="auto"/>
        <w:ind w:left="10" w:right="57" w:hanging="10"/>
        <w:jc w:val="right"/>
        <w:rPr>
          <w:b/>
          <w:i/>
        </w:rPr>
      </w:pPr>
    </w:p>
    <w:p w:rsidR="00176626" w:rsidRDefault="00176626" w:rsidP="00176626">
      <w:pPr>
        <w:spacing w:after="0" w:line="259" w:lineRule="auto"/>
        <w:ind w:left="10" w:right="57" w:hanging="10"/>
        <w:jc w:val="right"/>
        <w:rPr>
          <w:b/>
          <w:sz w:val="24"/>
        </w:rPr>
      </w:pPr>
      <w:r>
        <w:rPr>
          <w:b/>
          <w:i/>
        </w:rPr>
        <w:t>Табл.3.3а</w:t>
      </w:r>
      <w:r>
        <w:rPr>
          <w:b/>
          <w:i/>
          <w:sz w:val="24"/>
        </w:rPr>
        <w:t xml:space="preserve"> </w:t>
      </w:r>
      <w:r>
        <w:rPr>
          <w:b/>
        </w:rPr>
        <w:t xml:space="preserve">Прогнозная динамика численности населения </w:t>
      </w:r>
      <w:proofErr w:type="spellStart"/>
      <w:r>
        <w:rPr>
          <w:b/>
        </w:rPr>
        <w:t>Уриковского</w:t>
      </w:r>
      <w:proofErr w:type="spellEnd"/>
      <w:r>
        <w:rPr>
          <w:b/>
        </w:rPr>
        <w:t xml:space="preserve"> МО на период 2016-2025 гг.</w:t>
      </w:r>
      <w:r>
        <w:rPr>
          <w:i/>
        </w:rPr>
        <w:t>, чел.</w:t>
      </w:r>
      <w:r>
        <w:rPr>
          <w:b/>
          <w:sz w:val="24"/>
        </w:rPr>
        <w:t xml:space="preserve"> </w:t>
      </w:r>
    </w:p>
    <w:p w:rsidR="00892EF9" w:rsidRDefault="00892EF9" w:rsidP="00176626">
      <w:pPr>
        <w:spacing w:after="0" w:line="259" w:lineRule="auto"/>
        <w:ind w:left="10" w:right="57" w:hanging="10"/>
        <w:jc w:val="right"/>
      </w:pPr>
    </w:p>
    <w:tbl>
      <w:tblPr>
        <w:tblStyle w:val="TableGrid"/>
        <w:tblW w:w="12761" w:type="dxa"/>
        <w:tblInd w:w="-19" w:type="dxa"/>
        <w:tblCellMar>
          <w:top w:w="59" w:type="dxa"/>
          <w:left w:w="108" w:type="dxa"/>
          <w:bottom w:w="7" w:type="dxa"/>
          <w:right w:w="71" w:type="dxa"/>
        </w:tblCellMar>
        <w:tblLook w:val="04A0" w:firstRow="1" w:lastRow="0" w:firstColumn="1" w:lastColumn="0" w:noHBand="0" w:noVBand="1"/>
      </w:tblPr>
      <w:tblGrid>
        <w:gridCol w:w="220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76626" w:rsidTr="0082677E">
        <w:trPr>
          <w:trHeight w:val="324"/>
        </w:trPr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626" w:rsidRDefault="00176626" w:rsidP="0082677E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 xml:space="preserve">Населённый пункт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626" w:rsidRDefault="00176626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76626" w:rsidRDefault="00176626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76626" w:rsidRDefault="00176626" w:rsidP="0082677E">
            <w:pPr>
              <w:spacing w:after="0" w:line="259" w:lineRule="auto"/>
              <w:ind w:left="1506" w:firstLine="0"/>
              <w:jc w:val="left"/>
            </w:pPr>
            <w:r>
              <w:rPr>
                <w:sz w:val="24"/>
              </w:rPr>
              <w:t xml:space="preserve">Динамика численности населения 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160" w:line="259" w:lineRule="auto"/>
              <w:ind w:left="0" w:firstLine="0"/>
              <w:jc w:val="left"/>
            </w:pPr>
          </w:p>
        </w:tc>
      </w:tr>
      <w:tr w:rsidR="00176626" w:rsidTr="0082677E">
        <w:trPr>
          <w:trHeight w:val="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6626" w:rsidRDefault="00176626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23" w:firstLine="0"/>
              <w:jc w:val="left"/>
            </w:pPr>
            <w:r>
              <w:rPr>
                <w:sz w:val="24"/>
              </w:rPr>
              <w:t xml:space="preserve">2015 г.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626" w:rsidRDefault="00176626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0" w:line="259" w:lineRule="auto"/>
              <w:ind w:left="653" w:firstLine="0"/>
              <w:jc w:val="left"/>
            </w:pPr>
            <w:r>
              <w:rPr>
                <w:sz w:val="24"/>
              </w:rPr>
              <w:t xml:space="preserve">2016-2020 гг. 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626" w:rsidRDefault="00176626" w:rsidP="0082677E">
            <w:pPr>
              <w:spacing w:after="0" w:line="259" w:lineRule="auto"/>
              <w:ind w:left="1613" w:firstLine="0"/>
              <w:jc w:val="left"/>
            </w:pPr>
            <w:r>
              <w:rPr>
                <w:sz w:val="24"/>
              </w:rPr>
              <w:t xml:space="preserve">2021-2025 гг. 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160" w:line="259" w:lineRule="auto"/>
              <w:ind w:left="0" w:firstLine="0"/>
              <w:jc w:val="left"/>
            </w:pPr>
          </w:p>
        </w:tc>
      </w:tr>
      <w:tr w:rsidR="00176626" w:rsidTr="0082677E">
        <w:trPr>
          <w:trHeight w:val="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0" w:line="259" w:lineRule="auto"/>
              <w:ind w:left="23" w:firstLine="0"/>
              <w:jc w:val="left"/>
            </w:pPr>
            <w:r>
              <w:rPr>
                <w:sz w:val="24"/>
              </w:rPr>
              <w:t xml:space="preserve">2016 г.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0" w:line="259" w:lineRule="auto"/>
              <w:ind w:left="23" w:firstLine="0"/>
              <w:jc w:val="left"/>
            </w:pPr>
            <w:r>
              <w:rPr>
                <w:sz w:val="24"/>
              </w:rPr>
              <w:t xml:space="preserve">2017 г.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0" w:line="259" w:lineRule="auto"/>
              <w:ind w:left="23" w:firstLine="0"/>
              <w:jc w:val="left"/>
            </w:pPr>
            <w:r>
              <w:rPr>
                <w:sz w:val="24"/>
              </w:rPr>
              <w:t xml:space="preserve">2018 г.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0" w:line="259" w:lineRule="auto"/>
              <w:ind w:left="23" w:firstLine="0"/>
              <w:jc w:val="left"/>
            </w:pPr>
            <w:r>
              <w:rPr>
                <w:sz w:val="24"/>
              </w:rPr>
              <w:t xml:space="preserve">2019 г.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0" w:line="259" w:lineRule="auto"/>
              <w:ind w:left="23" w:firstLine="0"/>
              <w:jc w:val="left"/>
            </w:pPr>
            <w:r>
              <w:rPr>
                <w:sz w:val="24"/>
              </w:rPr>
              <w:t xml:space="preserve">2020 г.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0" w:line="259" w:lineRule="auto"/>
              <w:ind w:left="23" w:firstLine="0"/>
              <w:jc w:val="left"/>
            </w:pPr>
            <w:r>
              <w:rPr>
                <w:sz w:val="24"/>
              </w:rPr>
              <w:t xml:space="preserve">2021 г.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0" w:line="259" w:lineRule="auto"/>
              <w:ind w:left="23" w:firstLine="0"/>
              <w:jc w:val="left"/>
            </w:pPr>
            <w:r>
              <w:rPr>
                <w:sz w:val="24"/>
              </w:rPr>
              <w:t xml:space="preserve">2022 г.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0" w:line="259" w:lineRule="auto"/>
              <w:ind w:left="23" w:firstLine="0"/>
              <w:jc w:val="left"/>
            </w:pPr>
            <w:r>
              <w:rPr>
                <w:sz w:val="24"/>
              </w:rPr>
              <w:t xml:space="preserve">2023 г.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0" w:line="259" w:lineRule="auto"/>
              <w:ind w:left="23" w:firstLine="0"/>
              <w:jc w:val="left"/>
            </w:pPr>
            <w:r>
              <w:rPr>
                <w:sz w:val="24"/>
              </w:rPr>
              <w:t xml:space="preserve">2024 г.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0" w:line="259" w:lineRule="auto"/>
              <w:ind w:left="23" w:firstLine="0"/>
              <w:jc w:val="left"/>
            </w:pPr>
            <w:r>
              <w:rPr>
                <w:sz w:val="24"/>
              </w:rPr>
              <w:t xml:space="preserve">2025 г. </w:t>
            </w:r>
          </w:p>
        </w:tc>
      </w:tr>
      <w:tr w:rsidR="00176626" w:rsidTr="0082677E">
        <w:trPr>
          <w:trHeight w:val="341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  <w:sz w:val="24"/>
              </w:rPr>
              <w:t>Уриковское</w:t>
            </w:r>
            <w:proofErr w:type="spellEnd"/>
            <w:r>
              <w:rPr>
                <w:b/>
                <w:sz w:val="24"/>
              </w:rPr>
              <w:t xml:space="preserve"> МО: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4"/>
              </w:rPr>
              <w:t xml:space="preserve">9 480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4"/>
              </w:rPr>
              <w:t xml:space="preserve">9 987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4"/>
              </w:rPr>
              <w:t xml:space="preserve">11 115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4"/>
              </w:rPr>
              <w:t xml:space="preserve">12 555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301A0E" w:rsidP="0082677E">
            <w:pPr>
              <w:spacing w:after="0" w:line="259" w:lineRule="auto"/>
              <w:ind w:left="42" w:firstLine="0"/>
              <w:jc w:val="left"/>
            </w:pPr>
            <w:r>
              <w:rPr>
                <w:b/>
                <w:sz w:val="24"/>
              </w:rPr>
              <w:t>13 290</w:t>
            </w:r>
            <w:r w:rsidR="00176626">
              <w:rPr>
                <w:b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4E7D9E" w:rsidP="0082677E">
            <w:pPr>
              <w:spacing w:after="0" w:line="259" w:lineRule="auto"/>
              <w:ind w:left="42" w:firstLine="0"/>
              <w:jc w:val="left"/>
            </w:pPr>
            <w:r>
              <w:rPr>
                <w:b/>
                <w:sz w:val="24"/>
              </w:rPr>
              <w:t>14 244</w:t>
            </w:r>
            <w:r w:rsidR="00176626">
              <w:rPr>
                <w:b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4E7D9E" w:rsidP="0082677E">
            <w:pPr>
              <w:spacing w:after="0" w:line="259" w:lineRule="auto"/>
              <w:ind w:left="42" w:firstLine="0"/>
              <w:jc w:val="left"/>
            </w:pPr>
            <w:r>
              <w:rPr>
                <w:b/>
                <w:sz w:val="24"/>
              </w:rPr>
              <w:t>15 198</w:t>
            </w:r>
            <w:r w:rsidR="00176626">
              <w:rPr>
                <w:b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4E7D9E" w:rsidP="0082677E">
            <w:pPr>
              <w:spacing w:after="0" w:line="259" w:lineRule="auto"/>
              <w:ind w:left="42" w:firstLine="0"/>
              <w:jc w:val="left"/>
            </w:pPr>
            <w:r>
              <w:rPr>
                <w:b/>
                <w:sz w:val="24"/>
              </w:rPr>
              <w:t>16 152</w:t>
            </w:r>
            <w:r w:rsidR="00176626">
              <w:rPr>
                <w:b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4E7D9E" w:rsidP="0082677E">
            <w:pPr>
              <w:spacing w:after="0" w:line="259" w:lineRule="auto"/>
              <w:ind w:left="42" w:firstLine="0"/>
              <w:jc w:val="left"/>
            </w:pPr>
            <w:r>
              <w:rPr>
                <w:b/>
                <w:sz w:val="24"/>
              </w:rPr>
              <w:t>17 106</w:t>
            </w:r>
            <w:r w:rsidR="00176626">
              <w:rPr>
                <w:b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4E7D9E" w:rsidP="0082677E">
            <w:pPr>
              <w:spacing w:after="0" w:line="259" w:lineRule="auto"/>
              <w:ind w:left="42" w:firstLine="0"/>
              <w:jc w:val="left"/>
            </w:pPr>
            <w:r>
              <w:rPr>
                <w:b/>
                <w:sz w:val="24"/>
              </w:rPr>
              <w:t>18 060</w:t>
            </w:r>
            <w:r w:rsidR="00176626">
              <w:rPr>
                <w:b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4E7D9E" w:rsidP="0082677E">
            <w:pPr>
              <w:spacing w:after="0" w:line="259" w:lineRule="auto"/>
              <w:ind w:left="42" w:firstLine="0"/>
              <w:jc w:val="left"/>
            </w:pPr>
            <w:r>
              <w:rPr>
                <w:b/>
                <w:sz w:val="24"/>
              </w:rPr>
              <w:t>19 014</w:t>
            </w:r>
            <w:r w:rsidR="00176626">
              <w:rPr>
                <w:b/>
                <w:sz w:val="24"/>
              </w:rPr>
              <w:t xml:space="preserve"> </w:t>
            </w:r>
          </w:p>
        </w:tc>
      </w:tr>
      <w:tr w:rsidR="00176626" w:rsidTr="0082677E">
        <w:trPr>
          <w:trHeight w:val="342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п. Малая Топка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1 849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1 909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2 085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2 175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301A0E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2 224</w:t>
            </w:r>
            <w:r w:rsidR="00176626"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7725EC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2 318</w:t>
            </w:r>
            <w:r w:rsidR="00176626"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7725EC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2 412</w:t>
            </w:r>
            <w:r w:rsidR="00176626"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7725EC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2 506</w:t>
            </w:r>
            <w:r w:rsidR="00176626"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7725EC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2 600</w:t>
            </w:r>
            <w:r w:rsidR="00176626"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7725EC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2 694</w:t>
            </w:r>
            <w:r w:rsidR="00176626"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7725EC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2 788</w:t>
            </w:r>
            <w:r w:rsidR="00176626">
              <w:rPr>
                <w:sz w:val="24"/>
              </w:rPr>
              <w:t xml:space="preserve"> </w:t>
            </w:r>
          </w:p>
        </w:tc>
      </w:tr>
      <w:tr w:rsidR="00176626" w:rsidTr="0082677E">
        <w:trPr>
          <w:trHeight w:val="341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Урик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2 449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2 494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2 668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2 931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301A0E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3 059</w:t>
            </w:r>
            <w:r w:rsidR="00176626"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7725EC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3 212</w:t>
            </w:r>
            <w:r w:rsidR="00176626"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7725EC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3 365</w:t>
            </w:r>
            <w:r w:rsidR="00176626"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7725EC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3 518</w:t>
            </w:r>
            <w:r w:rsidR="00176626"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7725EC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3 671</w:t>
            </w:r>
            <w:r w:rsidR="00176626"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7725EC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3 824</w:t>
            </w:r>
            <w:r w:rsidR="00176626"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7725EC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3 977</w:t>
            </w:r>
            <w:r w:rsidR="00176626">
              <w:rPr>
                <w:sz w:val="24"/>
              </w:rPr>
              <w:t xml:space="preserve"> </w:t>
            </w:r>
          </w:p>
        </w:tc>
      </w:tr>
      <w:tr w:rsidR="00176626" w:rsidTr="0082677E">
        <w:trPr>
          <w:trHeight w:val="341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д. Ангара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49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51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52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61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301A0E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55</w:t>
            </w:r>
            <w:r w:rsidR="00176626"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7725EC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57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7725EC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59</w:t>
            </w:r>
            <w:r w:rsidR="00176626"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7725EC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61</w:t>
            </w:r>
            <w:r w:rsidR="00176626"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7725EC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63</w:t>
            </w:r>
            <w:r w:rsidR="00176626"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7725EC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65</w:t>
            </w:r>
            <w:r w:rsidR="00176626"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7725EC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67</w:t>
            </w:r>
            <w:r w:rsidR="00176626">
              <w:rPr>
                <w:sz w:val="24"/>
              </w:rPr>
              <w:t xml:space="preserve"> </w:t>
            </w:r>
          </w:p>
        </w:tc>
      </w:tr>
      <w:tr w:rsidR="00176626" w:rsidTr="0082677E">
        <w:trPr>
          <w:trHeight w:val="342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з. Глазунова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133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131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136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301A0E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138</w:t>
            </w:r>
            <w:r w:rsidR="00176626"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7725EC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13</w:t>
            </w:r>
            <w:r w:rsidR="007725EC">
              <w:rPr>
                <w:sz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7725EC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140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7725EC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141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7725EC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14</w:t>
            </w:r>
            <w:r w:rsidR="007725EC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7725EC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14</w:t>
            </w:r>
            <w:r w:rsidR="007725EC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7725EC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14</w:t>
            </w:r>
            <w:r w:rsidR="007725EC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</w:p>
        </w:tc>
      </w:tr>
      <w:tr w:rsidR="00176626" w:rsidTr="0082677E">
        <w:trPr>
          <w:trHeight w:val="341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д. Грановщина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2 738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3 139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3 872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4 869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301A0E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5 439</w:t>
            </w:r>
            <w:r w:rsidR="00176626"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7725EC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6 114</w:t>
            </w:r>
            <w:r w:rsidR="00176626"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7725EC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6 789</w:t>
            </w:r>
            <w:r w:rsidR="00176626"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7725EC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7 464</w:t>
            </w:r>
            <w:r w:rsidR="00176626"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7725EC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8 139</w:t>
            </w:r>
            <w:r w:rsidR="00176626"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7725EC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8 814</w:t>
            </w:r>
            <w:r w:rsidR="00176626"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7725EC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9 489</w:t>
            </w:r>
            <w:r w:rsidR="00176626">
              <w:rPr>
                <w:sz w:val="24"/>
              </w:rPr>
              <w:t xml:space="preserve"> </w:t>
            </w:r>
          </w:p>
        </w:tc>
      </w:tr>
      <w:tr w:rsidR="00176626" w:rsidTr="0082677E">
        <w:trPr>
          <w:trHeight w:val="341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Московщина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915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927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932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301A0E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962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301A0E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965</w:t>
            </w:r>
            <w:r w:rsidR="00176626"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7725EC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978</w:t>
            </w:r>
            <w:r w:rsidR="00176626"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7725EC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991</w:t>
            </w:r>
            <w:r w:rsidR="00176626"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7725EC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1 004</w:t>
            </w:r>
            <w:r w:rsidR="00176626"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7725EC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1 017</w:t>
            </w:r>
            <w:r w:rsidR="00176626"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7725EC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1 030</w:t>
            </w:r>
            <w:r w:rsidR="00176626"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7725EC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1 043</w:t>
            </w:r>
            <w:r w:rsidR="00176626">
              <w:rPr>
                <w:sz w:val="24"/>
              </w:rPr>
              <w:t xml:space="preserve"> </w:t>
            </w:r>
          </w:p>
        </w:tc>
      </w:tr>
      <w:tr w:rsidR="00176626" w:rsidTr="0082677E">
        <w:trPr>
          <w:trHeight w:val="342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Парфёновка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362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369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366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301A0E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371</w:t>
            </w:r>
            <w:r w:rsidR="00176626"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301A0E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379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7725EC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383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7725EC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387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7725EC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391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7725EC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395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7725EC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399</w:t>
            </w:r>
            <w:r w:rsidR="00176626"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7725EC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403</w:t>
            </w:r>
            <w:r w:rsidR="00176626">
              <w:rPr>
                <w:sz w:val="24"/>
              </w:rPr>
              <w:t xml:space="preserve"> </w:t>
            </w:r>
          </w:p>
        </w:tc>
      </w:tr>
      <w:tr w:rsidR="00176626" w:rsidTr="0082677E">
        <w:trPr>
          <w:trHeight w:val="341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д. Столбова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974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955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998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301A0E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1 036</w:t>
            </w:r>
            <w:r w:rsidR="00176626"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301A0E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1 013</w:t>
            </w:r>
            <w:r w:rsidR="00176626"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DE43C7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1 023</w:t>
            </w:r>
            <w:r w:rsidR="00176626"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DE43C7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1 033</w:t>
            </w:r>
            <w:r w:rsidR="00176626"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DE43C7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1 043</w:t>
            </w:r>
            <w:r w:rsidR="00176626"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DE43C7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1 053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DE43C7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1 063</w:t>
            </w:r>
            <w:r w:rsidR="00176626"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DE43C7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1 073</w:t>
            </w:r>
            <w:r w:rsidR="00176626">
              <w:rPr>
                <w:sz w:val="24"/>
              </w:rPr>
              <w:t xml:space="preserve"> </w:t>
            </w:r>
          </w:p>
        </w:tc>
      </w:tr>
      <w:tr w:rsidR="00176626" w:rsidTr="0082677E">
        <w:trPr>
          <w:trHeight w:val="342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626" w:rsidRDefault="00176626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Хайрюзовка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176626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301A0E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301A0E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DE43C7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DE43C7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22</w:t>
            </w:r>
            <w:r w:rsidR="00176626"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DE43C7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24</w:t>
            </w:r>
            <w:r w:rsidR="00176626"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DE43C7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26</w:t>
            </w:r>
            <w:r w:rsidR="00176626"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Default="00DE43C7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26" w:rsidRPr="008B18B1" w:rsidRDefault="00DE43C7" w:rsidP="0082677E">
            <w:pPr>
              <w:spacing w:after="0" w:line="259" w:lineRule="auto"/>
              <w:ind w:left="0" w:right="37"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176626">
              <w:rPr>
                <w:sz w:val="24"/>
              </w:rPr>
              <w:t xml:space="preserve"> </w:t>
            </w:r>
          </w:p>
        </w:tc>
      </w:tr>
    </w:tbl>
    <w:p w:rsidR="00176626" w:rsidRDefault="00176626" w:rsidP="00786AC0"/>
    <w:p w:rsidR="00FB4E53" w:rsidRDefault="00FB4E53" w:rsidP="00786AC0"/>
    <w:p w:rsidR="00FB4E53" w:rsidRDefault="00FB4E53" w:rsidP="00786AC0"/>
    <w:p w:rsidR="00FB4E53" w:rsidRDefault="00FB4E53" w:rsidP="00786AC0"/>
    <w:p w:rsidR="00FB4E53" w:rsidRDefault="00FB4E53" w:rsidP="00786AC0"/>
    <w:p w:rsidR="00FB4E53" w:rsidRDefault="00FB4E53" w:rsidP="00786AC0"/>
    <w:p w:rsidR="00FB4E53" w:rsidRDefault="00FB4E53" w:rsidP="00786AC0"/>
    <w:p w:rsidR="00892EF9" w:rsidRDefault="00892EF9" w:rsidP="00786AC0">
      <w:pPr>
        <w:sectPr w:rsidR="00892EF9" w:rsidSect="00892EF9">
          <w:pgSz w:w="16838" w:h="11906" w:orient="landscape"/>
          <w:pgMar w:top="1134" w:right="425" w:bottom="851" w:left="851" w:header="709" w:footer="709" w:gutter="0"/>
          <w:cols w:space="708"/>
          <w:docGrid w:linePitch="381"/>
        </w:sectPr>
      </w:pPr>
    </w:p>
    <w:p w:rsidR="00FB4E53" w:rsidRPr="00892EF9" w:rsidRDefault="00FB4E53" w:rsidP="00892EF9">
      <w:pPr>
        <w:rPr>
          <w:b/>
          <w:sz w:val="30"/>
          <w:szCs w:val="30"/>
        </w:rPr>
      </w:pPr>
      <w:r w:rsidRPr="00892EF9">
        <w:rPr>
          <w:b/>
          <w:sz w:val="30"/>
          <w:szCs w:val="30"/>
        </w:rPr>
        <w:t>3.4.</w:t>
      </w:r>
      <w:r w:rsidRPr="00892EF9">
        <w:rPr>
          <w:rFonts w:ascii="Arial" w:eastAsia="Arial" w:hAnsi="Arial" w:cs="Arial"/>
          <w:b/>
          <w:sz w:val="30"/>
          <w:szCs w:val="30"/>
        </w:rPr>
        <w:t xml:space="preserve"> </w:t>
      </w:r>
      <w:r w:rsidRPr="00892EF9">
        <w:rPr>
          <w:b/>
          <w:sz w:val="30"/>
          <w:szCs w:val="30"/>
        </w:rPr>
        <w:t xml:space="preserve">ЖИЛОЙ ФОНД </w:t>
      </w:r>
    </w:p>
    <w:p w:rsidR="00FB4E53" w:rsidRDefault="00FB4E53" w:rsidP="00FB4E53">
      <w:pPr>
        <w:spacing w:after="37" w:line="259" w:lineRule="auto"/>
        <w:ind w:firstLine="0"/>
        <w:jc w:val="left"/>
      </w:pPr>
      <w:r>
        <w:t xml:space="preserve"> </w:t>
      </w:r>
    </w:p>
    <w:p w:rsidR="00FB4E53" w:rsidRDefault="00FB4E53" w:rsidP="00FB4E53">
      <w:pPr>
        <w:spacing w:after="27"/>
        <w:ind w:left="-10" w:right="60"/>
      </w:pPr>
      <w:r>
        <w:t xml:space="preserve">Общая площадь жилого фонда </w:t>
      </w:r>
      <w:proofErr w:type="spellStart"/>
      <w:r>
        <w:t>Уриковского</w:t>
      </w:r>
      <w:proofErr w:type="spellEnd"/>
      <w:r>
        <w:t xml:space="preserve"> МО, по данным генерального плана [10], составляет 178 </w:t>
      </w:r>
      <w:r>
        <w:rPr>
          <w:i/>
        </w:rPr>
        <w:t>тыс. м</w:t>
      </w:r>
      <w:r>
        <w:rPr>
          <w:i/>
          <w:vertAlign w:val="superscript"/>
        </w:rPr>
        <w:t>2</w:t>
      </w:r>
      <w:r>
        <w:t xml:space="preserve"> (см. </w:t>
      </w:r>
      <w:r>
        <w:rPr>
          <w:i/>
        </w:rPr>
        <w:t>Табл. 3.4</w:t>
      </w:r>
      <w:r>
        <w:t xml:space="preserve">, таблица взята из генплана). Из них площадь муниципального жилого фонда составляет 18 </w:t>
      </w:r>
      <w:r>
        <w:rPr>
          <w:i/>
        </w:rPr>
        <w:t>тыс. м</w:t>
      </w:r>
      <w:r>
        <w:rPr>
          <w:i/>
          <w:vertAlign w:val="superscript"/>
        </w:rPr>
        <w:t>2</w:t>
      </w:r>
      <w:r>
        <w:t xml:space="preserve"> (10 </w:t>
      </w:r>
      <w:r>
        <w:rPr>
          <w:i/>
        </w:rPr>
        <w:t>%</w:t>
      </w:r>
      <w:r>
        <w:t xml:space="preserve">), площадь частного жилого фонда (в том числе и индивидуального) – 160 </w:t>
      </w:r>
      <w:r>
        <w:rPr>
          <w:i/>
        </w:rPr>
        <w:t>тыс. м</w:t>
      </w:r>
      <w:r>
        <w:rPr>
          <w:i/>
          <w:vertAlign w:val="superscript"/>
        </w:rPr>
        <w:t>2</w:t>
      </w:r>
      <w:r>
        <w:t xml:space="preserve"> (90 </w:t>
      </w:r>
      <w:r>
        <w:rPr>
          <w:i/>
        </w:rPr>
        <w:t>%</w:t>
      </w:r>
      <w:r>
        <w:t xml:space="preserve">).  </w:t>
      </w:r>
    </w:p>
    <w:p w:rsidR="00FB4E53" w:rsidRDefault="00FB4E53" w:rsidP="00FB4E53">
      <w:pPr>
        <w:spacing w:after="38" w:line="259" w:lineRule="auto"/>
        <w:ind w:left="10" w:right="56" w:hanging="10"/>
        <w:jc w:val="right"/>
      </w:pPr>
      <w:r>
        <w:rPr>
          <w:b/>
          <w:i/>
        </w:rPr>
        <w:t xml:space="preserve">Табл. 3.4 </w:t>
      </w:r>
    </w:p>
    <w:p w:rsidR="00FB4E53" w:rsidRPr="00892EF9" w:rsidRDefault="00FB4E53" w:rsidP="00892EF9">
      <w:pPr>
        <w:rPr>
          <w:b/>
        </w:rPr>
      </w:pPr>
      <w:r w:rsidRPr="00892EF9">
        <w:rPr>
          <w:b/>
        </w:rPr>
        <w:t xml:space="preserve">Площадь жилого фонда </w:t>
      </w:r>
      <w:proofErr w:type="spellStart"/>
      <w:r w:rsidRPr="00892EF9">
        <w:rPr>
          <w:b/>
        </w:rPr>
        <w:t>Уриковского</w:t>
      </w:r>
      <w:proofErr w:type="spellEnd"/>
      <w:r w:rsidRPr="00892EF9">
        <w:rPr>
          <w:b/>
        </w:rPr>
        <w:t xml:space="preserve"> МО в группировке по населённым пунктам и видам собственности жилья</w:t>
      </w:r>
      <w:r w:rsidRPr="00892EF9">
        <w:rPr>
          <w:b/>
          <w:i/>
        </w:rPr>
        <w:t>, тыс. м</w:t>
      </w:r>
      <w:r w:rsidRPr="00892EF9">
        <w:rPr>
          <w:b/>
          <w:i/>
          <w:vertAlign w:val="superscript"/>
        </w:rPr>
        <w:t>2</w:t>
      </w:r>
      <w:r w:rsidRPr="00892EF9">
        <w:rPr>
          <w:b/>
          <w:vertAlign w:val="superscript"/>
        </w:rPr>
        <w:t xml:space="preserve"> </w:t>
      </w:r>
    </w:p>
    <w:tbl>
      <w:tblPr>
        <w:tblStyle w:val="TableGrid"/>
        <w:tblW w:w="8981" w:type="dxa"/>
        <w:tblInd w:w="-17" w:type="dxa"/>
        <w:tblCellMar>
          <w:top w:w="99" w:type="dxa"/>
          <w:left w:w="108" w:type="dxa"/>
          <w:bottom w:w="6" w:type="dxa"/>
          <w:right w:w="49" w:type="dxa"/>
        </w:tblCellMar>
        <w:tblLook w:val="04A0" w:firstRow="1" w:lastRow="0" w:firstColumn="1" w:lastColumn="0" w:noHBand="0" w:noVBand="1"/>
      </w:tblPr>
      <w:tblGrid>
        <w:gridCol w:w="2202"/>
        <w:gridCol w:w="1991"/>
        <w:gridCol w:w="1962"/>
        <w:gridCol w:w="934"/>
        <w:gridCol w:w="1892"/>
      </w:tblGrid>
      <w:tr w:rsidR="00FB4E53" w:rsidTr="0082677E">
        <w:trPr>
          <w:trHeight w:val="1285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E53" w:rsidRDefault="00FB4E53" w:rsidP="0082677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Населённые пункты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E53" w:rsidRDefault="00FB4E53" w:rsidP="0082677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Муниципальный жилой фонд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E53" w:rsidRDefault="00FB4E53" w:rsidP="0082677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Частный (в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 </w:t>
            </w:r>
          </w:p>
          <w:p w:rsidR="00FB4E53" w:rsidRDefault="00FB4E53" w:rsidP="0082677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индивидуальный жилой фонд)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E53" w:rsidRDefault="00FB4E53" w:rsidP="0082677E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E53" w:rsidRDefault="00FB4E53" w:rsidP="0082677E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Средняя жилищная </w:t>
            </w:r>
          </w:p>
          <w:p w:rsidR="00FB4E53" w:rsidRDefault="00FB4E53" w:rsidP="0082677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обеспеченность, м2/чел. </w:t>
            </w:r>
          </w:p>
        </w:tc>
      </w:tr>
      <w:tr w:rsidR="00FB4E53" w:rsidTr="0082677E">
        <w:trPr>
          <w:trHeight w:val="325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Всего по МО: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18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160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178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 33.4 </w:t>
            </w:r>
          </w:p>
        </w:tc>
      </w:tr>
      <w:tr w:rsidR="00FB4E53" w:rsidTr="0082677E">
        <w:trPr>
          <w:trHeight w:val="325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п. Малая Топка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14.1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5.5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19.6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15.0 </w:t>
            </w:r>
          </w:p>
        </w:tc>
      </w:tr>
      <w:tr w:rsidR="00FB4E53" w:rsidTr="0082677E">
        <w:trPr>
          <w:trHeight w:val="325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Урик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1.4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50.9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52.3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24.4 </w:t>
            </w:r>
          </w:p>
        </w:tc>
      </w:tr>
      <w:tr w:rsidR="00FB4E53" w:rsidTr="0082677E">
        <w:trPr>
          <w:trHeight w:val="324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д. Ангара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2.3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2.3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104.5 </w:t>
            </w:r>
          </w:p>
        </w:tc>
      </w:tr>
      <w:tr w:rsidR="00FB4E53" w:rsidTr="0082677E">
        <w:trPr>
          <w:trHeight w:val="325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з. Глазунова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1.0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1.5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2.5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17.2 </w:t>
            </w:r>
          </w:p>
        </w:tc>
      </w:tr>
      <w:tr w:rsidR="00FB4E53" w:rsidTr="0082677E">
        <w:trPr>
          <w:trHeight w:val="325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д. Грановщина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0.6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72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72.6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47.2 </w:t>
            </w:r>
          </w:p>
        </w:tc>
      </w:tr>
      <w:tr w:rsidR="00FB4E53" w:rsidTr="0082677E">
        <w:trPr>
          <w:trHeight w:val="325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Московщина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5.8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5.8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13.5 </w:t>
            </w:r>
          </w:p>
        </w:tc>
      </w:tr>
      <w:tr w:rsidR="00FB4E53" w:rsidTr="0082677E">
        <w:trPr>
          <w:trHeight w:val="325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Парфёновка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0.8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6.9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7.7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19.0 </w:t>
            </w:r>
          </w:p>
        </w:tc>
      </w:tr>
      <w:tr w:rsidR="00FB4E53" w:rsidTr="0082677E">
        <w:trPr>
          <w:trHeight w:val="325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д. Столбова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0.1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12.5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12.6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24.0 </w:t>
            </w:r>
          </w:p>
        </w:tc>
      </w:tr>
      <w:tr w:rsidR="00FB4E53" w:rsidTr="0082677E">
        <w:trPr>
          <w:trHeight w:val="325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Хайрюзовка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2.4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2.4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75.0 </w:t>
            </w:r>
          </w:p>
        </w:tc>
      </w:tr>
    </w:tbl>
    <w:p w:rsidR="00FB4E53" w:rsidRDefault="00FB4E53" w:rsidP="00FB4E53">
      <w:pPr>
        <w:spacing w:after="89" w:line="259" w:lineRule="auto"/>
        <w:ind w:firstLine="0"/>
        <w:jc w:val="left"/>
      </w:pPr>
      <w:r>
        <w:t xml:space="preserve"> </w:t>
      </w:r>
    </w:p>
    <w:p w:rsidR="00FB4E53" w:rsidRDefault="00FB4E53" w:rsidP="00FB4E53">
      <w:pPr>
        <w:ind w:left="-10" w:right="60"/>
      </w:pPr>
      <w:r>
        <w:t xml:space="preserve">Средняя обеспеченность населения жилой площадью составляет 33.4 </w:t>
      </w:r>
      <w:r>
        <w:rPr>
          <w:i/>
        </w:rPr>
        <w:t>м</w:t>
      </w:r>
      <w:r>
        <w:rPr>
          <w:i/>
          <w:vertAlign w:val="superscript"/>
        </w:rPr>
        <w:t>2</w:t>
      </w:r>
      <w:r>
        <w:rPr>
          <w:i/>
        </w:rPr>
        <w:t>/чел</w:t>
      </w:r>
      <w:r>
        <w:t xml:space="preserve">. Данный показатель соответствует средним значениям, характерным для Иркутской области. </w:t>
      </w:r>
    </w:p>
    <w:p w:rsidR="00FB4E53" w:rsidRDefault="00FB4E53" w:rsidP="00FB4E53">
      <w:pPr>
        <w:spacing w:after="41"/>
        <w:ind w:left="-10" w:right="60"/>
      </w:pPr>
      <w:r>
        <w:t xml:space="preserve">Жилищный фонд поселения представлен, в основном, жилыми домами усадебного типа. На их долю приходится 91 </w:t>
      </w:r>
      <w:r>
        <w:rPr>
          <w:i/>
        </w:rPr>
        <w:t xml:space="preserve">% </w:t>
      </w:r>
      <w:r>
        <w:t xml:space="preserve">жилого фонда. Другая часть жилого фонда – 9 </w:t>
      </w:r>
      <w:r>
        <w:rPr>
          <w:i/>
        </w:rPr>
        <w:t>%</w:t>
      </w:r>
      <w:r>
        <w:t xml:space="preserve"> – представлена многоквартирными жилыми домами, которые расположены в п. Малая Топка и с. </w:t>
      </w:r>
      <w:proofErr w:type="spellStart"/>
      <w:r>
        <w:t>Урик</w:t>
      </w:r>
      <w:proofErr w:type="spellEnd"/>
      <w:r>
        <w:t xml:space="preserve">. </w:t>
      </w:r>
    </w:p>
    <w:p w:rsidR="00FB4E53" w:rsidRDefault="00FB4E53" w:rsidP="00FB4E53">
      <w:pPr>
        <w:ind w:left="-10" w:right="60"/>
      </w:pPr>
      <w:r>
        <w:t xml:space="preserve">По данным генерального плана [10], 16 </w:t>
      </w:r>
      <w:r>
        <w:rPr>
          <w:i/>
        </w:rPr>
        <w:t>тыс. м</w:t>
      </w:r>
      <w:r>
        <w:rPr>
          <w:i/>
          <w:vertAlign w:val="superscript"/>
        </w:rPr>
        <w:t>2</w:t>
      </w:r>
      <w:r>
        <w:t xml:space="preserve"> (9 </w:t>
      </w:r>
      <w:r>
        <w:rPr>
          <w:i/>
        </w:rPr>
        <w:t>%</w:t>
      </w:r>
      <w:r>
        <w:t xml:space="preserve">) жилищного фонда поселения находится в ветхом состоянии. Такие дома расположены, в основном, в с. </w:t>
      </w:r>
      <w:proofErr w:type="spellStart"/>
      <w:r>
        <w:t>Урик</w:t>
      </w:r>
      <w:proofErr w:type="spellEnd"/>
      <w:r>
        <w:t xml:space="preserve">, д. </w:t>
      </w:r>
      <w:proofErr w:type="spellStart"/>
      <w:r>
        <w:t>Московщина</w:t>
      </w:r>
      <w:proofErr w:type="spellEnd"/>
      <w:r>
        <w:t xml:space="preserve"> и д. Грановщина. Степень износа ветхого жилья в настоящее время превышает 65 </w:t>
      </w:r>
      <w:r>
        <w:rPr>
          <w:i/>
        </w:rPr>
        <w:t>%</w:t>
      </w:r>
      <w:r>
        <w:t xml:space="preserve">. </w:t>
      </w:r>
    </w:p>
    <w:p w:rsidR="00FB4E53" w:rsidRDefault="00FB4E53" w:rsidP="00FB4E53">
      <w:pPr>
        <w:ind w:left="-10" w:right="60"/>
      </w:pPr>
      <w:r>
        <w:t xml:space="preserve">Жилищный фонд </w:t>
      </w:r>
      <w:proofErr w:type="spellStart"/>
      <w:r>
        <w:t>Уриковского</w:t>
      </w:r>
      <w:proofErr w:type="spellEnd"/>
      <w:r>
        <w:t xml:space="preserve"> муниципального образования отличается низким уровнем благоустройства, существенно ниже среднего уровня по сельской местности Иркутского района. Данное сравнение приведено ниже в </w:t>
      </w:r>
      <w:r>
        <w:rPr>
          <w:i/>
        </w:rPr>
        <w:t>Табл. 3.5</w:t>
      </w:r>
      <w:r>
        <w:t xml:space="preserve">, таблица взята из генерального плана [10]. </w:t>
      </w:r>
    </w:p>
    <w:p w:rsidR="00FB4E53" w:rsidRDefault="00FB4E53" w:rsidP="00FB4E53">
      <w:pPr>
        <w:spacing w:after="0" w:line="259" w:lineRule="auto"/>
        <w:ind w:left="0" w:firstLine="0"/>
        <w:jc w:val="right"/>
      </w:pPr>
      <w:r>
        <w:rPr>
          <w:b/>
          <w:i/>
        </w:rPr>
        <w:t xml:space="preserve"> </w:t>
      </w:r>
    </w:p>
    <w:p w:rsidR="00FB4E53" w:rsidRDefault="00FB4E53" w:rsidP="00FB4E53">
      <w:pPr>
        <w:spacing w:after="38" w:line="259" w:lineRule="auto"/>
        <w:ind w:left="10" w:right="56" w:hanging="10"/>
        <w:jc w:val="right"/>
      </w:pPr>
      <w:r>
        <w:rPr>
          <w:b/>
          <w:i/>
        </w:rPr>
        <w:t xml:space="preserve">Табл. 3.5 </w:t>
      </w:r>
    </w:p>
    <w:p w:rsidR="00FB4E53" w:rsidRPr="00892EF9" w:rsidRDefault="00FB4E53" w:rsidP="00892EF9">
      <w:pPr>
        <w:rPr>
          <w:b/>
        </w:rPr>
      </w:pPr>
      <w:r w:rsidRPr="00892EF9">
        <w:rPr>
          <w:b/>
        </w:rPr>
        <w:t xml:space="preserve">Уровень благоустройства жилых фондов </w:t>
      </w:r>
      <w:proofErr w:type="spellStart"/>
      <w:r w:rsidRPr="00892EF9">
        <w:rPr>
          <w:b/>
        </w:rPr>
        <w:t>Уриковского</w:t>
      </w:r>
      <w:proofErr w:type="spellEnd"/>
      <w:r w:rsidRPr="00892EF9">
        <w:rPr>
          <w:b/>
        </w:rPr>
        <w:t xml:space="preserve"> МО и Иркутского района </w:t>
      </w:r>
    </w:p>
    <w:tbl>
      <w:tblPr>
        <w:tblStyle w:val="TableGrid"/>
        <w:tblW w:w="10138" w:type="dxa"/>
        <w:tblInd w:w="-105" w:type="dxa"/>
        <w:tblCellMar>
          <w:top w:w="59" w:type="dxa"/>
          <w:right w:w="67" w:type="dxa"/>
        </w:tblCellMar>
        <w:tblLook w:val="04A0" w:firstRow="1" w:lastRow="0" w:firstColumn="1" w:lastColumn="0" w:noHBand="0" w:noVBand="1"/>
      </w:tblPr>
      <w:tblGrid>
        <w:gridCol w:w="2441"/>
        <w:gridCol w:w="1267"/>
        <w:gridCol w:w="1981"/>
        <w:gridCol w:w="1435"/>
        <w:gridCol w:w="1476"/>
        <w:gridCol w:w="1538"/>
      </w:tblGrid>
      <w:tr w:rsidR="00FB4E53" w:rsidTr="0082677E">
        <w:trPr>
          <w:trHeight w:val="342"/>
        </w:trPr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Поселение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E53" w:rsidRDefault="00FB4E5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-36" w:firstLine="0"/>
              <w:jc w:val="left"/>
            </w:pPr>
            <w:r>
              <w:rPr>
                <w:sz w:val="24"/>
              </w:rPr>
              <w:t>Общая площадь жилого фонда, оборудованная (</w:t>
            </w:r>
            <w:r>
              <w:rPr>
                <w:i/>
                <w:sz w:val="24"/>
              </w:rPr>
              <w:t>%</w:t>
            </w:r>
            <w:r>
              <w:rPr>
                <w:sz w:val="24"/>
              </w:rPr>
              <w:t xml:space="preserve">) </w:t>
            </w:r>
          </w:p>
        </w:tc>
      </w:tr>
      <w:tr w:rsidR="00FB4E53" w:rsidTr="0082677E">
        <w:trPr>
          <w:trHeight w:val="6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31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центр. </w:t>
            </w:r>
          </w:p>
          <w:p w:rsidR="00FB4E53" w:rsidRDefault="00FB4E53" w:rsidP="0082677E">
            <w:pPr>
              <w:spacing w:after="0" w:line="259" w:lineRule="auto"/>
              <w:ind w:left="68" w:firstLine="0"/>
              <w:jc w:val="center"/>
            </w:pPr>
            <w:r>
              <w:rPr>
                <w:sz w:val="24"/>
              </w:rPr>
              <w:t xml:space="preserve">ХВС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31" w:line="259" w:lineRule="auto"/>
              <w:ind w:left="66" w:firstLine="0"/>
              <w:jc w:val="center"/>
            </w:pPr>
            <w:r>
              <w:rPr>
                <w:sz w:val="24"/>
              </w:rPr>
              <w:t xml:space="preserve">центр. </w:t>
            </w:r>
          </w:p>
          <w:p w:rsidR="00FB4E53" w:rsidRDefault="00FB4E53" w:rsidP="0082677E">
            <w:pPr>
              <w:spacing w:after="0" w:line="259" w:lineRule="auto"/>
              <w:ind w:left="158" w:firstLine="0"/>
              <w:jc w:val="left"/>
            </w:pPr>
            <w:r>
              <w:rPr>
                <w:sz w:val="24"/>
              </w:rPr>
              <w:t xml:space="preserve">водоотведением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центр. отоплением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31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центр. </w:t>
            </w:r>
          </w:p>
          <w:p w:rsidR="00FB4E53" w:rsidRDefault="00FB4E53" w:rsidP="0082677E">
            <w:pPr>
              <w:spacing w:after="0" w:line="259" w:lineRule="auto"/>
              <w:ind w:left="68" w:firstLine="0"/>
              <w:jc w:val="center"/>
            </w:pPr>
            <w:r>
              <w:rPr>
                <w:sz w:val="24"/>
              </w:rPr>
              <w:t xml:space="preserve"> ГВС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31" w:line="259" w:lineRule="auto"/>
              <w:ind w:left="127" w:firstLine="0"/>
              <w:jc w:val="left"/>
            </w:pPr>
            <w:r>
              <w:rPr>
                <w:sz w:val="24"/>
              </w:rPr>
              <w:t xml:space="preserve">напольными </w:t>
            </w:r>
          </w:p>
          <w:p w:rsidR="00FB4E53" w:rsidRDefault="00FB4E53" w:rsidP="0082677E">
            <w:pPr>
              <w:spacing w:after="0" w:line="259" w:lineRule="auto"/>
              <w:ind w:left="163" w:firstLine="0"/>
              <w:jc w:val="left"/>
            </w:pPr>
            <w:r>
              <w:rPr>
                <w:sz w:val="24"/>
              </w:rPr>
              <w:t xml:space="preserve">эл. плитами </w:t>
            </w:r>
          </w:p>
        </w:tc>
      </w:tr>
      <w:tr w:rsidR="00FB4E53" w:rsidTr="0082677E">
        <w:trPr>
          <w:trHeight w:val="34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Иркутский район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 xml:space="preserve">51 </w:t>
            </w:r>
          </w:p>
        </w:tc>
      </w:tr>
      <w:tr w:rsidR="00FB4E53" w:rsidTr="0082677E">
        <w:trPr>
          <w:trHeight w:val="342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66" w:firstLine="0"/>
              <w:jc w:val="center"/>
            </w:pPr>
            <w:proofErr w:type="spellStart"/>
            <w:r>
              <w:rPr>
                <w:sz w:val="24"/>
              </w:rPr>
              <w:t>Уриковское</w:t>
            </w:r>
            <w:proofErr w:type="spellEnd"/>
            <w:r>
              <w:rPr>
                <w:sz w:val="24"/>
              </w:rPr>
              <w:t xml:space="preserve"> МО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10.5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10.5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68" w:firstLine="0"/>
              <w:jc w:val="center"/>
            </w:pPr>
            <w:r>
              <w:rPr>
                <w:sz w:val="24"/>
              </w:rPr>
              <w:t xml:space="preserve">10.7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68" w:firstLine="0"/>
              <w:jc w:val="center"/>
            </w:pPr>
            <w:r>
              <w:rPr>
                <w:sz w:val="24"/>
              </w:rPr>
              <w:t xml:space="preserve">10.7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6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</w:tbl>
    <w:p w:rsidR="00FB4E53" w:rsidRDefault="00FB4E53" w:rsidP="00FB4E53">
      <w:pPr>
        <w:spacing w:after="37" w:line="259" w:lineRule="auto"/>
        <w:ind w:firstLine="0"/>
        <w:jc w:val="left"/>
      </w:pPr>
      <w:r>
        <w:t xml:space="preserve"> </w:t>
      </w:r>
    </w:p>
    <w:p w:rsidR="00FB4E53" w:rsidRDefault="00FB4E53" w:rsidP="00FB4E53">
      <w:pPr>
        <w:ind w:left="-10" w:right="60"/>
      </w:pPr>
      <w:r>
        <w:t xml:space="preserve">Низкий уровень благоустройства обусловлен преобладанием в поселении жилых домов усадебного типа. В таких домах присутствует децентрализованное водоснабжение, выгребная канализация и печное отопление. </w:t>
      </w:r>
    </w:p>
    <w:p w:rsidR="00FB4E53" w:rsidRDefault="00FB4E53" w:rsidP="00FB4E53">
      <w:pPr>
        <w:ind w:left="-10" w:right="60"/>
      </w:pPr>
      <w:r>
        <w:t xml:space="preserve">Проектными решениями генплана [10] предполагается, что из существующего в настоящее время жилого фонда произойдёт убыль (снос) жилого фонда, равная 16 </w:t>
      </w:r>
      <w:r>
        <w:rPr>
          <w:i/>
        </w:rPr>
        <w:t>тыс. м</w:t>
      </w:r>
      <w:r>
        <w:rPr>
          <w:i/>
          <w:vertAlign w:val="superscript"/>
        </w:rPr>
        <w:t>2</w:t>
      </w:r>
      <w:r>
        <w:t xml:space="preserve"> (9 </w:t>
      </w:r>
      <w:r>
        <w:rPr>
          <w:i/>
        </w:rPr>
        <w:t>%</w:t>
      </w:r>
      <w:r>
        <w:t xml:space="preserve">). Вследствие этого, существующий сохраняемый жилой фонд поселения станет равным 162 </w:t>
      </w:r>
      <w:r>
        <w:rPr>
          <w:i/>
        </w:rPr>
        <w:t>тыс. м</w:t>
      </w:r>
      <w:r>
        <w:rPr>
          <w:i/>
          <w:vertAlign w:val="superscript"/>
        </w:rPr>
        <w:t>2</w:t>
      </w:r>
      <w:r>
        <w:t xml:space="preserve">. </w:t>
      </w:r>
    </w:p>
    <w:p w:rsidR="00FB4E53" w:rsidRDefault="00FB4E53" w:rsidP="00FB4E53">
      <w:pPr>
        <w:ind w:left="-10" w:right="60"/>
      </w:pPr>
      <w:r>
        <w:t xml:space="preserve">Генеральным планом [10] на территории </w:t>
      </w:r>
      <w:proofErr w:type="spellStart"/>
      <w:r>
        <w:t>Уриковского</w:t>
      </w:r>
      <w:proofErr w:type="spellEnd"/>
      <w:r>
        <w:t xml:space="preserve"> муниципального образования запроектировано строительство нового жилого фонда общей площадью 830 </w:t>
      </w:r>
      <w:r>
        <w:rPr>
          <w:i/>
        </w:rPr>
        <w:t>тыс. м</w:t>
      </w:r>
      <w:r>
        <w:rPr>
          <w:i/>
          <w:vertAlign w:val="superscript"/>
        </w:rPr>
        <w:t>2</w:t>
      </w:r>
      <w:r>
        <w:t xml:space="preserve">. Принимая во внимание заметное снижение темпов строительства в Иркутской области, вызванное сложившимися социально-экономическими процессами, строительство нового жилья в таких объёмах будет маловероятным. </w:t>
      </w:r>
    </w:p>
    <w:p w:rsidR="00FB4E53" w:rsidRDefault="00FB4E53" w:rsidP="00FB4E53">
      <w:pPr>
        <w:ind w:left="-10" w:right="60"/>
      </w:pPr>
      <w:r>
        <w:t xml:space="preserve">По этой причине на расчётный срок Программы общая площадь нового жилого фонда </w:t>
      </w:r>
      <w:proofErr w:type="spellStart"/>
      <w:r>
        <w:t>Уриковского</w:t>
      </w:r>
      <w:proofErr w:type="spellEnd"/>
      <w:r>
        <w:t xml:space="preserve"> муниципального образования принята равной 52 </w:t>
      </w:r>
      <w:r>
        <w:rPr>
          <w:i/>
        </w:rPr>
        <w:t>тыс. м</w:t>
      </w:r>
      <w:r>
        <w:rPr>
          <w:i/>
          <w:vertAlign w:val="superscript"/>
        </w:rPr>
        <w:t>2</w:t>
      </w:r>
      <w:r>
        <w:t xml:space="preserve">. Из них 16 </w:t>
      </w:r>
      <w:r>
        <w:rPr>
          <w:i/>
        </w:rPr>
        <w:t>тыс. м</w:t>
      </w:r>
      <w:proofErr w:type="gramStart"/>
      <w:r>
        <w:rPr>
          <w:i/>
          <w:vertAlign w:val="superscript"/>
        </w:rPr>
        <w:t>2</w:t>
      </w:r>
      <w:r>
        <w:t xml:space="preserve">  будет</w:t>
      </w:r>
      <w:proofErr w:type="gramEnd"/>
      <w:r>
        <w:t xml:space="preserve"> построено взамен выводимого из эксплуатации ветхого жилья. </w:t>
      </w:r>
    </w:p>
    <w:p w:rsidR="00FB4E53" w:rsidRDefault="00FB4E53" w:rsidP="00FB4E53">
      <w:pPr>
        <w:ind w:left="-10" w:right="60"/>
      </w:pPr>
      <w:r>
        <w:t xml:space="preserve">Площади существующего и проектируемого жилого фонда представлены в </w:t>
      </w:r>
      <w:r>
        <w:rPr>
          <w:i/>
        </w:rPr>
        <w:t>Табл. 3.6</w:t>
      </w:r>
      <w:r>
        <w:t xml:space="preserve"> по каждому населённому пункту и по муниципальному образованию в целом. </w:t>
      </w:r>
    </w:p>
    <w:p w:rsidR="00892EF9" w:rsidRDefault="00FB4E53" w:rsidP="00892EF9">
      <w:pPr>
        <w:jc w:val="right"/>
        <w:rPr>
          <w:b/>
          <w:i/>
        </w:rPr>
      </w:pPr>
      <w:r w:rsidRPr="00892EF9">
        <w:rPr>
          <w:b/>
          <w:i/>
        </w:rPr>
        <w:t xml:space="preserve">Табл. 3.6 </w:t>
      </w:r>
    </w:p>
    <w:p w:rsidR="00FB4E53" w:rsidRPr="00892EF9" w:rsidRDefault="00FB4E53" w:rsidP="00892EF9">
      <w:pPr>
        <w:rPr>
          <w:b/>
        </w:rPr>
      </w:pPr>
      <w:r w:rsidRPr="00892EF9">
        <w:rPr>
          <w:b/>
        </w:rPr>
        <w:t xml:space="preserve">Площадь жилого фонда </w:t>
      </w:r>
      <w:proofErr w:type="spellStart"/>
      <w:r w:rsidRPr="00892EF9">
        <w:rPr>
          <w:b/>
        </w:rPr>
        <w:t>Уриковского</w:t>
      </w:r>
      <w:proofErr w:type="spellEnd"/>
      <w:r w:rsidRPr="00892EF9">
        <w:rPr>
          <w:b/>
        </w:rPr>
        <w:t xml:space="preserve"> МО на перспективу в группировке по населённым пунктам, тыс. м2 </w:t>
      </w:r>
    </w:p>
    <w:tbl>
      <w:tblPr>
        <w:tblStyle w:val="TableGrid"/>
        <w:tblW w:w="10138" w:type="dxa"/>
        <w:tblInd w:w="-105" w:type="dxa"/>
        <w:tblCellMar>
          <w:top w:w="59" w:type="dxa"/>
          <w:left w:w="10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2808"/>
        <w:gridCol w:w="3190"/>
        <w:gridCol w:w="2806"/>
        <w:gridCol w:w="1334"/>
      </w:tblGrid>
      <w:tr w:rsidR="00FB4E53" w:rsidTr="0082677E">
        <w:trPr>
          <w:trHeight w:val="56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E53" w:rsidRDefault="00FB4E53" w:rsidP="0082677E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Населённые пункты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Существующий сохраняемый жилой фонд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134" w:right="67" w:firstLine="0"/>
              <w:jc w:val="center"/>
            </w:pPr>
            <w:r>
              <w:rPr>
                <w:sz w:val="24"/>
              </w:rPr>
              <w:t xml:space="preserve">Проектируемый жилой фонд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E53" w:rsidRDefault="00FB4E53" w:rsidP="0082677E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Всего </w:t>
            </w:r>
          </w:p>
        </w:tc>
      </w:tr>
      <w:tr w:rsidR="00FB4E53" w:rsidTr="0082677E">
        <w:trPr>
          <w:trHeight w:val="34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E53" w:rsidRDefault="00FB4E53" w:rsidP="0082677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Всего по МО: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162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52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214 </w:t>
            </w:r>
          </w:p>
        </w:tc>
      </w:tr>
      <w:tr w:rsidR="00FB4E53" w:rsidTr="0082677E">
        <w:trPr>
          <w:trHeight w:val="34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E53" w:rsidRDefault="00FB4E5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п. Малая Топка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18.3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28.3 </w:t>
            </w:r>
          </w:p>
        </w:tc>
      </w:tr>
      <w:tr w:rsidR="00FB4E53" w:rsidTr="0082677E">
        <w:trPr>
          <w:trHeight w:val="34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E53" w:rsidRDefault="00FB4E5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Урик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48.5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56.5 </w:t>
            </w:r>
          </w:p>
        </w:tc>
      </w:tr>
      <w:tr w:rsidR="00FB4E53" w:rsidTr="0082677E">
        <w:trPr>
          <w:trHeight w:val="34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E53" w:rsidRDefault="00FB4E5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д. Ангара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2.3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2.3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4.6 </w:t>
            </w:r>
          </w:p>
        </w:tc>
      </w:tr>
      <w:tr w:rsidR="00FB4E53" w:rsidTr="0082677E">
        <w:trPr>
          <w:trHeight w:val="34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E53" w:rsidRDefault="00FB4E5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з. Глазунова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1.3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1.2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2.5 </w:t>
            </w:r>
          </w:p>
        </w:tc>
      </w:tr>
      <w:tr w:rsidR="00FB4E53" w:rsidTr="0082677E">
        <w:trPr>
          <w:trHeight w:val="34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E53" w:rsidRDefault="00FB4E5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д. Грановщина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69.3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19.7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89 </w:t>
            </w:r>
          </w:p>
        </w:tc>
      </w:tr>
      <w:tr w:rsidR="00FB4E53" w:rsidTr="0082677E">
        <w:trPr>
          <w:trHeight w:val="34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E53" w:rsidRDefault="00FB4E5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Московщина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2.2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10.2 </w:t>
            </w:r>
          </w:p>
        </w:tc>
      </w:tr>
      <w:tr w:rsidR="00FB4E53" w:rsidTr="0082677E">
        <w:trPr>
          <w:trHeight w:val="34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E53" w:rsidRDefault="00FB4E5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Парфёновка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6.7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7.7 </w:t>
            </w:r>
          </w:p>
        </w:tc>
      </w:tr>
      <w:tr w:rsidR="00FB4E53" w:rsidTr="0082677E">
        <w:trPr>
          <w:trHeight w:val="34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E53" w:rsidRDefault="00FB4E5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д. Столбова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11.3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1.3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12.6 </w:t>
            </w:r>
          </w:p>
        </w:tc>
      </w:tr>
      <w:tr w:rsidR="00FB4E53" w:rsidTr="0082677E">
        <w:trPr>
          <w:trHeight w:val="34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E53" w:rsidRDefault="00FB4E5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Хайрюзовка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2.4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0.5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53" w:rsidRDefault="00FB4E53" w:rsidP="0082677E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2.9 </w:t>
            </w:r>
          </w:p>
        </w:tc>
      </w:tr>
    </w:tbl>
    <w:p w:rsidR="00FB4E53" w:rsidRDefault="00FB4E53" w:rsidP="00FB4E53">
      <w:pPr>
        <w:spacing w:after="35" w:line="259" w:lineRule="auto"/>
        <w:ind w:firstLine="0"/>
        <w:jc w:val="left"/>
      </w:pPr>
      <w:r>
        <w:t xml:space="preserve"> </w:t>
      </w:r>
    </w:p>
    <w:p w:rsidR="00FB4E53" w:rsidRDefault="00FB4E53" w:rsidP="00FB4E53">
      <w:pPr>
        <w:ind w:left="-10" w:right="60"/>
      </w:pPr>
      <w:r>
        <w:t xml:space="preserve">Проектируемый жилой фонд будет представлен малоэтажными многоквартирными жилыми домами и жилыми домами усадебного типа. </w:t>
      </w:r>
    </w:p>
    <w:p w:rsidR="00FB4E53" w:rsidRDefault="00FB4E53" w:rsidP="00FB4E53">
      <w:pPr>
        <w:spacing w:after="103" w:line="259" w:lineRule="auto"/>
        <w:ind w:firstLine="0"/>
        <w:jc w:val="left"/>
      </w:pPr>
      <w:r>
        <w:t xml:space="preserve"> </w:t>
      </w:r>
    </w:p>
    <w:p w:rsidR="00FB4E53" w:rsidRPr="00FB4E53" w:rsidRDefault="00FB4E53" w:rsidP="00FB4E53">
      <w:pPr>
        <w:rPr>
          <w:b/>
          <w:sz w:val="30"/>
          <w:szCs w:val="30"/>
        </w:rPr>
      </w:pPr>
      <w:r w:rsidRPr="00FB4E53">
        <w:rPr>
          <w:b/>
          <w:sz w:val="30"/>
          <w:szCs w:val="30"/>
        </w:rPr>
        <w:t>3.5.</w:t>
      </w:r>
      <w:r w:rsidRPr="00FB4E53">
        <w:rPr>
          <w:rFonts w:ascii="Arial" w:eastAsia="Arial" w:hAnsi="Arial" w:cs="Arial"/>
          <w:b/>
          <w:sz w:val="30"/>
          <w:szCs w:val="30"/>
        </w:rPr>
        <w:t xml:space="preserve"> </w:t>
      </w:r>
      <w:r w:rsidRPr="00FB4E53">
        <w:rPr>
          <w:b/>
          <w:sz w:val="30"/>
          <w:szCs w:val="30"/>
        </w:rPr>
        <w:t xml:space="preserve">СОЦИАЛЬНАЯ ИНФРАСТРУКТУРА </w:t>
      </w:r>
    </w:p>
    <w:p w:rsidR="00FB4E53" w:rsidRDefault="00FB4E53" w:rsidP="00FB4E53">
      <w:pPr>
        <w:spacing w:after="37" w:line="259" w:lineRule="auto"/>
        <w:ind w:firstLine="0"/>
        <w:jc w:val="left"/>
      </w:pPr>
      <w:r>
        <w:t xml:space="preserve"> </w:t>
      </w:r>
    </w:p>
    <w:p w:rsidR="00FB4E53" w:rsidRDefault="00FB4E53" w:rsidP="00FB4E53">
      <w:pPr>
        <w:ind w:left="-10" w:right="60"/>
      </w:pPr>
      <w:proofErr w:type="spellStart"/>
      <w:r>
        <w:t>Уриковское</w:t>
      </w:r>
      <w:proofErr w:type="spellEnd"/>
      <w:r>
        <w:t xml:space="preserve"> муниципальное образования, по данным генерального плана [10], хорошо обеспечено объектами социального и культурно-бытового обслуживания – в поселении функционируют учреждения здравоохранения и культуры, образовательные учреждения, предприятия общественного питания и торговли. </w:t>
      </w:r>
    </w:p>
    <w:p w:rsidR="00FB4E53" w:rsidRDefault="00FB4E53" w:rsidP="00FB4E53">
      <w:pPr>
        <w:ind w:left="-10" w:right="60"/>
      </w:pPr>
      <w:r>
        <w:t xml:space="preserve">На перспективу администрацией </w:t>
      </w:r>
      <w:proofErr w:type="spellStart"/>
      <w:r>
        <w:t>Уриковского</w:t>
      </w:r>
      <w:proofErr w:type="spellEnd"/>
      <w:r>
        <w:t xml:space="preserve"> муниципального образования запланировано строительство детских садов, общеобразовательных школ, поликлиники, магазинов, предприятий общепита, прачечных, бассейна, спортзалов и других социальных объектов. </w:t>
      </w:r>
    </w:p>
    <w:p w:rsidR="00FB4E53" w:rsidRDefault="00FB4E53" w:rsidP="00DA7CE1">
      <w:pPr>
        <w:spacing w:after="37" w:line="259" w:lineRule="auto"/>
        <w:ind w:left="1" w:firstLine="0"/>
        <w:jc w:val="left"/>
      </w:pPr>
      <w:r>
        <w:t xml:space="preserve"> </w:t>
      </w:r>
    </w:p>
    <w:p w:rsidR="00FB4E53" w:rsidRPr="00FB4E53" w:rsidRDefault="00FB4E53" w:rsidP="00FB4E53">
      <w:pPr>
        <w:rPr>
          <w:b/>
          <w:sz w:val="30"/>
          <w:szCs w:val="30"/>
        </w:rPr>
      </w:pPr>
      <w:r w:rsidRPr="00FB4E53">
        <w:rPr>
          <w:b/>
          <w:sz w:val="30"/>
          <w:szCs w:val="30"/>
        </w:rPr>
        <w:t>3.6.</w:t>
      </w:r>
      <w:r w:rsidRPr="00FB4E53">
        <w:rPr>
          <w:rFonts w:ascii="Arial" w:eastAsia="Arial" w:hAnsi="Arial" w:cs="Arial"/>
          <w:b/>
          <w:sz w:val="30"/>
          <w:szCs w:val="30"/>
        </w:rPr>
        <w:t xml:space="preserve"> </w:t>
      </w:r>
      <w:r w:rsidRPr="00FB4E53">
        <w:rPr>
          <w:b/>
          <w:sz w:val="30"/>
          <w:szCs w:val="30"/>
        </w:rPr>
        <w:t xml:space="preserve">ПРОГНОЗИРУЕМЫЙ СПРОС НА КОММУНАЛЬНЫЕ РЕСУРСЫ </w:t>
      </w:r>
    </w:p>
    <w:p w:rsidR="00FB4E53" w:rsidRDefault="00FB4E53" w:rsidP="00FB4E53">
      <w:pPr>
        <w:spacing w:after="37" w:line="259" w:lineRule="auto"/>
        <w:ind w:firstLine="0"/>
        <w:jc w:val="left"/>
      </w:pPr>
      <w:r>
        <w:t xml:space="preserve"> </w:t>
      </w:r>
    </w:p>
    <w:p w:rsidR="00FB4E53" w:rsidRDefault="00FB4E53" w:rsidP="00FB4E53">
      <w:pPr>
        <w:ind w:left="-10" w:right="60"/>
      </w:pPr>
      <w:r>
        <w:t xml:space="preserve">Существующий и прогнозируемый спрос на коммунальные ресурсы </w:t>
      </w:r>
      <w:proofErr w:type="spellStart"/>
      <w:r>
        <w:t>Уриковского</w:t>
      </w:r>
      <w:proofErr w:type="spellEnd"/>
      <w:r>
        <w:t xml:space="preserve"> муниципального образования представлен ниже в </w:t>
      </w:r>
      <w:r>
        <w:rPr>
          <w:i/>
        </w:rPr>
        <w:t>Табл. 3.7</w:t>
      </w:r>
      <w:r>
        <w:t xml:space="preserve">. Значения существующего спроса представлены в данной таблице за 2015 г., значения прогнозируемого спроса – рассчитаны на срок реализации Программы – 2016-2025 гг. </w:t>
      </w:r>
    </w:p>
    <w:p w:rsidR="00FB4E53" w:rsidRDefault="00FB4E53" w:rsidP="00FB4E53">
      <w:pPr>
        <w:spacing w:after="66"/>
        <w:ind w:left="-10" w:right="60"/>
      </w:pPr>
      <w:r>
        <w:t xml:space="preserve">Как видно из </w:t>
      </w:r>
      <w:r>
        <w:rPr>
          <w:i/>
        </w:rPr>
        <w:t>Табл. 3.7</w:t>
      </w:r>
      <w:r>
        <w:t xml:space="preserve">, в перспективе прогнозируется увеличение спроса на все коммунальные ресурсы: </w:t>
      </w:r>
    </w:p>
    <w:p w:rsidR="00FB4E53" w:rsidRDefault="00FB4E53" w:rsidP="00FB4E53">
      <w:pPr>
        <w:numPr>
          <w:ilvl w:val="0"/>
          <w:numId w:val="10"/>
        </w:numPr>
        <w:ind w:left="1082" w:right="60" w:hanging="360"/>
      </w:pPr>
      <w:r>
        <w:t xml:space="preserve">Тепловая энергия – увеличение спроса на 105 </w:t>
      </w:r>
      <w:r>
        <w:rPr>
          <w:i/>
        </w:rPr>
        <w:t>%</w:t>
      </w:r>
      <w:r>
        <w:t xml:space="preserve">; </w:t>
      </w:r>
    </w:p>
    <w:p w:rsidR="00FB4E53" w:rsidRDefault="00FB4E53" w:rsidP="00FB4E53">
      <w:pPr>
        <w:numPr>
          <w:ilvl w:val="0"/>
          <w:numId w:val="10"/>
        </w:numPr>
        <w:ind w:left="1082" w:right="60" w:hanging="360"/>
      </w:pPr>
      <w:r>
        <w:t xml:space="preserve">Холодная вода – увеличение спроса на </w:t>
      </w:r>
      <w:proofErr w:type="gramStart"/>
      <w:r>
        <w:t xml:space="preserve">85  </w:t>
      </w:r>
      <w:r>
        <w:rPr>
          <w:i/>
        </w:rPr>
        <w:t>%</w:t>
      </w:r>
      <w:proofErr w:type="gramEnd"/>
      <w:r>
        <w:t xml:space="preserve">; </w:t>
      </w:r>
    </w:p>
    <w:p w:rsidR="00FB4E53" w:rsidRDefault="00FB4E53" w:rsidP="00FB4E53">
      <w:pPr>
        <w:numPr>
          <w:ilvl w:val="0"/>
          <w:numId w:val="10"/>
        </w:numPr>
        <w:ind w:left="1082" w:right="60" w:hanging="360"/>
      </w:pPr>
      <w:r>
        <w:t xml:space="preserve">Горячая вода – увеличение спроса на 80 </w:t>
      </w:r>
      <w:r>
        <w:rPr>
          <w:i/>
        </w:rPr>
        <w:t>%</w:t>
      </w:r>
      <w:r>
        <w:t xml:space="preserve">; </w:t>
      </w:r>
    </w:p>
    <w:p w:rsidR="00FB4E53" w:rsidRDefault="00FB4E53" w:rsidP="00FB4E53">
      <w:pPr>
        <w:numPr>
          <w:ilvl w:val="0"/>
          <w:numId w:val="10"/>
        </w:numPr>
        <w:ind w:left="1082" w:right="60" w:hanging="360"/>
      </w:pPr>
      <w:r>
        <w:t xml:space="preserve">Поступление стоков – увеличение спроса на 62 </w:t>
      </w:r>
      <w:r>
        <w:rPr>
          <w:i/>
        </w:rPr>
        <w:t>%</w:t>
      </w:r>
      <w:r>
        <w:t xml:space="preserve">; </w:t>
      </w:r>
    </w:p>
    <w:p w:rsidR="00FB4E53" w:rsidRDefault="00FB4E53" w:rsidP="00FB4E53">
      <w:pPr>
        <w:numPr>
          <w:ilvl w:val="0"/>
          <w:numId w:val="10"/>
        </w:numPr>
        <w:ind w:left="1082" w:right="60" w:hanging="360"/>
      </w:pPr>
      <w:r>
        <w:t xml:space="preserve">Электроэнергия – увеличение спроса на 32 </w:t>
      </w:r>
      <w:r>
        <w:rPr>
          <w:i/>
        </w:rPr>
        <w:t>%</w:t>
      </w:r>
      <w:r>
        <w:t xml:space="preserve">; </w:t>
      </w:r>
    </w:p>
    <w:p w:rsidR="00FB4E53" w:rsidRDefault="00FB4E53" w:rsidP="00FB4E53">
      <w:pPr>
        <w:numPr>
          <w:ilvl w:val="0"/>
          <w:numId w:val="10"/>
        </w:numPr>
        <w:ind w:left="1082" w:right="60" w:hanging="360"/>
      </w:pPr>
      <w:r>
        <w:t xml:space="preserve">Накопление ТБО – увеличение спроса на 24 </w:t>
      </w:r>
      <w:r>
        <w:rPr>
          <w:i/>
        </w:rPr>
        <w:t>%</w:t>
      </w:r>
      <w:r>
        <w:t xml:space="preserve">. </w:t>
      </w:r>
    </w:p>
    <w:p w:rsidR="00FB4E53" w:rsidRDefault="00FB4E53" w:rsidP="00FB4E53">
      <w:pPr>
        <w:ind w:left="-10" w:right="60"/>
      </w:pPr>
      <w:r>
        <w:t xml:space="preserve">Обоснование прогнозируемых значений, представленных в </w:t>
      </w:r>
      <w:r>
        <w:rPr>
          <w:i/>
        </w:rPr>
        <w:t>Табл. 3.7</w:t>
      </w:r>
      <w:r>
        <w:t xml:space="preserve">, приводится ниже в разделе 6.1. настоящей Программы. </w:t>
      </w:r>
    </w:p>
    <w:p w:rsidR="00FB4E53" w:rsidRDefault="00FB4E53" w:rsidP="00786AC0"/>
    <w:p w:rsidR="00FB4E53" w:rsidRDefault="00FB4E53" w:rsidP="00786AC0"/>
    <w:p w:rsidR="001A4973" w:rsidRDefault="001A4973" w:rsidP="00786AC0"/>
    <w:p w:rsidR="001A4973" w:rsidRDefault="001A4973" w:rsidP="00786AC0"/>
    <w:p w:rsidR="001A4973" w:rsidRDefault="001A4973" w:rsidP="00786AC0"/>
    <w:p w:rsidR="001A4973" w:rsidRDefault="001A4973" w:rsidP="00786AC0"/>
    <w:p w:rsidR="001A4973" w:rsidRDefault="001A4973" w:rsidP="00786AC0"/>
    <w:p w:rsidR="001A4973" w:rsidRDefault="001A4973" w:rsidP="00786AC0"/>
    <w:p w:rsidR="001A4973" w:rsidRDefault="001A4973" w:rsidP="00786AC0"/>
    <w:p w:rsidR="001A4973" w:rsidRDefault="001A4973" w:rsidP="00786AC0"/>
    <w:p w:rsidR="001A4973" w:rsidRDefault="001A4973" w:rsidP="00786AC0"/>
    <w:p w:rsidR="001A4973" w:rsidRDefault="001A4973" w:rsidP="00786AC0"/>
    <w:p w:rsidR="001A4973" w:rsidRDefault="001A4973" w:rsidP="00786AC0"/>
    <w:p w:rsidR="001A4973" w:rsidRDefault="001A4973" w:rsidP="00786AC0"/>
    <w:p w:rsidR="001A4973" w:rsidRDefault="001A4973" w:rsidP="00786AC0"/>
    <w:p w:rsidR="001A4973" w:rsidRDefault="001A4973" w:rsidP="00786AC0"/>
    <w:p w:rsidR="001A4973" w:rsidRDefault="001A4973" w:rsidP="00786AC0"/>
    <w:p w:rsidR="001A4973" w:rsidRDefault="001A4973" w:rsidP="00786AC0"/>
    <w:p w:rsidR="001A4973" w:rsidRDefault="001A4973" w:rsidP="00786AC0"/>
    <w:p w:rsidR="001A4973" w:rsidRDefault="001A4973" w:rsidP="00786AC0"/>
    <w:p w:rsidR="001A4973" w:rsidRDefault="001A4973" w:rsidP="00786AC0"/>
    <w:p w:rsidR="001A4973" w:rsidRDefault="001A4973" w:rsidP="00786AC0"/>
    <w:p w:rsidR="001A4973" w:rsidRDefault="001A4973" w:rsidP="001A4973">
      <w:pPr>
        <w:spacing w:after="38" w:line="259" w:lineRule="auto"/>
        <w:ind w:left="10" w:right="56" w:hanging="10"/>
        <w:jc w:val="right"/>
        <w:rPr>
          <w:b/>
          <w:i/>
        </w:rPr>
        <w:sectPr w:rsidR="001A4973" w:rsidSect="00892EF9">
          <w:pgSz w:w="11906" w:h="16838"/>
          <w:pgMar w:top="425" w:right="851" w:bottom="851" w:left="1134" w:header="709" w:footer="709" w:gutter="0"/>
          <w:cols w:space="708"/>
          <w:docGrid w:linePitch="381"/>
        </w:sectPr>
      </w:pPr>
    </w:p>
    <w:p w:rsidR="001A4973" w:rsidRDefault="001A4973" w:rsidP="001A4973">
      <w:pPr>
        <w:spacing w:after="38" w:line="259" w:lineRule="auto"/>
        <w:ind w:left="10" w:right="56" w:hanging="10"/>
        <w:jc w:val="right"/>
      </w:pPr>
      <w:r>
        <w:rPr>
          <w:b/>
          <w:i/>
        </w:rPr>
        <w:t xml:space="preserve">Табл. 3.7 </w:t>
      </w:r>
    </w:p>
    <w:p w:rsidR="001A4973" w:rsidRPr="001A4973" w:rsidRDefault="001A4973" w:rsidP="001A4973">
      <w:pPr>
        <w:rPr>
          <w:b/>
        </w:rPr>
      </w:pPr>
      <w:r w:rsidRPr="001A4973">
        <w:rPr>
          <w:b/>
        </w:rPr>
        <w:t xml:space="preserve">Существующий и прогнозируемый спрос на коммунальные ресурсы </w:t>
      </w:r>
      <w:proofErr w:type="spellStart"/>
      <w:r w:rsidRPr="001A4973">
        <w:rPr>
          <w:b/>
        </w:rPr>
        <w:t>Уриковского</w:t>
      </w:r>
      <w:proofErr w:type="spellEnd"/>
      <w:r w:rsidRPr="001A4973">
        <w:rPr>
          <w:b/>
        </w:rPr>
        <w:t xml:space="preserve"> МО </w:t>
      </w:r>
    </w:p>
    <w:tbl>
      <w:tblPr>
        <w:tblStyle w:val="TableGrid"/>
        <w:tblW w:w="16127" w:type="dxa"/>
        <w:tblInd w:w="-108" w:type="dxa"/>
        <w:tblCellMar>
          <w:top w:w="59" w:type="dxa"/>
          <w:bottom w:w="6" w:type="dxa"/>
          <w:right w:w="12" w:type="dxa"/>
        </w:tblCellMar>
        <w:tblLook w:val="04A0" w:firstRow="1" w:lastRow="0" w:firstColumn="1" w:lastColumn="0" w:noHBand="0" w:noVBand="1"/>
      </w:tblPr>
      <w:tblGrid>
        <w:gridCol w:w="4070"/>
        <w:gridCol w:w="1787"/>
        <w:gridCol w:w="816"/>
        <w:gridCol w:w="816"/>
        <w:gridCol w:w="997"/>
        <w:gridCol w:w="864"/>
        <w:gridCol w:w="884"/>
        <w:gridCol w:w="996"/>
        <w:gridCol w:w="997"/>
        <w:gridCol w:w="997"/>
        <w:gridCol w:w="884"/>
        <w:gridCol w:w="998"/>
        <w:gridCol w:w="1021"/>
      </w:tblGrid>
      <w:tr w:rsidR="001A4973" w:rsidTr="0082677E">
        <w:trPr>
          <w:trHeight w:val="400"/>
        </w:trPr>
        <w:tc>
          <w:tcPr>
            <w:tcW w:w="4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28" w:hanging="28"/>
              <w:jc w:val="center"/>
            </w:pPr>
            <w:r>
              <w:rPr>
                <w:sz w:val="24"/>
              </w:rPr>
              <w:t xml:space="preserve">Основные показатели развития поселения и потребление коммунальных ресурсов 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Ед. изм. 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118" w:firstLine="0"/>
              <w:jc w:val="left"/>
            </w:pPr>
            <w:r>
              <w:rPr>
                <w:sz w:val="20"/>
              </w:rPr>
              <w:t xml:space="preserve">2015 г.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-98" w:firstLine="0"/>
              <w:jc w:val="left"/>
            </w:pPr>
            <w:r>
              <w:rPr>
                <w:sz w:val="20"/>
              </w:rPr>
              <w:t xml:space="preserve">22016-2020 гг. 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>2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-11" w:firstLine="0"/>
              <w:jc w:val="left"/>
            </w:pPr>
            <w:r>
              <w:rPr>
                <w:sz w:val="20"/>
              </w:rPr>
              <w:t xml:space="preserve">021-2025 гг. 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</w:tr>
      <w:tr w:rsidR="001A4973" w:rsidTr="0082677E">
        <w:trPr>
          <w:trHeight w:val="4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118" w:firstLine="0"/>
              <w:jc w:val="left"/>
            </w:pPr>
            <w:r>
              <w:rPr>
                <w:sz w:val="20"/>
              </w:rPr>
              <w:t xml:space="preserve">2016 г.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 xml:space="preserve">2017 г.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140" w:firstLine="0"/>
              <w:jc w:val="left"/>
            </w:pPr>
            <w:r>
              <w:rPr>
                <w:sz w:val="20"/>
              </w:rPr>
              <w:t xml:space="preserve">2018 г.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149" w:firstLine="0"/>
              <w:jc w:val="left"/>
            </w:pPr>
            <w:r>
              <w:rPr>
                <w:sz w:val="20"/>
              </w:rPr>
              <w:t xml:space="preserve">2019 г.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 xml:space="preserve">2020 г.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2021 г.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11" w:firstLine="0"/>
              <w:jc w:val="center"/>
            </w:pPr>
            <w:r>
              <w:rPr>
                <w:sz w:val="20"/>
              </w:rPr>
              <w:t xml:space="preserve">2022 г.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149" w:firstLine="0"/>
              <w:jc w:val="left"/>
            </w:pPr>
            <w:r>
              <w:rPr>
                <w:sz w:val="20"/>
              </w:rPr>
              <w:t xml:space="preserve">2023 г.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2024 г.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2025 г. </w:t>
            </w:r>
          </w:p>
        </w:tc>
      </w:tr>
      <w:tr w:rsidR="001A4973" w:rsidTr="0082677E">
        <w:trPr>
          <w:trHeight w:val="35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Всего по </w:t>
            </w:r>
            <w:proofErr w:type="spellStart"/>
            <w:r>
              <w:rPr>
                <w:b/>
                <w:sz w:val="24"/>
              </w:rPr>
              <w:t>Уриковскому</w:t>
            </w:r>
            <w:proofErr w:type="spellEnd"/>
            <w:r>
              <w:rPr>
                <w:b/>
                <w:sz w:val="24"/>
              </w:rPr>
              <w:t xml:space="preserve"> МО: 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</w:tr>
      <w:tr w:rsidR="001A4973" w:rsidTr="0082677E">
        <w:trPr>
          <w:trHeight w:val="32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Численность населения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2" w:firstLine="0"/>
              <w:jc w:val="center"/>
            </w:pPr>
            <w:r>
              <w:rPr>
                <w:i/>
                <w:sz w:val="24"/>
              </w:rPr>
              <w:t xml:space="preserve">чел.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61" w:firstLine="0"/>
              <w:jc w:val="left"/>
            </w:pPr>
            <w:r>
              <w:rPr>
                <w:sz w:val="22"/>
              </w:rPr>
              <w:t xml:space="preserve">9 480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61" w:firstLine="0"/>
              <w:jc w:val="left"/>
            </w:pPr>
            <w:r>
              <w:rPr>
                <w:sz w:val="22"/>
              </w:rPr>
              <w:t xml:space="preserve">9 987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 xml:space="preserve">11 115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12 555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40" w:firstLine="0"/>
              <w:jc w:val="left"/>
            </w:pPr>
            <w:r>
              <w:rPr>
                <w:sz w:val="22"/>
              </w:rPr>
              <w:t>13 290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>14 244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>15 198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5" w:firstLine="0"/>
              <w:jc w:val="center"/>
            </w:pPr>
            <w:r>
              <w:rPr>
                <w:sz w:val="22"/>
              </w:rPr>
              <w:t>16 152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40" w:firstLine="0"/>
              <w:jc w:val="left"/>
            </w:pPr>
            <w:r>
              <w:rPr>
                <w:sz w:val="22"/>
              </w:rPr>
              <w:t>17 106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>18 060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5" w:firstLine="0"/>
              <w:jc w:val="center"/>
            </w:pPr>
            <w:r>
              <w:rPr>
                <w:sz w:val="22"/>
              </w:rPr>
              <w:t>19 014</w:t>
            </w:r>
          </w:p>
        </w:tc>
      </w:tr>
      <w:tr w:rsidR="001A4973" w:rsidTr="0082677E">
        <w:trPr>
          <w:trHeight w:val="32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Потребление тепловой энергии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74" w:firstLine="0"/>
              <w:jc w:val="left"/>
            </w:pPr>
            <w:r>
              <w:rPr>
                <w:i/>
                <w:sz w:val="24"/>
              </w:rPr>
              <w:t xml:space="preserve">тыс. Гкал/год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17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 xml:space="preserve">23 </w:t>
            </w:r>
          </w:p>
        </w:tc>
      </w:tr>
      <w:tr w:rsidR="001A4973" w:rsidTr="0082677E">
        <w:trPr>
          <w:trHeight w:val="32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Потребление холодной воды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2" w:firstLine="0"/>
              <w:jc w:val="center"/>
            </w:pPr>
            <w:r>
              <w:rPr>
                <w:i/>
                <w:sz w:val="24"/>
              </w:rPr>
              <w:t xml:space="preserve"> тыс. м³/год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86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85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100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107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112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116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122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 xml:space="preserve">131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140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148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158 </w:t>
            </w:r>
          </w:p>
        </w:tc>
      </w:tr>
      <w:tr w:rsidR="001A4973" w:rsidTr="0082677E">
        <w:trPr>
          <w:trHeight w:val="32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Потребление горячей воды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3" w:firstLine="0"/>
              <w:jc w:val="center"/>
            </w:pPr>
            <w:r>
              <w:rPr>
                <w:i/>
                <w:sz w:val="24"/>
              </w:rPr>
              <w:t xml:space="preserve">тыс. м³/год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33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33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38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 xml:space="preserve">40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42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 xml:space="preserve">44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46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49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53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56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 xml:space="preserve">60 </w:t>
            </w:r>
          </w:p>
        </w:tc>
      </w:tr>
      <w:tr w:rsidR="001A4973" w:rsidTr="0082677E">
        <w:trPr>
          <w:trHeight w:val="324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Поступление сточных вод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3" w:firstLine="0"/>
              <w:jc w:val="center"/>
            </w:pPr>
            <w:r>
              <w:rPr>
                <w:i/>
                <w:sz w:val="24"/>
              </w:rPr>
              <w:t xml:space="preserve">тыс. м³/год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77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77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81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 xml:space="preserve">86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89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 xml:space="preserve">93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97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104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111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118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 xml:space="preserve">125 </w:t>
            </w:r>
          </w:p>
        </w:tc>
      </w:tr>
      <w:tr w:rsidR="001A4973" w:rsidTr="0082677E">
        <w:trPr>
          <w:trHeight w:val="326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Потребление электроэнергии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08" w:firstLine="0"/>
            </w:pPr>
            <w:proofErr w:type="spellStart"/>
            <w:r>
              <w:rPr>
                <w:i/>
                <w:sz w:val="24"/>
              </w:rPr>
              <w:t>тыс.кВт</w:t>
            </w:r>
            <w:proofErr w:type="spellEnd"/>
            <w:r>
              <w:rPr>
                <w:i/>
                <w:sz w:val="24"/>
              </w:rPr>
              <w:t>*ч/год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33" w:firstLine="0"/>
              <w:jc w:val="left"/>
            </w:pPr>
            <w:r>
              <w:rPr>
                <w:sz w:val="22"/>
              </w:rPr>
              <w:t xml:space="preserve">16282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33" w:firstLine="0"/>
              <w:jc w:val="left"/>
            </w:pPr>
            <w:r>
              <w:rPr>
                <w:sz w:val="22"/>
              </w:rPr>
              <w:t xml:space="preserve">17303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 xml:space="preserve">17 703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28" w:firstLine="0"/>
              <w:jc w:val="left"/>
            </w:pPr>
            <w:r>
              <w:rPr>
                <w:sz w:val="22"/>
              </w:rPr>
              <w:t xml:space="preserve">18 153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39" w:firstLine="0"/>
              <w:jc w:val="left"/>
            </w:pPr>
            <w:r>
              <w:rPr>
                <w:sz w:val="22"/>
              </w:rPr>
              <w:t xml:space="preserve">18 551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19 139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19 521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 xml:space="preserve">19 986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40" w:firstLine="0"/>
              <w:jc w:val="left"/>
            </w:pPr>
            <w:r>
              <w:rPr>
                <w:sz w:val="22"/>
              </w:rPr>
              <w:t xml:space="preserve">20 552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21 054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5" w:firstLine="0"/>
              <w:jc w:val="center"/>
            </w:pPr>
            <w:r>
              <w:rPr>
                <w:sz w:val="22"/>
              </w:rPr>
              <w:t xml:space="preserve">21 438 </w:t>
            </w:r>
          </w:p>
        </w:tc>
      </w:tr>
      <w:tr w:rsidR="001A4973" w:rsidTr="0082677E">
        <w:trPr>
          <w:trHeight w:val="562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Накопление твёрдых бытовых отходов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13" w:firstLine="0"/>
              <w:jc w:val="center"/>
            </w:pPr>
            <w:r>
              <w:rPr>
                <w:i/>
                <w:sz w:val="24"/>
              </w:rPr>
              <w:t xml:space="preserve">тыс. м³/год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12.3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 xml:space="preserve">12.3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12.6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 xml:space="preserve">12.9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13.2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 xml:space="preserve">13.6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13.9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14.2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14.6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15.0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 xml:space="preserve">15.3 </w:t>
            </w:r>
          </w:p>
        </w:tc>
      </w:tr>
      <w:tr w:rsidR="001A4973" w:rsidTr="0082677E">
        <w:trPr>
          <w:trHeight w:val="35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I. п. Малая Топка: 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</w:tr>
      <w:tr w:rsidR="001A4973" w:rsidTr="0082677E">
        <w:trPr>
          <w:trHeight w:val="32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Численность населения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2" w:firstLine="0"/>
              <w:jc w:val="center"/>
            </w:pPr>
            <w:r>
              <w:rPr>
                <w:i/>
                <w:sz w:val="24"/>
              </w:rPr>
              <w:t xml:space="preserve">чел.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61" w:firstLine="0"/>
              <w:jc w:val="left"/>
            </w:pPr>
            <w:r>
              <w:rPr>
                <w:sz w:val="22"/>
              </w:rPr>
              <w:t xml:space="preserve">1 849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61" w:firstLine="0"/>
              <w:jc w:val="left"/>
            </w:pPr>
            <w:r>
              <w:rPr>
                <w:sz w:val="22"/>
              </w:rPr>
              <w:t xml:space="preserve">1 909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 xml:space="preserve">2 085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2200CE" w:rsidP="0082677E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2 175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2200CE" w:rsidP="0082677E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>2 224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2200CE" w:rsidP="0082677E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>2 318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2200CE" w:rsidP="0082677E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>2 412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2200CE" w:rsidP="0082677E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2 506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2200CE" w:rsidP="0082677E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>2 600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2200CE" w:rsidP="0082677E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>2 694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2200CE" w:rsidP="0082677E">
            <w:pPr>
              <w:spacing w:after="0" w:line="259" w:lineRule="auto"/>
              <w:ind w:left="15" w:firstLine="0"/>
              <w:jc w:val="center"/>
            </w:pPr>
            <w:r>
              <w:rPr>
                <w:sz w:val="22"/>
              </w:rPr>
              <w:t>2 788</w:t>
            </w:r>
          </w:p>
        </w:tc>
      </w:tr>
      <w:tr w:rsidR="001A4973" w:rsidTr="0082677E">
        <w:trPr>
          <w:trHeight w:val="32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Потребление тепловой энергии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74" w:firstLine="0"/>
              <w:jc w:val="left"/>
            </w:pPr>
            <w:r>
              <w:rPr>
                <w:i/>
                <w:sz w:val="24"/>
              </w:rPr>
              <w:t xml:space="preserve">тыс. Гкал/год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10.2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 xml:space="preserve">10.2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10.4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 xml:space="preserve">10.6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10.8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 xml:space="preserve">11.0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11.2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11.8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12.4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13.0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 xml:space="preserve">14.6 </w:t>
            </w:r>
          </w:p>
        </w:tc>
      </w:tr>
      <w:tr w:rsidR="001A4973" w:rsidTr="0082677E">
        <w:trPr>
          <w:trHeight w:val="32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Потребление холодной воды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2" w:firstLine="0"/>
              <w:jc w:val="center"/>
            </w:pPr>
            <w:r>
              <w:rPr>
                <w:i/>
                <w:sz w:val="24"/>
              </w:rPr>
              <w:t xml:space="preserve"> тыс. м³/год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77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77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81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 xml:space="preserve">86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89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 xml:space="preserve">93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97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104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111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118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 xml:space="preserve">125 </w:t>
            </w:r>
          </w:p>
        </w:tc>
      </w:tr>
      <w:tr w:rsidR="001A4973" w:rsidTr="0082677E">
        <w:trPr>
          <w:trHeight w:val="32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Потребление горячей воды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3" w:firstLine="0"/>
              <w:jc w:val="center"/>
            </w:pPr>
            <w:r>
              <w:rPr>
                <w:i/>
                <w:sz w:val="24"/>
              </w:rPr>
              <w:t xml:space="preserve">тыс. м³/год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31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31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32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36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 xml:space="preserve">37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39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42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44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47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 xml:space="preserve">50 </w:t>
            </w:r>
          </w:p>
        </w:tc>
      </w:tr>
      <w:tr w:rsidR="001A4973" w:rsidTr="0082677E">
        <w:trPr>
          <w:trHeight w:val="324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Поступление сточных вод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3" w:firstLine="0"/>
              <w:jc w:val="center"/>
            </w:pPr>
            <w:r>
              <w:rPr>
                <w:i/>
                <w:sz w:val="24"/>
              </w:rPr>
              <w:t xml:space="preserve">тыс. м³/год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77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77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81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 xml:space="preserve">86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89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 xml:space="preserve">93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97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104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111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118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 xml:space="preserve">125 </w:t>
            </w:r>
          </w:p>
        </w:tc>
      </w:tr>
      <w:tr w:rsidR="001A4973" w:rsidTr="0082677E">
        <w:trPr>
          <w:trHeight w:val="341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Потребление электроэнергии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108" w:firstLine="0"/>
            </w:pPr>
            <w:proofErr w:type="spellStart"/>
            <w:r>
              <w:rPr>
                <w:i/>
                <w:sz w:val="24"/>
              </w:rPr>
              <w:t>тыс.кВт</w:t>
            </w:r>
            <w:proofErr w:type="spellEnd"/>
            <w:r>
              <w:rPr>
                <w:i/>
                <w:sz w:val="24"/>
              </w:rPr>
              <w:t>*ч/год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61" w:firstLine="0"/>
              <w:jc w:val="left"/>
            </w:pPr>
            <w:r>
              <w:rPr>
                <w:sz w:val="22"/>
              </w:rPr>
              <w:t xml:space="preserve">3 176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61" w:firstLine="0"/>
              <w:jc w:val="left"/>
            </w:pPr>
            <w:r>
              <w:rPr>
                <w:sz w:val="22"/>
              </w:rPr>
              <w:t xml:space="preserve">3 176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 xml:space="preserve">3 229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3 435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3 469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3 504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3 538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 xml:space="preserve">3 572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3 607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3 676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5" w:firstLine="0"/>
              <w:jc w:val="center"/>
            </w:pPr>
            <w:r>
              <w:rPr>
                <w:sz w:val="22"/>
              </w:rPr>
              <w:t xml:space="preserve">3 711 </w:t>
            </w:r>
          </w:p>
        </w:tc>
      </w:tr>
      <w:tr w:rsidR="001A4973" w:rsidTr="0082677E">
        <w:trPr>
          <w:trHeight w:val="562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Накопление твёрдых бытовых отходов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13" w:firstLine="0"/>
              <w:jc w:val="center"/>
            </w:pPr>
            <w:r>
              <w:rPr>
                <w:i/>
                <w:sz w:val="24"/>
              </w:rPr>
              <w:t xml:space="preserve">тыс. м³/год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2.40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 xml:space="preserve">2.40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2.44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 xml:space="preserve">2.60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2.63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 xml:space="preserve">2.65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2.68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2.70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2.73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2.78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 xml:space="preserve">2.81 </w:t>
            </w:r>
          </w:p>
        </w:tc>
      </w:tr>
      <w:tr w:rsidR="001A4973" w:rsidTr="0082677E">
        <w:trPr>
          <w:trHeight w:val="35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II. с. </w:t>
            </w:r>
            <w:proofErr w:type="spellStart"/>
            <w:r>
              <w:rPr>
                <w:b/>
                <w:sz w:val="24"/>
              </w:rPr>
              <w:t>Урик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</w:tr>
      <w:tr w:rsidR="001A4973" w:rsidTr="0082677E">
        <w:trPr>
          <w:trHeight w:val="32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Численность населения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2" w:firstLine="0"/>
              <w:jc w:val="center"/>
            </w:pPr>
            <w:r>
              <w:rPr>
                <w:i/>
                <w:sz w:val="24"/>
              </w:rPr>
              <w:t xml:space="preserve">чел.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61" w:firstLine="0"/>
              <w:jc w:val="left"/>
            </w:pPr>
            <w:r>
              <w:rPr>
                <w:sz w:val="22"/>
              </w:rPr>
              <w:t xml:space="preserve">2 449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161" w:firstLine="0"/>
              <w:jc w:val="left"/>
            </w:pPr>
            <w:r>
              <w:rPr>
                <w:sz w:val="22"/>
              </w:rPr>
              <w:t>2 494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2 668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2 931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>3 059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>3 212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>3 365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3 518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>3 671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>3 824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15" w:firstLine="0"/>
              <w:jc w:val="center"/>
            </w:pPr>
            <w:r>
              <w:rPr>
                <w:sz w:val="22"/>
              </w:rPr>
              <w:t>3 977</w:t>
            </w:r>
          </w:p>
        </w:tc>
      </w:tr>
      <w:tr w:rsidR="001A4973" w:rsidTr="0082677E">
        <w:trPr>
          <w:trHeight w:val="324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Потребление тепловой энергии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74" w:firstLine="0"/>
              <w:jc w:val="left"/>
            </w:pPr>
            <w:r>
              <w:rPr>
                <w:i/>
                <w:sz w:val="24"/>
              </w:rPr>
              <w:t xml:space="preserve">тыс. Гкал/год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0.8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 xml:space="preserve">0.8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1.0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1.2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1.6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2.0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 xml:space="preserve">3.0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5.0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 xml:space="preserve">6.0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 xml:space="preserve">7.0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 xml:space="preserve">8.0 </w:t>
            </w:r>
          </w:p>
        </w:tc>
      </w:tr>
      <w:tr w:rsidR="001A4973" w:rsidTr="0082677E">
        <w:trPr>
          <w:trHeight w:val="32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Потребление холодной воды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2" w:firstLine="0"/>
              <w:jc w:val="center"/>
            </w:pPr>
            <w:r>
              <w:rPr>
                <w:i/>
                <w:sz w:val="24"/>
              </w:rPr>
              <w:t xml:space="preserve"> тыс. м³/год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19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23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24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28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33 </w:t>
            </w:r>
          </w:p>
        </w:tc>
      </w:tr>
      <w:tr w:rsidR="001A4973" w:rsidTr="0082677E">
        <w:trPr>
          <w:trHeight w:val="32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Потребление горячей воды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3" w:firstLine="0"/>
              <w:jc w:val="center"/>
            </w:pPr>
            <w:r>
              <w:rPr>
                <w:i/>
                <w:sz w:val="24"/>
              </w:rPr>
              <w:t xml:space="preserve">тыс. м³/год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</w:tr>
      <w:tr w:rsidR="001A4973" w:rsidTr="0082677E">
        <w:trPr>
          <w:trHeight w:val="32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Поступление сточных вод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3" w:firstLine="0"/>
              <w:jc w:val="center"/>
            </w:pPr>
            <w:r>
              <w:rPr>
                <w:i/>
                <w:sz w:val="24"/>
              </w:rPr>
              <w:t xml:space="preserve">тыс. м³/год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1A4973" w:rsidTr="0082677E">
        <w:trPr>
          <w:trHeight w:val="341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Потребление электроэнергии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108" w:firstLine="0"/>
            </w:pPr>
            <w:proofErr w:type="spellStart"/>
            <w:r>
              <w:rPr>
                <w:i/>
                <w:sz w:val="24"/>
              </w:rPr>
              <w:t>тыс.кВт</w:t>
            </w:r>
            <w:proofErr w:type="spellEnd"/>
            <w:r>
              <w:rPr>
                <w:i/>
                <w:sz w:val="24"/>
              </w:rPr>
              <w:t>*ч/год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61" w:firstLine="0"/>
              <w:jc w:val="left"/>
            </w:pPr>
            <w:r>
              <w:rPr>
                <w:sz w:val="22"/>
              </w:rPr>
              <w:t xml:space="preserve">4 206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61" w:firstLine="0"/>
              <w:jc w:val="left"/>
            </w:pPr>
            <w:r>
              <w:rPr>
                <w:sz w:val="22"/>
              </w:rPr>
              <w:t xml:space="preserve">4 206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 xml:space="preserve">4 217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4 225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4 242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4 260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4 294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 xml:space="preserve">4 345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4 397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4 466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15" w:firstLine="0"/>
              <w:jc w:val="center"/>
            </w:pPr>
            <w:r>
              <w:rPr>
                <w:sz w:val="22"/>
              </w:rPr>
              <w:t xml:space="preserve">4 523 </w:t>
            </w:r>
          </w:p>
        </w:tc>
      </w:tr>
    </w:tbl>
    <w:p w:rsidR="001A4973" w:rsidRDefault="001A4973" w:rsidP="001A4973">
      <w:pPr>
        <w:spacing w:after="0" w:line="259" w:lineRule="auto"/>
        <w:ind w:left="-566" w:right="16270" w:firstLine="0"/>
        <w:jc w:val="left"/>
      </w:pPr>
    </w:p>
    <w:tbl>
      <w:tblPr>
        <w:tblStyle w:val="TableGrid"/>
        <w:tblW w:w="16127" w:type="dxa"/>
        <w:tblInd w:w="-108" w:type="dxa"/>
        <w:tblCellMar>
          <w:top w:w="59" w:type="dxa"/>
          <w:left w:w="108" w:type="dxa"/>
          <w:bottom w:w="6" w:type="dxa"/>
          <w:right w:w="53" w:type="dxa"/>
        </w:tblCellMar>
        <w:tblLook w:val="04A0" w:firstRow="1" w:lastRow="0" w:firstColumn="1" w:lastColumn="0" w:noHBand="0" w:noVBand="1"/>
      </w:tblPr>
      <w:tblGrid>
        <w:gridCol w:w="4069"/>
        <w:gridCol w:w="1787"/>
        <w:gridCol w:w="816"/>
        <w:gridCol w:w="816"/>
        <w:gridCol w:w="997"/>
        <w:gridCol w:w="864"/>
        <w:gridCol w:w="885"/>
        <w:gridCol w:w="996"/>
        <w:gridCol w:w="997"/>
        <w:gridCol w:w="997"/>
        <w:gridCol w:w="884"/>
        <w:gridCol w:w="997"/>
        <w:gridCol w:w="1022"/>
      </w:tblGrid>
      <w:tr w:rsidR="001A4973" w:rsidTr="0082677E">
        <w:trPr>
          <w:trHeight w:val="33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4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right"/>
            </w:pPr>
            <w:r>
              <w:rPr>
                <w:i/>
                <w:sz w:val="22"/>
              </w:rPr>
              <w:t xml:space="preserve">Продолжение Табл. 3.7 </w:t>
            </w:r>
          </w:p>
        </w:tc>
      </w:tr>
      <w:tr w:rsidR="001A4973" w:rsidTr="0082677E">
        <w:trPr>
          <w:trHeight w:val="340"/>
        </w:trPr>
        <w:tc>
          <w:tcPr>
            <w:tcW w:w="4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28" w:hanging="28"/>
              <w:jc w:val="center"/>
            </w:pPr>
            <w:r>
              <w:rPr>
                <w:sz w:val="24"/>
              </w:rPr>
              <w:t xml:space="preserve">Основные показатели развития поселения и потребление коммунальных ресурсов 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Ед. изм. 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 xml:space="preserve">2015 г.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128" w:firstLine="0"/>
              <w:jc w:val="center"/>
            </w:pPr>
            <w:r>
              <w:rPr>
                <w:sz w:val="20"/>
              </w:rPr>
              <w:t xml:space="preserve">2016-2020 гг. 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777" w:firstLine="0"/>
              <w:jc w:val="left"/>
            </w:pPr>
            <w:r>
              <w:rPr>
                <w:sz w:val="20"/>
              </w:rPr>
              <w:t xml:space="preserve">2021-2025 гг. </w:t>
            </w:r>
          </w:p>
        </w:tc>
      </w:tr>
      <w:tr w:rsidR="001A4973" w:rsidTr="0082677E">
        <w:trPr>
          <w:trHeight w:val="4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2016 г.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>2017 г.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32" w:firstLine="0"/>
              <w:jc w:val="left"/>
            </w:pPr>
            <w:r>
              <w:rPr>
                <w:sz w:val="20"/>
              </w:rPr>
              <w:t>2018 г.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42" w:firstLine="0"/>
              <w:jc w:val="left"/>
            </w:pPr>
            <w:r>
              <w:rPr>
                <w:sz w:val="20"/>
              </w:rPr>
              <w:t>2019 г.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>2020 г.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>2021 г.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>2022 г.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42" w:firstLine="0"/>
              <w:jc w:val="left"/>
            </w:pPr>
            <w:r>
              <w:rPr>
                <w:sz w:val="20"/>
              </w:rPr>
              <w:t>2023 г.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>2024 г.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2025 г.</w:t>
            </w:r>
            <w:r>
              <w:rPr>
                <w:sz w:val="22"/>
              </w:rPr>
              <w:t xml:space="preserve"> </w:t>
            </w:r>
          </w:p>
        </w:tc>
      </w:tr>
      <w:tr w:rsidR="001A4973" w:rsidTr="0082677E">
        <w:trPr>
          <w:trHeight w:val="563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Накопление твёрдых бытовых отходов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i/>
                <w:sz w:val="24"/>
              </w:rPr>
              <w:t xml:space="preserve">тыс. м³/год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3.18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3.18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3.19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3.20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3.21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3.22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3.25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3.29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3.33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3.38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3.42 </w:t>
            </w:r>
          </w:p>
        </w:tc>
      </w:tr>
      <w:tr w:rsidR="001A4973" w:rsidTr="0082677E">
        <w:trPr>
          <w:trHeight w:val="35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III. д. Ангара: 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</w:tr>
      <w:tr w:rsidR="001A4973" w:rsidTr="0082677E">
        <w:trPr>
          <w:trHeight w:val="324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Численность населения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i/>
                <w:sz w:val="24"/>
              </w:rPr>
              <w:t xml:space="preserve">чел.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49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51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52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61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55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57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59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61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63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65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67</w:t>
            </w:r>
          </w:p>
        </w:tc>
      </w:tr>
      <w:tr w:rsidR="001A4973" w:rsidTr="0082677E">
        <w:trPr>
          <w:trHeight w:val="32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Потребление тепловой энергии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66" w:firstLine="0"/>
              <w:jc w:val="left"/>
            </w:pPr>
            <w:r>
              <w:rPr>
                <w:i/>
                <w:sz w:val="24"/>
              </w:rPr>
              <w:t xml:space="preserve">тыс. Гкал/год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1A4973" w:rsidTr="0082677E">
        <w:trPr>
          <w:trHeight w:val="32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Потребление холодной воды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i/>
                <w:sz w:val="24"/>
              </w:rPr>
              <w:t xml:space="preserve"> тыс. м³/год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1A4973" w:rsidTr="0082677E">
        <w:trPr>
          <w:trHeight w:val="32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Потребление горячей воды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i/>
                <w:sz w:val="24"/>
              </w:rPr>
              <w:t xml:space="preserve">тыс. м³/год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1A4973" w:rsidTr="0082677E">
        <w:trPr>
          <w:trHeight w:val="32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Поступление сточных вод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i/>
                <w:sz w:val="24"/>
              </w:rPr>
              <w:t xml:space="preserve">тыс. м³/год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1A4973" w:rsidTr="0082677E">
        <w:trPr>
          <w:trHeight w:val="3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Потребление электроэнергии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firstLine="0"/>
            </w:pPr>
            <w:proofErr w:type="spellStart"/>
            <w:r>
              <w:rPr>
                <w:i/>
                <w:sz w:val="24"/>
              </w:rPr>
              <w:t>тыс.кВт</w:t>
            </w:r>
            <w:proofErr w:type="spellEnd"/>
            <w:r>
              <w:rPr>
                <w:i/>
                <w:sz w:val="24"/>
              </w:rPr>
              <w:t>*ч/год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84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84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93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103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115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132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143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163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172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189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199 </w:t>
            </w:r>
          </w:p>
        </w:tc>
      </w:tr>
      <w:tr w:rsidR="001A4973" w:rsidTr="0082677E">
        <w:trPr>
          <w:trHeight w:val="562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Накопление твёрдых бытовых отходов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i/>
                <w:sz w:val="24"/>
              </w:rPr>
              <w:t xml:space="preserve">тыс. м³/год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0.06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0.06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0.07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0.08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0.09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0.10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0.11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0.12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0.13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0.14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0.15 </w:t>
            </w:r>
          </w:p>
        </w:tc>
      </w:tr>
      <w:tr w:rsidR="001A4973" w:rsidTr="0082677E">
        <w:trPr>
          <w:trHeight w:val="35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IV. з. Глазунова: 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</w:tr>
      <w:tr w:rsidR="001A4973" w:rsidTr="0082677E">
        <w:trPr>
          <w:trHeight w:val="32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Численность населения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i/>
                <w:sz w:val="24"/>
              </w:rPr>
              <w:t xml:space="preserve">чел.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133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131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130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136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138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139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140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141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142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143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>144</w:t>
            </w:r>
          </w:p>
        </w:tc>
      </w:tr>
      <w:tr w:rsidR="001A4973" w:rsidTr="0082677E">
        <w:trPr>
          <w:trHeight w:val="32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Потребление тепловой энергии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66" w:firstLine="0"/>
              <w:jc w:val="left"/>
            </w:pPr>
            <w:r>
              <w:rPr>
                <w:i/>
                <w:sz w:val="24"/>
              </w:rPr>
              <w:t xml:space="preserve">тыс. Гкал/год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1A4973" w:rsidTr="0082677E">
        <w:trPr>
          <w:trHeight w:val="32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Потребление холодной воды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i/>
                <w:sz w:val="24"/>
              </w:rPr>
              <w:t xml:space="preserve"> тыс. м³/год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1A4973" w:rsidTr="0082677E">
        <w:trPr>
          <w:trHeight w:val="32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Потребление горячей воды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i/>
                <w:sz w:val="24"/>
              </w:rPr>
              <w:t xml:space="preserve">тыс. м³/год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1A4973" w:rsidTr="0082677E">
        <w:trPr>
          <w:trHeight w:val="324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Поступление сточных вод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i/>
                <w:sz w:val="24"/>
              </w:rPr>
              <w:t xml:space="preserve">тыс. м³/год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1A4973" w:rsidTr="0082677E">
        <w:trPr>
          <w:trHeight w:val="341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Потребление электроэнергии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firstLine="0"/>
            </w:pPr>
            <w:proofErr w:type="spellStart"/>
            <w:r>
              <w:rPr>
                <w:i/>
                <w:sz w:val="24"/>
              </w:rPr>
              <w:t>тыс.кВт</w:t>
            </w:r>
            <w:proofErr w:type="spellEnd"/>
            <w:r>
              <w:rPr>
                <w:i/>
                <w:sz w:val="24"/>
              </w:rPr>
              <w:t>*ч/год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228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228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258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261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266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289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301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323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344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395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410 </w:t>
            </w:r>
          </w:p>
        </w:tc>
      </w:tr>
      <w:tr w:rsidR="001A4973" w:rsidTr="0082677E">
        <w:trPr>
          <w:trHeight w:val="562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Накопление твёрдых бытовых отходов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i/>
                <w:sz w:val="24"/>
              </w:rPr>
              <w:t xml:space="preserve">тыс. м³/год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0.17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0.17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0.20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0.20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0.20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0.22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0.23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0.24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0.26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0.30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0.31 </w:t>
            </w:r>
          </w:p>
        </w:tc>
      </w:tr>
      <w:tr w:rsidR="001A4973" w:rsidTr="0082677E">
        <w:trPr>
          <w:trHeight w:val="35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V. д. Грановщина: 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</w:tr>
      <w:tr w:rsidR="001A4973" w:rsidTr="0082677E">
        <w:trPr>
          <w:trHeight w:val="32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Численность населения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i/>
                <w:sz w:val="24"/>
              </w:rPr>
              <w:t xml:space="preserve">чел.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53" w:firstLine="0"/>
              <w:jc w:val="left"/>
            </w:pPr>
            <w:r>
              <w:rPr>
                <w:sz w:val="22"/>
              </w:rPr>
              <w:t xml:space="preserve">2 738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53" w:firstLine="0"/>
              <w:jc w:val="left"/>
            </w:pPr>
            <w:r>
              <w:rPr>
                <w:sz w:val="22"/>
              </w:rPr>
              <w:t xml:space="preserve">3 139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3 872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4 869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5 439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>6 114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6 789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7 464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8 139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8 814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9 489</w:t>
            </w:r>
          </w:p>
        </w:tc>
      </w:tr>
      <w:tr w:rsidR="001A4973" w:rsidTr="0082677E">
        <w:trPr>
          <w:trHeight w:val="324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Потребление тепловой энергии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66" w:firstLine="0"/>
              <w:jc w:val="left"/>
            </w:pPr>
            <w:r>
              <w:rPr>
                <w:i/>
                <w:sz w:val="24"/>
              </w:rPr>
              <w:t xml:space="preserve">тыс. Гкал/год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1A4973" w:rsidTr="0082677E">
        <w:trPr>
          <w:trHeight w:val="32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Потребление холодной воды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i/>
                <w:sz w:val="24"/>
              </w:rPr>
              <w:t xml:space="preserve"> тыс. м³/год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1A4973" w:rsidTr="0082677E">
        <w:trPr>
          <w:trHeight w:val="32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Потребление горячей воды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i/>
                <w:sz w:val="24"/>
              </w:rPr>
              <w:t xml:space="preserve">тыс. м³/год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1A4973" w:rsidTr="0082677E">
        <w:trPr>
          <w:trHeight w:val="32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Поступление сточных вод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i/>
                <w:sz w:val="24"/>
              </w:rPr>
              <w:t xml:space="preserve">тыс. м³/год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1A4973" w:rsidTr="0082677E">
        <w:trPr>
          <w:trHeight w:val="341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Потребление электроэнергии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firstLine="0"/>
            </w:pPr>
            <w:proofErr w:type="spellStart"/>
            <w:r>
              <w:rPr>
                <w:i/>
                <w:sz w:val="24"/>
              </w:rPr>
              <w:t>тыс.кВт</w:t>
            </w:r>
            <w:proofErr w:type="spellEnd"/>
            <w:r>
              <w:rPr>
                <w:i/>
                <w:sz w:val="24"/>
              </w:rPr>
              <w:t>*ч/год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53" w:firstLine="0"/>
              <w:jc w:val="left"/>
            </w:pPr>
            <w:r>
              <w:rPr>
                <w:sz w:val="22"/>
              </w:rPr>
              <w:t xml:space="preserve">4 703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53" w:firstLine="0"/>
              <w:jc w:val="left"/>
            </w:pPr>
            <w:r>
              <w:rPr>
                <w:sz w:val="22"/>
              </w:rPr>
              <w:t xml:space="preserve">4 703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4 809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4 895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5 067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5 410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5 582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5 754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5 926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6 097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6 272 </w:t>
            </w:r>
          </w:p>
        </w:tc>
      </w:tr>
    </w:tbl>
    <w:p w:rsidR="001A4973" w:rsidRDefault="001A4973" w:rsidP="001A4973">
      <w:pPr>
        <w:spacing w:after="0" w:line="259" w:lineRule="auto"/>
        <w:ind w:left="-566" w:right="16270" w:firstLine="0"/>
        <w:jc w:val="left"/>
      </w:pPr>
    </w:p>
    <w:tbl>
      <w:tblPr>
        <w:tblStyle w:val="TableGrid"/>
        <w:tblW w:w="16127" w:type="dxa"/>
        <w:tblInd w:w="-108" w:type="dxa"/>
        <w:tblCellMar>
          <w:top w:w="59" w:type="dxa"/>
          <w:left w:w="108" w:type="dxa"/>
          <w:bottom w:w="6" w:type="dxa"/>
          <w:right w:w="53" w:type="dxa"/>
        </w:tblCellMar>
        <w:tblLook w:val="04A0" w:firstRow="1" w:lastRow="0" w:firstColumn="1" w:lastColumn="0" w:noHBand="0" w:noVBand="1"/>
      </w:tblPr>
      <w:tblGrid>
        <w:gridCol w:w="4069"/>
        <w:gridCol w:w="1787"/>
        <w:gridCol w:w="816"/>
        <w:gridCol w:w="816"/>
        <w:gridCol w:w="997"/>
        <w:gridCol w:w="864"/>
        <w:gridCol w:w="885"/>
        <w:gridCol w:w="996"/>
        <w:gridCol w:w="997"/>
        <w:gridCol w:w="997"/>
        <w:gridCol w:w="884"/>
        <w:gridCol w:w="997"/>
        <w:gridCol w:w="1022"/>
      </w:tblGrid>
      <w:tr w:rsidR="001A4973" w:rsidTr="0082677E">
        <w:trPr>
          <w:trHeight w:val="33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4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right"/>
            </w:pPr>
            <w:r>
              <w:rPr>
                <w:i/>
                <w:sz w:val="22"/>
              </w:rPr>
              <w:t xml:space="preserve">Продолжение Табл. 3.7 </w:t>
            </w:r>
          </w:p>
        </w:tc>
      </w:tr>
      <w:tr w:rsidR="001A4973" w:rsidTr="0082677E">
        <w:trPr>
          <w:trHeight w:val="340"/>
        </w:trPr>
        <w:tc>
          <w:tcPr>
            <w:tcW w:w="4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28" w:hanging="28"/>
              <w:jc w:val="center"/>
            </w:pPr>
            <w:r>
              <w:rPr>
                <w:sz w:val="24"/>
              </w:rPr>
              <w:t xml:space="preserve">Основные показатели развития поселения и потребление коммунальных ресурсов 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Ед. изм. 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 xml:space="preserve">2015 г.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128" w:firstLine="0"/>
              <w:jc w:val="center"/>
            </w:pPr>
            <w:r>
              <w:rPr>
                <w:sz w:val="20"/>
              </w:rPr>
              <w:t xml:space="preserve">2016-2020 гг. 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777" w:firstLine="0"/>
              <w:jc w:val="left"/>
            </w:pPr>
            <w:r>
              <w:rPr>
                <w:sz w:val="20"/>
              </w:rPr>
              <w:t xml:space="preserve">2021-2025 гг. </w:t>
            </w:r>
          </w:p>
        </w:tc>
      </w:tr>
      <w:tr w:rsidR="001A4973" w:rsidTr="0082677E">
        <w:trPr>
          <w:trHeight w:val="4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2016 г.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>2017 г.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32" w:firstLine="0"/>
              <w:jc w:val="left"/>
            </w:pPr>
            <w:r>
              <w:rPr>
                <w:sz w:val="20"/>
              </w:rPr>
              <w:t>2018 г.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42" w:firstLine="0"/>
              <w:jc w:val="left"/>
            </w:pPr>
            <w:r>
              <w:rPr>
                <w:sz w:val="20"/>
              </w:rPr>
              <w:t>2019 г.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>2020 г.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>2021 г.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>2022 г.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42" w:firstLine="0"/>
              <w:jc w:val="left"/>
            </w:pPr>
            <w:r>
              <w:rPr>
                <w:sz w:val="20"/>
              </w:rPr>
              <w:t>2023 г.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>2024 г.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2025 г.</w:t>
            </w:r>
            <w:r>
              <w:rPr>
                <w:sz w:val="22"/>
              </w:rPr>
              <w:t xml:space="preserve"> </w:t>
            </w:r>
          </w:p>
        </w:tc>
      </w:tr>
      <w:tr w:rsidR="001A4973" w:rsidTr="0082677E">
        <w:trPr>
          <w:trHeight w:val="563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Накопление твёрдых бытовых отходов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i/>
                <w:sz w:val="24"/>
              </w:rPr>
              <w:t xml:space="preserve">тыс. м³/год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3.56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3.56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3.64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3.71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3.84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4.10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4.23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4.36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4.49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4.62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4.75 </w:t>
            </w:r>
          </w:p>
        </w:tc>
      </w:tr>
      <w:tr w:rsidR="001A4973" w:rsidTr="0082677E">
        <w:trPr>
          <w:trHeight w:val="35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VI. д. </w:t>
            </w:r>
            <w:proofErr w:type="spellStart"/>
            <w:r>
              <w:rPr>
                <w:b/>
                <w:sz w:val="24"/>
              </w:rPr>
              <w:t>Московщина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</w:tr>
      <w:tr w:rsidR="001A4973" w:rsidTr="0082677E">
        <w:trPr>
          <w:trHeight w:val="324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Численность населения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i/>
                <w:sz w:val="24"/>
              </w:rPr>
              <w:t xml:space="preserve">чел.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915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>927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932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962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965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978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991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>1 004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1 017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1 030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1 043</w:t>
            </w:r>
          </w:p>
        </w:tc>
      </w:tr>
      <w:tr w:rsidR="001A4973" w:rsidTr="0082677E">
        <w:trPr>
          <w:trHeight w:val="32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Потребление тепловой энергии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66" w:firstLine="0"/>
              <w:jc w:val="left"/>
            </w:pPr>
            <w:r>
              <w:rPr>
                <w:i/>
                <w:sz w:val="24"/>
              </w:rPr>
              <w:t xml:space="preserve">тыс. Гкал/год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1A4973" w:rsidTr="0082677E">
        <w:trPr>
          <w:trHeight w:val="32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Потребление холодной воды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i/>
                <w:sz w:val="24"/>
              </w:rPr>
              <w:t xml:space="preserve"> тыс. м³/год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0.8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0.8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0.8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0.8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0.8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0.8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0.8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0.8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0.8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0.8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0.8 </w:t>
            </w:r>
          </w:p>
        </w:tc>
      </w:tr>
      <w:tr w:rsidR="001A4973" w:rsidTr="0082677E">
        <w:trPr>
          <w:trHeight w:val="32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Потребление горячей воды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i/>
                <w:sz w:val="24"/>
              </w:rPr>
              <w:t xml:space="preserve">тыс. м³/год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1A4973" w:rsidTr="0082677E">
        <w:trPr>
          <w:trHeight w:val="32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Поступление сточных вод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i/>
                <w:sz w:val="24"/>
              </w:rPr>
              <w:t xml:space="preserve">тыс. м³/год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1A4973" w:rsidTr="0082677E">
        <w:trPr>
          <w:trHeight w:val="3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Потребление электроэнергии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firstLine="0"/>
            </w:pPr>
            <w:proofErr w:type="spellStart"/>
            <w:r>
              <w:rPr>
                <w:i/>
                <w:sz w:val="24"/>
              </w:rPr>
              <w:t>тыс.кВт</w:t>
            </w:r>
            <w:proofErr w:type="spellEnd"/>
            <w:r>
              <w:rPr>
                <w:i/>
                <w:sz w:val="24"/>
              </w:rPr>
              <w:t>*ч/год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53" w:firstLine="0"/>
              <w:jc w:val="left"/>
            </w:pPr>
            <w:r>
              <w:rPr>
                <w:sz w:val="22"/>
              </w:rPr>
              <w:t xml:space="preserve">1 572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53" w:firstLine="0"/>
              <w:jc w:val="left"/>
            </w:pPr>
            <w:r>
              <w:rPr>
                <w:sz w:val="22"/>
              </w:rPr>
              <w:t xml:space="preserve">1 572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1 718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1 803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1 924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2 027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2 113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2 233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2 456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2 508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2 552 </w:t>
            </w:r>
          </w:p>
        </w:tc>
      </w:tr>
      <w:tr w:rsidR="001A4973" w:rsidTr="0082677E">
        <w:trPr>
          <w:trHeight w:val="562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Накопление твёрдых бытовых отходов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i/>
                <w:sz w:val="24"/>
              </w:rPr>
              <w:t xml:space="preserve">тыс. м³/год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1.19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1.19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1.30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1.37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1.46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1.53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1.60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1.69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1.86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1.90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1.93 </w:t>
            </w:r>
          </w:p>
        </w:tc>
      </w:tr>
      <w:tr w:rsidR="001A4973" w:rsidTr="0082677E">
        <w:trPr>
          <w:trHeight w:val="35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VII. д. </w:t>
            </w:r>
            <w:proofErr w:type="spellStart"/>
            <w:r>
              <w:rPr>
                <w:b/>
                <w:sz w:val="24"/>
              </w:rPr>
              <w:t>Парфёновка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</w:tr>
      <w:tr w:rsidR="001A4973" w:rsidTr="0082677E">
        <w:trPr>
          <w:trHeight w:val="32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Численность населения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i/>
                <w:sz w:val="24"/>
              </w:rPr>
              <w:t xml:space="preserve">чел.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362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369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366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371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379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383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387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391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395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399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>403</w:t>
            </w:r>
          </w:p>
        </w:tc>
      </w:tr>
      <w:tr w:rsidR="001A4973" w:rsidTr="0082677E">
        <w:trPr>
          <w:trHeight w:val="32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Потребление тепловой энергии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66" w:firstLine="0"/>
              <w:jc w:val="left"/>
            </w:pPr>
            <w:r>
              <w:rPr>
                <w:i/>
                <w:sz w:val="24"/>
              </w:rPr>
              <w:t xml:space="preserve">тыс. Гкал/год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1A4973" w:rsidTr="0082677E">
        <w:trPr>
          <w:trHeight w:val="32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Потребление холодной воды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i/>
                <w:sz w:val="24"/>
              </w:rPr>
              <w:t xml:space="preserve"> тыс. м³/год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1A4973" w:rsidTr="0082677E">
        <w:trPr>
          <w:trHeight w:val="32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Потребление горячей воды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i/>
                <w:sz w:val="24"/>
              </w:rPr>
              <w:t xml:space="preserve">тыс. м³/год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1A4973" w:rsidTr="0082677E">
        <w:trPr>
          <w:trHeight w:val="324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Поступление сточных вод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i/>
                <w:sz w:val="24"/>
              </w:rPr>
              <w:t xml:space="preserve">тыс. м³/год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1A4973" w:rsidTr="0082677E">
        <w:trPr>
          <w:trHeight w:val="341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Потребление электроэнергии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firstLine="0"/>
            </w:pPr>
            <w:proofErr w:type="spellStart"/>
            <w:r>
              <w:rPr>
                <w:i/>
                <w:sz w:val="24"/>
              </w:rPr>
              <w:t>тыс.кВт</w:t>
            </w:r>
            <w:proofErr w:type="spellEnd"/>
            <w:r>
              <w:rPr>
                <w:i/>
                <w:sz w:val="24"/>
              </w:rPr>
              <w:t>*ч/год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622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622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635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644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653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661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665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670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678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687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691 </w:t>
            </w:r>
          </w:p>
        </w:tc>
      </w:tr>
      <w:tr w:rsidR="001A4973" w:rsidTr="0082677E">
        <w:trPr>
          <w:trHeight w:val="562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Накопление твёрдых бытовых отходов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i/>
                <w:sz w:val="24"/>
              </w:rPr>
              <w:t xml:space="preserve">тыс. м³/год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0.47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0.47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0.48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0.49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0.49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0.50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0.50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0.51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0.51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0.52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0.52 </w:t>
            </w:r>
          </w:p>
        </w:tc>
      </w:tr>
      <w:tr w:rsidR="001A4973" w:rsidTr="0082677E">
        <w:trPr>
          <w:trHeight w:val="35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VIII. д. Столбова: 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</w:tr>
      <w:tr w:rsidR="001A4973" w:rsidTr="0082677E">
        <w:trPr>
          <w:trHeight w:val="32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Численность населения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i/>
                <w:sz w:val="24"/>
              </w:rPr>
              <w:t xml:space="preserve">чел.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974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>955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998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1 036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1 013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1 023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1 033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1 043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1 053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1 063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>1 073</w:t>
            </w:r>
          </w:p>
        </w:tc>
      </w:tr>
      <w:tr w:rsidR="001A4973" w:rsidTr="0082677E">
        <w:trPr>
          <w:trHeight w:val="324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Потребление тепловой энергии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66" w:firstLine="0"/>
              <w:jc w:val="left"/>
            </w:pPr>
            <w:r>
              <w:rPr>
                <w:i/>
                <w:sz w:val="24"/>
              </w:rPr>
              <w:t xml:space="preserve">тыс. Гкал/год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1A4973" w:rsidTr="0082677E">
        <w:trPr>
          <w:trHeight w:val="32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Потребление холодной воды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i/>
                <w:sz w:val="24"/>
              </w:rPr>
              <w:t xml:space="preserve"> тыс. м³/год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1A4973" w:rsidTr="0082677E">
        <w:trPr>
          <w:trHeight w:val="32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Потребление горячей воды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i/>
                <w:sz w:val="24"/>
              </w:rPr>
              <w:t xml:space="preserve">тыс. м³/год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1A4973" w:rsidTr="0082677E">
        <w:trPr>
          <w:trHeight w:val="32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Поступление сточных вод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i/>
                <w:sz w:val="24"/>
              </w:rPr>
              <w:t xml:space="preserve">тыс. м³/год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1A4973" w:rsidTr="0082677E">
        <w:trPr>
          <w:trHeight w:val="341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Потребление электроэнергии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firstLine="0"/>
            </w:pPr>
            <w:proofErr w:type="spellStart"/>
            <w:r>
              <w:rPr>
                <w:i/>
                <w:sz w:val="24"/>
              </w:rPr>
              <w:t>тыс.кВт</w:t>
            </w:r>
            <w:proofErr w:type="spellEnd"/>
            <w:r>
              <w:rPr>
                <w:i/>
                <w:sz w:val="24"/>
              </w:rPr>
              <w:t>*ч/год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53" w:firstLine="0"/>
              <w:jc w:val="left"/>
            </w:pPr>
            <w:r>
              <w:rPr>
                <w:sz w:val="22"/>
              </w:rPr>
              <w:t xml:space="preserve">1 673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53" w:firstLine="0"/>
              <w:jc w:val="left"/>
            </w:pPr>
            <w:r>
              <w:rPr>
                <w:sz w:val="22"/>
              </w:rPr>
              <w:t xml:space="preserve">1 673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1 675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1 681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1 685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1 688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1 692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1 700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1 709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1 735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1 749 </w:t>
            </w:r>
          </w:p>
        </w:tc>
      </w:tr>
      <w:tr w:rsidR="001A4973" w:rsidTr="0082677E">
        <w:trPr>
          <w:trHeight w:val="335"/>
        </w:trPr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4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right"/>
            </w:pPr>
            <w:r>
              <w:rPr>
                <w:i/>
                <w:sz w:val="22"/>
              </w:rPr>
              <w:t xml:space="preserve">Продолжение Табл. 3.7 </w:t>
            </w:r>
          </w:p>
        </w:tc>
      </w:tr>
      <w:tr w:rsidR="001A4973" w:rsidTr="0082677E">
        <w:trPr>
          <w:trHeight w:val="340"/>
        </w:trPr>
        <w:tc>
          <w:tcPr>
            <w:tcW w:w="4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28" w:hanging="28"/>
              <w:jc w:val="center"/>
            </w:pPr>
            <w:r>
              <w:rPr>
                <w:sz w:val="24"/>
              </w:rPr>
              <w:t xml:space="preserve">Основные показатели развития поселения и потребление коммунальных ресурсов 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Ед. изм. 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 xml:space="preserve">2015 г.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128" w:firstLine="0"/>
              <w:jc w:val="center"/>
            </w:pPr>
            <w:r>
              <w:rPr>
                <w:sz w:val="20"/>
              </w:rPr>
              <w:t xml:space="preserve">2016-2020 гг. 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777" w:firstLine="0"/>
              <w:jc w:val="left"/>
            </w:pPr>
            <w:r>
              <w:rPr>
                <w:sz w:val="20"/>
              </w:rPr>
              <w:t xml:space="preserve">2021-2025 гг. </w:t>
            </w:r>
          </w:p>
        </w:tc>
      </w:tr>
      <w:tr w:rsidR="001A4973" w:rsidTr="0082677E">
        <w:trPr>
          <w:trHeight w:val="4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2016 г.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>2017 г.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32" w:firstLine="0"/>
              <w:jc w:val="left"/>
            </w:pPr>
            <w:r>
              <w:rPr>
                <w:sz w:val="20"/>
              </w:rPr>
              <w:t>2018 г.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42" w:firstLine="0"/>
              <w:jc w:val="left"/>
            </w:pPr>
            <w:r>
              <w:rPr>
                <w:sz w:val="20"/>
              </w:rPr>
              <w:t>2019 г.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>2020 г.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>2021 г.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>2022 г.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42" w:firstLine="0"/>
              <w:jc w:val="left"/>
            </w:pPr>
            <w:r>
              <w:rPr>
                <w:sz w:val="20"/>
              </w:rPr>
              <w:t>2023 г.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>2024 г.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2025 г.</w:t>
            </w:r>
            <w:r>
              <w:rPr>
                <w:sz w:val="22"/>
              </w:rPr>
              <w:t xml:space="preserve"> </w:t>
            </w:r>
          </w:p>
        </w:tc>
      </w:tr>
      <w:tr w:rsidR="001A4973" w:rsidTr="0082677E">
        <w:trPr>
          <w:trHeight w:val="563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Накопление твёрдых бытовых отходов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i/>
                <w:sz w:val="24"/>
              </w:rPr>
              <w:t xml:space="preserve">тыс. м³/год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1.27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1.27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1.27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1.27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1.28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1.28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1.28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1.29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1.29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1.31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1.32 </w:t>
            </w:r>
          </w:p>
        </w:tc>
      </w:tr>
      <w:tr w:rsidR="001A4973" w:rsidTr="0082677E">
        <w:trPr>
          <w:trHeight w:val="35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IX. д. </w:t>
            </w:r>
            <w:proofErr w:type="spellStart"/>
            <w:r>
              <w:rPr>
                <w:b/>
                <w:sz w:val="24"/>
              </w:rPr>
              <w:t>Хайрюзовка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160" w:line="259" w:lineRule="auto"/>
              <w:ind w:left="0" w:firstLine="0"/>
              <w:jc w:val="left"/>
            </w:pPr>
          </w:p>
        </w:tc>
      </w:tr>
      <w:tr w:rsidR="001A4973" w:rsidTr="0082677E">
        <w:trPr>
          <w:trHeight w:val="324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Численность населения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i/>
                <w:sz w:val="24"/>
              </w:rPr>
              <w:t xml:space="preserve">чел.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22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24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26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935A14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>30</w:t>
            </w:r>
          </w:p>
        </w:tc>
      </w:tr>
      <w:tr w:rsidR="001A4973" w:rsidTr="0082677E">
        <w:trPr>
          <w:trHeight w:val="32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Потребление тепловой энергии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66" w:firstLine="0"/>
              <w:jc w:val="left"/>
            </w:pPr>
            <w:r>
              <w:rPr>
                <w:i/>
                <w:sz w:val="24"/>
              </w:rPr>
              <w:t xml:space="preserve">тыс. Гкал/год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1A4973" w:rsidTr="0082677E">
        <w:trPr>
          <w:trHeight w:val="32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Потребление холодной воды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i/>
                <w:sz w:val="24"/>
              </w:rPr>
              <w:t xml:space="preserve"> тыс. м³/год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1A4973" w:rsidTr="0082677E">
        <w:trPr>
          <w:trHeight w:val="32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Потребление горячей воды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i/>
                <w:sz w:val="24"/>
              </w:rPr>
              <w:t xml:space="preserve">тыс. м³/год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1A4973" w:rsidTr="0082677E">
        <w:trPr>
          <w:trHeight w:val="32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Поступление сточных вод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i/>
                <w:sz w:val="24"/>
              </w:rPr>
              <w:t xml:space="preserve">тыс. м³/год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1A4973" w:rsidTr="0082677E">
        <w:trPr>
          <w:trHeight w:val="34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Потребление электроэнергии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firstLine="0"/>
            </w:pPr>
            <w:proofErr w:type="spellStart"/>
            <w:r>
              <w:rPr>
                <w:i/>
                <w:sz w:val="24"/>
              </w:rPr>
              <w:t>тыс.кВт</w:t>
            </w:r>
            <w:proofErr w:type="spellEnd"/>
            <w:r>
              <w:rPr>
                <w:i/>
                <w:sz w:val="24"/>
              </w:rPr>
              <w:t>*ч/год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19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19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36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40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43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46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52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60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67 </w:t>
            </w:r>
          </w:p>
        </w:tc>
      </w:tr>
      <w:tr w:rsidR="001A4973" w:rsidTr="0082677E">
        <w:trPr>
          <w:trHeight w:val="563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73" w:rsidRDefault="001A4973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Накопление твёрдых бытовых отходов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i/>
                <w:sz w:val="24"/>
              </w:rPr>
              <w:t xml:space="preserve">тыс. м³/год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0.01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0.01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0.02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0.03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0.03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0.03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0.03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0.04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0.04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0.05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973" w:rsidRDefault="001A4973" w:rsidP="0082677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0.05 </w:t>
            </w:r>
          </w:p>
        </w:tc>
      </w:tr>
    </w:tbl>
    <w:p w:rsidR="001A4973" w:rsidRDefault="001A4973" w:rsidP="001A4973">
      <w:pPr>
        <w:spacing w:after="33" w:line="259" w:lineRule="auto"/>
        <w:ind w:left="0" w:firstLine="0"/>
      </w:pPr>
      <w:r>
        <w:rPr>
          <w:b/>
        </w:rPr>
        <w:t xml:space="preserve"> </w:t>
      </w:r>
    </w:p>
    <w:p w:rsidR="001A4973" w:rsidRDefault="001A4973" w:rsidP="001A4973">
      <w:pPr>
        <w:spacing w:after="37" w:line="259" w:lineRule="auto"/>
        <w:ind w:left="0" w:firstLine="0"/>
      </w:pPr>
      <w:r>
        <w:t xml:space="preserve"> </w:t>
      </w:r>
    </w:p>
    <w:p w:rsidR="001A4973" w:rsidRDefault="001A4973" w:rsidP="001A4973">
      <w:pPr>
        <w:spacing w:after="37" w:line="259" w:lineRule="auto"/>
        <w:ind w:left="0" w:firstLine="0"/>
      </w:pPr>
      <w:r>
        <w:t xml:space="preserve"> </w:t>
      </w:r>
    </w:p>
    <w:p w:rsidR="001A4973" w:rsidRDefault="001A4973" w:rsidP="001A4973">
      <w:pPr>
        <w:spacing w:after="37" w:line="259" w:lineRule="auto"/>
        <w:ind w:left="0" w:firstLine="0"/>
      </w:pPr>
      <w:r>
        <w:t xml:space="preserve"> </w:t>
      </w:r>
    </w:p>
    <w:p w:rsidR="001A4973" w:rsidRDefault="001A4973" w:rsidP="001A4973">
      <w:pPr>
        <w:spacing w:after="37" w:line="259" w:lineRule="auto"/>
        <w:ind w:left="0" w:firstLine="0"/>
      </w:pPr>
      <w:r>
        <w:t xml:space="preserve"> </w:t>
      </w:r>
    </w:p>
    <w:p w:rsidR="001A4973" w:rsidRDefault="001A4973" w:rsidP="00786AC0"/>
    <w:p w:rsidR="0082677E" w:rsidRDefault="0082677E" w:rsidP="00786AC0"/>
    <w:p w:rsidR="0082677E" w:rsidRDefault="0082677E" w:rsidP="0082677E">
      <w:pPr>
        <w:pStyle w:val="1"/>
        <w:ind w:left="10" w:right="2"/>
        <w:sectPr w:rsidR="0082677E" w:rsidSect="001A4973">
          <w:pgSz w:w="16838" w:h="11906" w:orient="landscape"/>
          <w:pgMar w:top="1134" w:right="425" w:bottom="851" w:left="851" w:header="709" w:footer="709" w:gutter="0"/>
          <w:cols w:space="708"/>
          <w:docGrid w:linePitch="381"/>
        </w:sectPr>
      </w:pPr>
    </w:p>
    <w:p w:rsidR="0082677E" w:rsidRDefault="0082677E" w:rsidP="0082677E">
      <w:pPr>
        <w:pStyle w:val="1"/>
        <w:ind w:left="10" w:right="2"/>
      </w:pPr>
      <w:r>
        <w:t>4.</w:t>
      </w:r>
      <w:r>
        <w:rPr>
          <w:rFonts w:ascii="Arial" w:eastAsia="Arial" w:hAnsi="Arial" w:cs="Arial"/>
        </w:rPr>
        <w:t xml:space="preserve"> </w:t>
      </w:r>
      <w:r>
        <w:t>ПЕРЕЧЕНЬ</w:t>
      </w:r>
      <w:r>
        <w:rPr>
          <w:sz w:val="24"/>
        </w:rPr>
        <w:t xml:space="preserve"> </w:t>
      </w:r>
      <w:r>
        <w:t>МЕРОПРИЯТИЙ</w:t>
      </w:r>
      <w:r>
        <w:rPr>
          <w:sz w:val="24"/>
        </w:rPr>
        <w:t xml:space="preserve"> </w:t>
      </w:r>
      <w:r>
        <w:t>И</w:t>
      </w:r>
      <w:r>
        <w:rPr>
          <w:sz w:val="24"/>
        </w:rPr>
        <w:t xml:space="preserve"> </w:t>
      </w:r>
      <w:r>
        <w:t>ЦЕЛЕВЫХ</w:t>
      </w:r>
      <w:r>
        <w:rPr>
          <w:sz w:val="24"/>
        </w:rPr>
        <w:t xml:space="preserve"> </w:t>
      </w:r>
      <w:r>
        <w:t xml:space="preserve">ПОКАЗАТЕЛЕЙ </w:t>
      </w:r>
    </w:p>
    <w:p w:rsidR="0082677E" w:rsidRDefault="0082677E" w:rsidP="0082677E">
      <w:pPr>
        <w:spacing w:after="37" w:line="259" w:lineRule="auto"/>
        <w:ind w:left="0" w:firstLine="0"/>
        <w:jc w:val="left"/>
      </w:pPr>
      <w:r>
        <w:t xml:space="preserve"> </w:t>
      </w:r>
    </w:p>
    <w:p w:rsidR="0082677E" w:rsidRDefault="0082677E" w:rsidP="0082677E">
      <w:pPr>
        <w:ind w:left="-10" w:right="60"/>
      </w:pPr>
      <w:r>
        <w:t xml:space="preserve">Ниже в </w:t>
      </w:r>
      <w:r>
        <w:rPr>
          <w:i/>
        </w:rPr>
        <w:t>Табл. 4.1 –4.5</w:t>
      </w:r>
      <w:r>
        <w:t xml:space="preserve"> настоящего раздела по каждой системе коммунальной инфраструктуры </w:t>
      </w:r>
      <w:proofErr w:type="spellStart"/>
      <w:r>
        <w:t>Уриковского</w:t>
      </w:r>
      <w:proofErr w:type="spellEnd"/>
      <w:r>
        <w:t xml:space="preserve"> муниципального образования представлены перечни мероприятий, направленных на развитие данных систем, и предполагаемые сроки их реализации. </w:t>
      </w:r>
    </w:p>
    <w:p w:rsidR="0082677E" w:rsidRDefault="0082677E" w:rsidP="0082677E">
      <w:pPr>
        <w:spacing w:after="66"/>
        <w:ind w:left="-10" w:right="60"/>
      </w:pPr>
      <w:r>
        <w:t xml:space="preserve">Для систем коммунальной инфраструктуры </w:t>
      </w:r>
      <w:proofErr w:type="spellStart"/>
      <w:r>
        <w:t>Уриковского</w:t>
      </w:r>
      <w:proofErr w:type="spellEnd"/>
      <w:r>
        <w:t xml:space="preserve"> муниципального образования основными мероприятиями являются: </w:t>
      </w:r>
    </w:p>
    <w:p w:rsidR="0082677E" w:rsidRDefault="0082677E" w:rsidP="0082677E">
      <w:pPr>
        <w:ind w:left="722" w:right="865" w:firstLine="0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Реконструкция существующих и строительство новых объектов;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Замена изношенного и устаревшего оборудования на новое. </w:t>
      </w:r>
    </w:p>
    <w:p w:rsidR="0082677E" w:rsidRDefault="0082677E" w:rsidP="0082677E">
      <w:r>
        <w:t>Основная часть данных мероприятий запланирована к реализации в период 2016-2020 гг.</w:t>
      </w:r>
    </w:p>
    <w:p w:rsidR="0082677E" w:rsidRDefault="0082677E" w:rsidP="0082677E"/>
    <w:p w:rsidR="0082677E" w:rsidRDefault="0082677E" w:rsidP="0082677E">
      <w:pPr>
        <w:sectPr w:rsidR="0082677E" w:rsidSect="0082677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4" w:h="16840"/>
          <w:pgMar w:top="499" w:right="1157" w:bottom="567" w:left="1259" w:header="720" w:footer="777" w:gutter="0"/>
          <w:cols w:space="720"/>
        </w:sectPr>
      </w:pPr>
    </w:p>
    <w:p w:rsidR="0082677E" w:rsidRDefault="0082677E" w:rsidP="0082677E">
      <w:pPr>
        <w:spacing w:after="0" w:line="259" w:lineRule="auto"/>
        <w:ind w:left="0" w:right="70" w:firstLine="0"/>
        <w:jc w:val="right"/>
        <w:rPr>
          <w:b/>
          <w:i/>
        </w:rPr>
      </w:pPr>
      <w:r>
        <w:rPr>
          <w:b/>
          <w:i/>
        </w:rPr>
        <w:t xml:space="preserve">Табл. 4.1 </w:t>
      </w:r>
    </w:p>
    <w:p w:rsidR="0082677E" w:rsidRDefault="0082677E" w:rsidP="0082677E">
      <w:pPr>
        <w:spacing w:after="0" w:line="259" w:lineRule="auto"/>
        <w:ind w:left="0" w:right="70" w:firstLine="0"/>
        <w:jc w:val="left"/>
      </w:pPr>
      <w:r>
        <w:rPr>
          <w:b/>
        </w:rPr>
        <w:t xml:space="preserve">Перечень мероприятий, направленных на развитие систем теплоснабжения </w:t>
      </w:r>
      <w:proofErr w:type="spellStart"/>
      <w:r>
        <w:rPr>
          <w:b/>
        </w:rPr>
        <w:t>Уриковского</w:t>
      </w:r>
      <w:proofErr w:type="spellEnd"/>
      <w:r>
        <w:rPr>
          <w:b/>
        </w:rPr>
        <w:t xml:space="preserve"> муниципального образования, и предполагаемые сроки их реализации </w:t>
      </w:r>
    </w:p>
    <w:tbl>
      <w:tblPr>
        <w:tblStyle w:val="TableGrid"/>
        <w:tblW w:w="14599" w:type="dxa"/>
        <w:tblInd w:w="-19" w:type="dxa"/>
        <w:tblCellMar>
          <w:top w:w="5" w:type="dxa"/>
          <w:left w:w="108" w:type="dxa"/>
          <w:bottom w:w="5" w:type="dxa"/>
          <w:right w:w="91" w:type="dxa"/>
        </w:tblCellMar>
        <w:tblLook w:val="04A0" w:firstRow="1" w:lastRow="0" w:firstColumn="1" w:lastColumn="0" w:noHBand="0" w:noVBand="1"/>
      </w:tblPr>
      <w:tblGrid>
        <w:gridCol w:w="4479"/>
        <w:gridCol w:w="999"/>
        <w:gridCol w:w="1000"/>
        <w:gridCol w:w="1001"/>
        <w:gridCol w:w="1000"/>
        <w:gridCol w:w="1000"/>
        <w:gridCol w:w="960"/>
        <w:gridCol w:w="1001"/>
        <w:gridCol w:w="1000"/>
        <w:gridCol w:w="1000"/>
        <w:gridCol w:w="1159"/>
      </w:tblGrid>
      <w:tr w:rsidR="0082677E" w:rsidTr="00911F52">
        <w:trPr>
          <w:trHeight w:val="325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Мероприятие </w:t>
            </w:r>
          </w:p>
        </w:tc>
        <w:tc>
          <w:tcPr>
            <w:tcW w:w="5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2016-2020 гг. </w:t>
            </w:r>
          </w:p>
        </w:tc>
        <w:tc>
          <w:tcPr>
            <w:tcW w:w="5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2021-2025 гг. </w:t>
            </w:r>
          </w:p>
        </w:tc>
      </w:tr>
      <w:tr w:rsidR="0082677E" w:rsidTr="00911F52">
        <w:trPr>
          <w:trHeight w:val="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left"/>
            </w:pPr>
            <w:r>
              <w:rPr>
                <w:sz w:val="24"/>
              </w:rPr>
              <w:t xml:space="preserve">2016 г.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left"/>
            </w:pPr>
            <w:r>
              <w:rPr>
                <w:sz w:val="24"/>
              </w:rPr>
              <w:t xml:space="preserve">2017 г.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left"/>
            </w:pPr>
            <w:r>
              <w:rPr>
                <w:sz w:val="24"/>
              </w:rPr>
              <w:t xml:space="preserve">2018 г.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left"/>
            </w:pPr>
            <w:r>
              <w:rPr>
                <w:sz w:val="24"/>
              </w:rPr>
              <w:t xml:space="preserve">2019 г.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left"/>
            </w:pPr>
            <w:r>
              <w:rPr>
                <w:sz w:val="24"/>
              </w:rPr>
              <w:t xml:space="preserve">2020 г. </w:t>
            </w:r>
          </w:p>
        </w:tc>
        <w:tc>
          <w:tcPr>
            <w:tcW w:w="5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tabs>
                <w:tab w:val="right" w:pos="4920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2021 г.  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69A2AD8" wp14:editId="036A69FA">
                      <wp:extent cx="6096" cy="200406"/>
                      <wp:effectExtent l="0" t="0" r="0" b="0"/>
                      <wp:docPr id="336606" name="Group 3366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00406"/>
                                <a:chOff x="0" y="0"/>
                                <a:chExt cx="6096" cy="200406"/>
                              </a:xfrm>
                            </wpg:grpSpPr>
                            <wps:wsp>
                              <wps:cNvPr id="432687" name="Shape 432687"/>
                              <wps:cNvSpPr/>
                              <wps:spPr>
                                <a:xfrm>
                                  <a:off x="0" y="0"/>
                                  <a:ext cx="9144" cy="200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040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0406"/>
                                      </a:lnTo>
                                      <a:lnTo>
                                        <a:pt x="0" y="20040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E61B68" id="Group 336606" o:spid="_x0000_s1026" style="width:.5pt;height:15.8pt;mso-position-horizontal-relative:char;mso-position-vertical-relative:line" coordsize="6096,200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">
                      <v:shape id="Shape 432687" o:spid="_x0000_s1027" style="position:absolute;width:9144;height:200406;visibility:visible;mso-wrap-style:square;v-text-anchor:top" coordsize="9144,20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" path="m,l9144,r,200406l,200406,,e" fillcolor="black" stroked="f" strokeweight="0">
                        <v:stroke miterlimit="83231f" joinstyle="miter"/>
                        <v:path arrowok="t" textboxrect="0,0,9144,20040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2022 г.  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4705691" wp14:editId="04B5BBBE">
                      <wp:extent cx="6096" cy="200406"/>
                      <wp:effectExtent l="0" t="0" r="0" b="0"/>
                      <wp:docPr id="336607" name="Group 3366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00406"/>
                                <a:chOff x="0" y="0"/>
                                <a:chExt cx="6096" cy="200406"/>
                              </a:xfrm>
                            </wpg:grpSpPr>
                            <wps:wsp>
                              <wps:cNvPr id="432689" name="Shape 432689"/>
                              <wps:cNvSpPr/>
                              <wps:spPr>
                                <a:xfrm>
                                  <a:off x="0" y="0"/>
                                  <a:ext cx="9144" cy="200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040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0406"/>
                                      </a:lnTo>
                                      <a:lnTo>
                                        <a:pt x="0" y="20040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4B2B24" id="Group 336607" o:spid="_x0000_s1026" style="width:.5pt;height:15.8pt;mso-position-horizontal-relative:char;mso-position-vertical-relative:line" coordsize="6096,200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">
                      <v:shape id="Shape 432689" o:spid="_x0000_s1027" style="position:absolute;width:9144;height:200406;visibility:visible;mso-wrap-style:square;v-text-anchor:top" coordsize="9144,20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" path="m,l9144,r,200406l,200406,,e" fillcolor="black" stroked="f" strokeweight="0">
                        <v:stroke miterlimit="83231f" joinstyle="miter"/>
                        <v:path arrowok="t" textboxrect="0,0,9144,20040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  2023 г. 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AF00AF1" wp14:editId="75E08BC0">
                      <wp:extent cx="6096" cy="200406"/>
                      <wp:effectExtent l="0" t="0" r="0" b="0"/>
                      <wp:docPr id="336608" name="Group 3366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00406"/>
                                <a:chOff x="0" y="0"/>
                                <a:chExt cx="6096" cy="200406"/>
                              </a:xfrm>
                            </wpg:grpSpPr>
                            <wps:wsp>
                              <wps:cNvPr id="432691" name="Shape 432691"/>
                              <wps:cNvSpPr/>
                              <wps:spPr>
                                <a:xfrm>
                                  <a:off x="0" y="0"/>
                                  <a:ext cx="9144" cy="200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040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0406"/>
                                      </a:lnTo>
                                      <a:lnTo>
                                        <a:pt x="0" y="20040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83AB9E" id="Group 336608" o:spid="_x0000_s1026" style="width:.5pt;height:15.8pt;mso-position-horizontal-relative:char;mso-position-vertical-relative:line" coordsize="6096,200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">
                      <v:shape id="Shape 432691" o:spid="_x0000_s1027" style="position:absolute;width:9144;height:200406;visibility:visible;mso-wrap-style:square;v-text-anchor:top" coordsize="9144,20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" path="m,l9144,r,200406l,200406,,e" fillcolor="black" stroked="f" strokeweight="0">
                        <v:stroke miterlimit="83231f" joinstyle="miter"/>
                        <v:path arrowok="t" textboxrect="0,0,9144,20040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   2024 г.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25E3A8A" wp14:editId="33F8884A">
                      <wp:extent cx="6096" cy="200406"/>
                      <wp:effectExtent l="0" t="0" r="0" b="0"/>
                      <wp:docPr id="336609" name="Group 3366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00406"/>
                                <a:chOff x="0" y="0"/>
                                <a:chExt cx="6096" cy="200406"/>
                              </a:xfrm>
                            </wpg:grpSpPr>
                            <wps:wsp>
                              <wps:cNvPr id="432693" name="Shape 432693"/>
                              <wps:cNvSpPr/>
                              <wps:spPr>
                                <a:xfrm>
                                  <a:off x="0" y="0"/>
                                  <a:ext cx="9144" cy="200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040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0406"/>
                                      </a:lnTo>
                                      <a:lnTo>
                                        <a:pt x="0" y="20040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5FCAF9" id="Group 336609" o:spid="_x0000_s1026" style="width:.5pt;height:15.8pt;mso-position-horizontal-relative:char;mso-position-vertical-relative:line" coordsize="6096,200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">
                      <v:shape id="Shape 432693" o:spid="_x0000_s1027" style="position:absolute;width:9144;height:200406;visibility:visible;mso-wrap-style:square;v-text-anchor:top" coordsize="9144,20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" path="m,l9144,r,200406l,200406,,e" fillcolor="black" stroked="f" strokeweight="0">
                        <v:stroke miterlimit="83231f" joinstyle="miter"/>
                        <v:path arrowok="t" textboxrect="0,0,9144,20040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ab/>
              <w:t xml:space="preserve">2025 г. </w:t>
            </w:r>
          </w:p>
        </w:tc>
      </w:tr>
      <w:tr w:rsidR="0082677E" w:rsidTr="0082677E">
        <w:trPr>
          <w:trHeight w:val="355"/>
        </w:trPr>
        <w:tc>
          <w:tcPr>
            <w:tcW w:w="145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I. п. Малая Топка: </w:t>
            </w:r>
          </w:p>
        </w:tc>
      </w:tr>
      <w:tr w:rsidR="0082677E" w:rsidTr="0082677E">
        <w:trPr>
          <w:trHeight w:val="355"/>
        </w:trPr>
        <w:tc>
          <w:tcPr>
            <w:tcW w:w="145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1. Централизованная система теплоснабжения "</w:t>
            </w:r>
            <w:proofErr w:type="spellStart"/>
            <w:r>
              <w:rPr>
                <w:b/>
                <w:sz w:val="24"/>
              </w:rPr>
              <w:t>М.Топка</w:t>
            </w:r>
            <w:proofErr w:type="spellEnd"/>
            <w:r>
              <w:rPr>
                <w:b/>
                <w:sz w:val="24"/>
              </w:rPr>
              <w:t xml:space="preserve">": </w:t>
            </w:r>
          </w:p>
        </w:tc>
      </w:tr>
      <w:tr w:rsidR="0082677E" w:rsidTr="00911F52">
        <w:trPr>
          <w:trHeight w:val="354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911F52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 - </w:t>
            </w:r>
            <w:r w:rsidR="00911F52">
              <w:rPr>
                <w:sz w:val="24"/>
              </w:rPr>
              <w:t>реконструкция тепловой сети от ТП-1 до жилого дома по адресу ул. Ключевая 43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4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911F52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>+</w:t>
            </w:r>
            <w:r w:rsidR="0082677E">
              <w:rPr>
                <w:sz w:val="24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43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4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43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82677E" w:rsidTr="00911F52">
        <w:trPr>
          <w:trHeight w:val="32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911F52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- модернизация квартальных тепловых сетей поселка по 2-х трубной схеме с применением гибких полимерных трубопроводов труб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3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0" w:firstLine="0"/>
              <w:jc w:val="center"/>
            </w:pPr>
            <w:r>
              <w:rPr>
                <w:sz w:val="24"/>
              </w:rPr>
              <w:t xml:space="preserve">  </w:t>
            </w:r>
            <w:r w:rsidR="00911F52">
              <w:rPr>
                <w:sz w:val="24"/>
              </w:rPr>
              <w:t>+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3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82677E" w:rsidTr="00911F52">
        <w:trPr>
          <w:trHeight w:val="32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911F52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 - </w:t>
            </w:r>
            <w:r w:rsidR="00911F52">
              <w:rPr>
                <w:sz w:val="24"/>
              </w:rPr>
              <w:t>модернизация технологического оборудования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1" w:firstLine="0"/>
              <w:jc w:val="center"/>
            </w:pPr>
            <w:r>
              <w:rPr>
                <w:sz w:val="24"/>
              </w:rPr>
              <w:t xml:space="preserve">  </w:t>
            </w:r>
            <w:r w:rsidR="00911F52">
              <w:rPr>
                <w:sz w:val="24"/>
              </w:rPr>
              <w:t>+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3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3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82677E" w:rsidTr="0082677E">
        <w:trPr>
          <w:trHeight w:val="355"/>
        </w:trPr>
        <w:tc>
          <w:tcPr>
            <w:tcW w:w="145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II. с. </w:t>
            </w:r>
            <w:proofErr w:type="spellStart"/>
            <w:r>
              <w:rPr>
                <w:b/>
                <w:sz w:val="24"/>
              </w:rPr>
              <w:t>Урик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</w:tr>
      <w:tr w:rsidR="0082677E" w:rsidTr="0082677E">
        <w:trPr>
          <w:trHeight w:val="325"/>
        </w:trPr>
        <w:tc>
          <w:tcPr>
            <w:tcW w:w="145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1. Централизованная система теплоснабжения "</w:t>
            </w:r>
            <w:proofErr w:type="spellStart"/>
            <w:r>
              <w:rPr>
                <w:b/>
                <w:sz w:val="24"/>
              </w:rPr>
              <w:t>Урик</w:t>
            </w:r>
            <w:proofErr w:type="spellEnd"/>
            <w:r>
              <w:rPr>
                <w:b/>
                <w:sz w:val="24"/>
              </w:rPr>
              <w:t xml:space="preserve">": </w:t>
            </w:r>
          </w:p>
        </w:tc>
      </w:tr>
      <w:tr w:rsidR="0082677E" w:rsidTr="00911F52">
        <w:trPr>
          <w:trHeight w:val="32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Pr="00911F52" w:rsidRDefault="00911F52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- модернизация технологического оборудования</w:t>
            </w:r>
            <w:r w:rsidR="0082677E" w:rsidRPr="00911F52">
              <w:rPr>
                <w:sz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</w:t>
            </w:r>
            <w:r w:rsidR="00911F52">
              <w:rPr>
                <w:sz w:val="24"/>
              </w:rPr>
              <w:t>+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3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3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82677E" w:rsidTr="0082677E">
        <w:trPr>
          <w:trHeight w:val="355"/>
        </w:trPr>
        <w:tc>
          <w:tcPr>
            <w:tcW w:w="145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III. д. Ангара, з. Глазунова, д. Грановщина, д. </w:t>
            </w:r>
            <w:proofErr w:type="spellStart"/>
            <w:r>
              <w:rPr>
                <w:b/>
                <w:sz w:val="24"/>
              </w:rPr>
              <w:t>Московщина</w:t>
            </w:r>
            <w:proofErr w:type="spellEnd"/>
            <w:r>
              <w:rPr>
                <w:b/>
                <w:sz w:val="24"/>
              </w:rPr>
              <w:t xml:space="preserve">, д. </w:t>
            </w:r>
            <w:proofErr w:type="spellStart"/>
            <w:r>
              <w:rPr>
                <w:b/>
                <w:sz w:val="24"/>
              </w:rPr>
              <w:t>Парфёновка</w:t>
            </w:r>
            <w:proofErr w:type="spellEnd"/>
            <w:r>
              <w:rPr>
                <w:b/>
                <w:sz w:val="24"/>
              </w:rPr>
              <w:t xml:space="preserve">, д. Столбова, д. </w:t>
            </w:r>
            <w:proofErr w:type="spellStart"/>
            <w:r>
              <w:rPr>
                <w:b/>
                <w:sz w:val="24"/>
              </w:rPr>
              <w:t>Хайрюзовка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</w:tr>
      <w:tr w:rsidR="0082677E" w:rsidTr="0082677E">
        <w:trPr>
          <w:trHeight w:val="563"/>
        </w:trPr>
        <w:tc>
          <w:tcPr>
            <w:tcW w:w="145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0" w:right="2054" w:firstLine="0"/>
              <w:jc w:val="left"/>
            </w:pPr>
            <w:r>
              <w:rPr>
                <w:i/>
                <w:sz w:val="24"/>
              </w:rPr>
              <w:t xml:space="preserve"> Централизованных систем теплоснабжения в данных населённых пунктах нет, их организация не предполагается. По нецентрализованным системам теплоснабжения мероприятия не запланированы. </w:t>
            </w:r>
          </w:p>
        </w:tc>
      </w:tr>
    </w:tbl>
    <w:p w:rsidR="0082677E" w:rsidRDefault="0082677E" w:rsidP="0082677E">
      <w:pPr>
        <w:spacing w:after="37" w:line="259" w:lineRule="auto"/>
        <w:ind w:left="0" w:firstLine="0"/>
        <w:jc w:val="left"/>
      </w:pPr>
      <w:r>
        <w:t xml:space="preserve"> </w:t>
      </w:r>
    </w:p>
    <w:p w:rsidR="0082677E" w:rsidRDefault="0082677E" w:rsidP="0082677E">
      <w:pPr>
        <w:spacing w:after="35" w:line="259" w:lineRule="auto"/>
        <w:ind w:left="0" w:firstLine="0"/>
        <w:jc w:val="left"/>
      </w:pPr>
      <w:r>
        <w:t xml:space="preserve"> </w:t>
      </w:r>
    </w:p>
    <w:p w:rsidR="0082677E" w:rsidRDefault="0082677E" w:rsidP="0082677E">
      <w:pPr>
        <w:spacing w:after="37" w:line="259" w:lineRule="auto"/>
        <w:ind w:left="0" w:firstLine="0"/>
        <w:jc w:val="left"/>
      </w:pPr>
      <w:r>
        <w:t xml:space="preserve"> </w:t>
      </w:r>
    </w:p>
    <w:p w:rsidR="00911F52" w:rsidRDefault="00911F52" w:rsidP="0082677E">
      <w:pPr>
        <w:spacing w:after="37" w:line="259" w:lineRule="auto"/>
        <w:ind w:left="0" w:firstLine="0"/>
        <w:jc w:val="left"/>
      </w:pPr>
    </w:p>
    <w:p w:rsidR="0082677E" w:rsidRDefault="0082677E" w:rsidP="0082677E">
      <w:pPr>
        <w:spacing w:after="0" w:line="259" w:lineRule="auto"/>
        <w:ind w:left="0" w:firstLine="0"/>
        <w:jc w:val="left"/>
      </w:pPr>
      <w:r>
        <w:t xml:space="preserve"> </w:t>
      </w:r>
    </w:p>
    <w:p w:rsidR="0082677E" w:rsidRDefault="0082677E" w:rsidP="0082677E">
      <w:pPr>
        <w:spacing w:after="38" w:line="259" w:lineRule="auto"/>
        <w:ind w:left="10" w:right="56" w:hanging="10"/>
        <w:jc w:val="right"/>
      </w:pPr>
      <w:r>
        <w:rPr>
          <w:b/>
          <w:i/>
        </w:rPr>
        <w:t xml:space="preserve">Табл. 4.2 </w:t>
      </w:r>
    </w:p>
    <w:p w:rsidR="0082677E" w:rsidRDefault="0082677E" w:rsidP="0082677E">
      <w:pPr>
        <w:pStyle w:val="5"/>
        <w:ind w:left="-3" w:right="2302"/>
      </w:pPr>
      <w:r>
        <w:t xml:space="preserve">Перечень мероприятий, направленных на развитие систем холодного водоснабжения </w:t>
      </w:r>
      <w:proofErr w:type="spellStart"/>
      <w:r>
        <w:t>Уриковского</w:t>
      </w:r>
      <w:proofErr w:type="spellEnd"/>
      <w:r>
        <w:t xml:space="preserve"> МО, и предполагаемые сроки их реализации </w:t>
      </w:r>
    </w:p>
    <w:tbl>
      <w:tblPr>
        <w:tblStyle w:val="TableGrid"/>
        <w:tblW w:w="14798" w:type="dxa"/>
        <w:tblInd w:w="-19" w:type="dxa"/>
        <w:tblCellMar>
          <w:top w:w="5" w:type="dxa"/>
          <w:left w:w="108" w:type="dxa"/>
          <w:bottom w:w="4" w:type="dxa"/>
          <w:right w:w="91" w:type="dxa"/>
        </w:tblCellMar>
        <w:tblLook w:val="04A0" w:firstRow="1" w:lastRow="0" w:firstColumn="1" w:lastColumn="0" w:noHBand="0" w:noVBand="1"/>
      </w:tblPr>
      <w:tblGrid>
        <w:gridCol w:w="19"/>
        <w:gridCol w:w="4460"/>
        <w:gridCol w:w="19"/>
        <w:gridCol w:w="980"/>
        <w:gridCol w:w="19"/>
        <w:gridCol w:w="981"/>
        <w:gridCol w:w="19"/>
        <w:gridCol w:w="982"/>
        <w:gridCol w:w="19"/>
        <w:gridCol w:w="981"/>
        <w:gridCol w:w="19"/>
        <w:gridCol w:w="981"/>
        <w:gridCol w:w="19"/>
        <w:gridCol w:w="941"/>
        <w:gridCol w:w="19"/>
        <w:gridCol w:w="982"/>
        <w:gridCol w:w="19"/>
        <w:gridCol w:w="981"/>
        <w:gridCol w:w="19"/>
        <w:gridCol w:w="981"/>
        <w:gridCol w:w="19"/>
        <w:gridCol w:w="1320"/>
        <w:gridCol w:w="19"/>
      </w:tblGrid>
      <w:tr w:rsidR="0082677E" w:rsidTr="00EB3049">
        <w:trPr>
          <w:gridAfter w:val="1"/>
          <w:wAfter w:w="19" w:type="dxa"/>
          <w:trHeight w:val="325"/>
        </w:trPr>
        <w:tc>
          <w:tcPr>
            <w:tcW w:w="4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Мероприятие </w:t>
            </w:r>
          </w:p>
        </w:tc>
        <w:tc>
          <w:tcPr>
            <w:tcW w:w="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77E" w:rsidRDefault="0082677E" w:rsidP="0082677E">
            <w:pPr>
              <w:spacing w:after="0" w:line="259" w:lineRule="auto"/>
              <w:ind w:left="1714" w:firstLine="0"/>
              <w:jc w:val="left"/>
            </w:pPr>
            <w:r>
              <w:rPr>
                <w:sz w:val="24"/>
              </w:rPr>
              <w:t xml:space="preserve">2016-2020 гг.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2021-2025 гг. </w:t>
            </w:r>
          </w:p>
        </w:tc>
      </w:tr>
      <w:tr w:rsidR="0082677E" w:rsidTr="00EB3049">
        <w:trPr>
          <w:gridAfter w:val="1"/>
          <w:wAfter w:w="19" w:type="dxa"/>
          <w:trHeight w:val="32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left"/>
            </w:pPr>
            <w:r>
              <w:rPr>
                <w:sz w:val="24"/>
              </w:rPr>
              <w:t xml:space="preserve">2016 г.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left"/>
            </w:pPr>
            <w:r>
              <w:rPr>
                <w:sz w:val="24"/>
              </w:rPr>
              <w:t xml:space="preserve">2017 г. 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left"/>
            </w:pPr>
            <w:r>
              <w:rPr>
                <w:sz w:val="24"/>
              </w:rPr>
              <w:t xml:space="preserve">2018 г.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left"/>
            </w:pPr>
            <w:r>
              <w:rPr>
                <w:sz w:val="24"/>
              </w:rPr>
              <w:t xml:space="preserve">2019 г.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left"/>
            </w:pPr>
            <w:r>
              <w:rPr>
                <w:sz w:val="24"/>
              </w:rPr>
              <w:t xml:space="preserve">2020 г. </w:t>
            </w:r>
          </w:p>
        </w:tc>
        <w:tc>
          <w:tcPr>
            <w:tcW w:w="53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tabs>
                <w:tab w:val="right" w:pos="5100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2021 г.</w:t>
            </w:r>
            <w:r w:rsidR="00EB304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09155A6" wp14:editId="428FA82E">
                      <wp:extent cx="6096" cy="200406"/>
                      <wp:effectExtent l="0" t="0" r="0" b="0"/>
                      <wp:docPr id="342404" name="Group 3424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00406"/>
                                <a:chOff x="0" y="0"/>
                                <a:chExt cx="6096" cy="200406"/>
                              </a:xfrm>
                            </wpg:grpSpPr>
                            <wps:wsp>
                              <wps:cNvPr id="432695" name="Shape 432695"/>
                              <wps:cNvSpPr/>
                              <wps:spPr>
                                <a:xfrm>
                                  <a:off x="0" y="0"/>
                                  <a:ext cx="9144" cy="200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040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0406"/>
                                      </a:lnTo>
                                      <a:lnTo>
                                        <a:pt x="0" y="20040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10D141" id="Group 342404" o:spid="_x0000_s1026" style="width:.5pt;height:15.8pt;mso-position-horizontal-relative:char;mso-position-vertical-relative:line" coordsize="6096,200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">
                      <v:shape id="Shape 432695" o:spid="_x0000_s1027" style="position:absolute;width:9144;height:200406;visibility:visible;mso-wrap-style:square;v-text-anchor:top" coordsize="9144,20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" path="m,l9144,r,200406l,200406,,e" fillcolor="black" stroked="f" strokeweight="0">
                        <v:stroke miterlimit="83231f" joinstyle="miter"/>
                        <v:path arrowok="t" textboxrect="0,0,9144,20040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EB304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2022 г.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C33D59D" wp14:editId="0B96A6E7">
                      <wp:extent cx="6096" cy="200406"/>
                      <wp:effectExtent l="0" t="0" r="0" b="0"/>
                      <wp:docPr id="342405" name="Group 3424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00406"/>
                                <a:chOff x="0" y="0"/>
                                <a:chExt cx="6096" cy="200406"/>
                              </a:xfrm>
                            </wpg:grpSpPr>
                            <wps:wsp>
                              <wps:cNvPr id="432697" name="Shape 432697"/>
                              <wps:cNvSpPr/>
                              <wps:spPr>
                                <a:xfrm>
                                  <a:off x="0" y="0"/>
                                  <a:ext cx="9144" cy="200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040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0406"/>
                                      </a:lnTo>
                                      <a:lnTo>
                                        <a:pt x="0" y="20040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FB13A0" id="Group 342405" o:spid="_x0000_s1026" style="width:.5pt;height:15.8pt;mso-position-horizontal-relative:char;mso-position-vertical-relative:line" coordsize="6096,200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">
                      <v:shape id="Shape 432697" o:spid="_x0000_s1027" style="position:absolute;width:9144;height:200406;visibility:visible;mso-wrap-style:square;v-text-anchor:top" coordsize="9144,20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" path="m,l9144,r,200406l,200406,,e" fillcolor="black" stroked="f" strokeweight="0">
                        <v:stroke miterlimit="83231f" joinstyle="miter"/>
                        <v:path arrowok="t" textboxrect="0,0,9144,20040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2023 г.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D8DAE9B" wp14:editId="2F703D1D">
                      <wp:extent cx="6096" cy="200406"/>
                      <wp:effectExtent l="0" t="0" r="0" b="0"/>
                      <wp:docPr id="342406" name="Group 3424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00406"/>
                                <a:chOff x="0" y="0"/>
                                <a:chExt cx="6096" cy="200406"/>
                              </a:xfrm>
                            </wpg:grpSpPr>
                            <wps:wsp>
                              <wps:cNvPr id="432699" name="Shape 432699"/>
                              <wps:cNvSpPr/>
                              <wps:spPr>
                                <a:xfrm>
                                  <a:off x="0" y="0"/>
                                  <a:ext cx="9144" cy="200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040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0406"/>
                                      </a:lnTo>
                                      <a:lnTo>
                                        <a:pt x="0" y="20040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84E87" id="Group 342406" o:spid="_x0000_s1026" style="width:.5pt;height:15.8pt;mso-position-horizontal-relative:char;mso-position-vertical-relative:line" coordsize="6096,200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">
                      <v:shape id="Shape 432699" o:spid="_x0000_s1027" style="position:absolute;width:9144;height:200406;visibility:visible;mso-wrap-style:square;v-text-anchor:top" coordsize="9144,20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" path="m,l9144,r,200406l,200406,,e" fillcolor="black" stroked="f" strokeweight="0">
                        <v:stroke miterlimit="83231f" joinstyle="miter"/>
                        <v:path arrowok="t" textboxrect="0,0,9144,20040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2024 г.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FE53BFA" wp14:editId="183AD9BD">
                      <wp:extent cx="6096" cy="200406"/>
                      <wp:effectExtent l="0" t="0" r="0" b="0"/>
                      <wp:docPr id="342407" name="Group 3424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00406"/>
                                <a:chOff x="0" y="0"/>
                                <a:chExt cx="6096" cy="200406"/>
                              </a:xfrm>
                            </wpg:grpSpPr>
                            <wps:wsp>
                              <wps:cNvPr id="432701" name="Shape 432701"/>
                              <wps:cNvSpPr/>
                              <wps:spPr>
                                <a:xfrm>
                                  <a:off x="0" y="0"/>
                                  <a:ext cx="9144" cy="200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040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0406"/>
                                      </a:lnTo>
                                      <a:lnTo>
                                        <a:pt x="0" y="20040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871756" id="Group 342407" o:spid="_x0000_s1026" style="width:.5pt;height:15.8pt;mso-position-horizontal-relative:char;mso-position-vertical-relative:line" coordsize="6096,200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">
                      <v:shape id="Shape 432701" o:spid="_x0000_s1027" style="position:absolute;width:9144;height:200406;visibility:visible;mso-wrap-style:square;v-text-anchor:top" coordsize="9144,20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" path="m,l9144,r,200406l,200406,,e" fillcolor="black" stroked="f" strokeweight="0">
                        <v:stroke miterlimit="83231f" joinstyle="miter"/>
                        <v:path arrowok="t" textboxrect="0,0,9144,20040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ab/>
              <w:t xml:space="preserve">2025 г. </w:t>
            </w:r>
          </w:p>
        </w:tc>
      </w:tr>
      <w:tr w:rsidR="0082677E" w:rsidTr="00EB3049">
        <w:trPr>
          <w:gridAfter w:val="1"/>
          <w:wAfter w:w="19" w:type="dxa"/>
          <w:trHeight w:val="355"/>
        </w:trPr>
        <w:tc>
          <w:tcPr>
            <w:tcW w:w="84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I. п. Малая Топка: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677E" w:rsidRDefault="0082677E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160" w:line="259" w:lineRule="auto"/>
              <w:ind w:left="0" w:firstLine="0"/>
              <w:jc w:val="left"/>
            </w:pPr>
          </w:p>
        </w:tc>
      </w:tr>
      <w:tr w:rsidR="0082677E" w:rsidTr="00EB3049">
        <w:trPr>
          <w:gridAfter w:val="1"/>
          <w:wAfter w:w="19" w:type="dxa"/>
          <w:trHeight w:val="355"/>
        </w:trPr>
        <w:tc>
          <w:tcPr>
            <w:tcW w:w="84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1. Централизованная система ХВС "Верхняя"</w:t>
            </w:r>
            <w:r w:rsidR="002A20D1">
              <w:rPr>
                <w:b/>
                <w:sz w:val="24"/>
              </w:rPr>
              <w:t xml:space="preserve">, </w:t>
            </w:r>
            <w:r w:rsidR="002A20D1">
              <w:rPr>
                <w:b/>
                <w:sz w:val="24"/>
              </w:rPr>
              <w:t>ХВС "</w:t>
            </w:r>
            <w:proofErr w:type="spellStart"/>
            <w:r w:rsidR="002A20D1">
              <w:rPr>
                <w:b/>
                <w:sz w:val="24"/>
              </w:rPr>
              <w:t>Зверохозяйство</w:t>
            </w:r>
            <w:proofErr w:type="spellEnd"/>
            <w:r w:rsidR="002A20D1">
              <w:rPr>
                <w:b/>
                <w:sz w:val="24"/>
              </w:rPr>
              <w:t>"</w:t>
            </w:r>
            <w:r w:rsidR="002A20D1">
              <w:rPr>
                <w:b/>
                <w:sz w:val="24"/>
              </w:rPr>
              <w:t xml:space="preserve">, </w:t>
            </w:r>
            <w:r w:rsidR="002A20D1">
              <w:rPr>
                <w:b/>
                <w:sz w:val="24"/>
              </w:rPr>
              <w:t>ХВС "Центральная"</w:t>
            </w:r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677E" w:rsidRDefault="0082677E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160" w:line="259" w:lineRule="auto"/>
              <w:ind w:left="0" w:firstLine="0"/>
              <w:jc w:val="left"/>
            </w:pPr>
          </w:p>
        </w:tc>
      </w:tr>
      <w:tr w:rsidR="0082677E" w:rsidTr="00EB3049">
        <w:trPr>
          <w:gridAfter w:val="1"/>
          <w:wAfter w:w="19" w:type="dxa"/>
          <w:trHeight w:val="325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Мероприятия не запланированы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3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3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82677E" w:rsidTr="00EB3049">
        <w:tblPrEx>
          <w:tblCellMar>
            <w:top w:w="59" w:type="dxa"/>
            <w:left w:w="10" w:type="dxa"/>
            <w:bottom w:w="6" w:type="dxa"/>
            <w:right w:w="48" w:type="dxa"/>
          </w:tblCellMar>
        </w:tblPrEx>
        <w:trPr>
          <w:gridBefore w:val="1"/>
          <w:wBefore w:w="19" w:type="dxa"/>
          <w:trHeight w:val="355"/>
        </w:trPr>
        <w:tc>
          <w:tcPr>
            <w:tcW w:w="114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98" w:firstLine="0"/>
              <w:jc w:val="left"/>
            </w:pPr>
            <w:r>
              <w:rPr>
                <w:b/>
                <w:sz w:val="24"/>
              </w:rPr>
              <w:t xml:space="preserve">II. с. </w:t>
            </w:r>
            <w:proofErr w:type="spellStart"/>
            <w:r>
              <w:rPr>
                <w:b/>
                <w:sz w:val="24"/>
              </w:rPr>
              <w:t>Урик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33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160" w:line="259" w:lineRule="auto"/>
              <w:ind w:left="0" w:firstLine="0"/>
              <w:jc w:val="left"/>
            </w:pPr>
          </w:p>
        </w:tc>
      </w:tr>
      <w:tr w:rsidR="0082677E" w:rsidTr="00EB3049">
        <w:tblPrEx>
          <w:tblCellMar>
            <w:top w:w="59" w:type="dxa"/>
            <w:left w:w="10" w:type="dxa"/>
            <w:bottom w:w="6" w:type="dxa"/>
            <w:right w:w="48" w:type="dxa"/>
          </w:tblCellMar>
        </w:tblPrEx>
        <w:trPr>
          <w:gridBefore w:val="1"/>
          <w:wBefore w:w="19" w:type="dxa"/>
          <w:trHeight w:val="355"/>
        </w:trPr>
        <w:tc>
          <w:tcPr>
            <w:tcW w:w="114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98" w:firstLine="0"/>
              <w:jc w:val="left"/>
            </w:pPr>
            <w:r>
              <w:rPr>
                <w:b/>
                <w:sz w:val="24"/>
              </w:rPr>
              <w:t>1. Централизованная система ХВС "</w:t>
            </w:r>
            <w:proofErr w:type="spellStart"/>
            <w:r>
              <w:rPr>
                <w:b/>
                <w:sz w:val="24"/>
              </w:rPr>
              <w:t>Ченских</w:t>
            </w:r>
            <w:proofErr w:type="spellEnd"/>
            <w:r>
              <w:rPr>
                <w:b/>
                <w:sz w:val="24"/>
              </w:rPr>
              <w:t xml:space="preserve">": </w:t>
            </w:r>
          </w:p>
        </w:tc>
        <w:tc>
          <w:tcPr>
            <w:tcW w:w="33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160" w:line="259" w:lineRule="auto"/>
              <w:ind w:left="0" w:firstLine="0"/>
              <w:jc w:val="left"/>
            </w:pPr>
          </w:p>
        </w:tc>
      </w:tr>
      <w:tr w:rsidR="0082677E" w:rsidTr="00EB3049">
        <w:tblPrEx>
          <w:tblCellMar>
            <w:top w:w="59" w:type="dxa"/>
            <w:left w:w="10" w:type="dxa"/>
            <w:bottom w:w="6" w:type="dxa"/>
            <w:right w:w="48" w:type="dxa"/>
          </w:tblCellMar>
        </w:tblPrEx>
        <w:trPr>
          <w:gridBefore w:val="1"/>
          <w:wBefore w:w="19" w:type="dxa"/>
          <w:trHeight w:val="354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EB3049">
            <w:pPr>
              <w:spacing w:after="0" w:line="259" w:lineRule="auto"/>
              <w:ind w:left="98" w:firstLine="0"/>
              <w:jc w:val="left"/>
            </w:pPr>
            <w:r>
              <w:rPr>
                <w:i/>
                <w:sz w:val="24"/>
              </w:rPr>
              <w:t xml:space="preserve"> - </w:t>
            </w:r>
            <w:r w:rsidR="00EB3049">
              <w:rPr>
                <w:sz w:val="24"/>
              </w:rPr>
              <w:t>модернизация водонапорной башни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9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9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9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9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EB3049" w:rsidP="0082677E">
            <w:pPr>
              <w:spacing w:after="0" w:line="259" w:lineRule="auto"/>
              <w:ind w:left="97" w:firstLine="0"/>
              <w:jc w:val="center"/>
            </w:pPr>
            <w:r>
              <w:rPr>
                <w:sz w:val="24"/>
              </w:rPr>
              <w:t>+</w:t>
            </w:r>
            <w:r w:rsidR="0082677E">
              <w:rPr>
                <w:sz w:val="24"/>
              </w:rPr>
              <w:t xml:space="preserve"> 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9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82677E" w:rsidTr="00EB3049">
        <w:tblPrEx>
          <w:tblCellMar>
            <w:top w:w="59" w:type="dxa"/>
            <w:left w:w="10" w:type="dxa"/>
            <w:bottom w:w="6" w:type="dxa"/>
            <w:right w:w="48" w:type="dxa"/>
          </w:tblCellMar>
        </w:tblPrEx>
        <w:trPr>
          <w:gridBefore w:val="1"/>
          <w:wBefore w:w="19" w:type="dxa"/>
          <w:trHeight w:val="325"/>
        </w:trPr>
        <w:tc>
          <w:tcPr>
            <w:tcW w:w="114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77E" w:rsidRDefault="0082677E" w:rsidP="0082677E">
            <w:pPr>
              <w:spacing w:after="0" w:line="259" w:lineRule="auto"/>
              <w:ind w:left="98" w:firstLine="0"/>
              <w:jc w:val="left"/>
            </w:pPr>
            <w:r>
              <w:rPr>
                <w:b/>
                <w:sz w:val="24"/>
              </w:rPr>
              <w:t xml:space="preserve">2. Нецентрализованная система ХВС "Юбилейная": </w:t>
            </w:r>
          </w:p>
        </w:tc>
        <w:tc>
          <w:tcPr>
            <w:tcW w:w="33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160" w:line="259" w:lineRule="auto"/>
              <w:ind w:left="0" w:firstLine="0"/>
              <w:jc w:val="left"/>
            </w:pPr>
          </w:p>
        </w:tc>
      </w:tr>
      <w:tr w:rsidR="0082677E" w:rsidTr="00EB3049">
        <w:tblPrEx>
          <w:tblCellMar>
            <w:top w:w="59" w:type="dxa"/>
            <w:left w:w="10" w:type="dxa"/>
            <w:bottom w:w="6" w:type="dxa"/>
            <w:right w:w="48" w:type="dxa"/>
          </w:tblCellMar>
        </w:tblPrEx>
        <w:trPr>
          <w:gridBefore w:val="1"/>
          <w:wBefore w:w="19" w:type="dxa"/>
          <w:trHeight w:val="355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EB3049">
            <w:pPr>
              <w:spacing w:after="0" w:line="259" w:lineRule="auto"/>
              <w:ind w:left="98" w:firstLine="0"/>
              <w:jc w:val="left"/>
            </w:pPr>
            <w:r>
              <w:rPr>
                <w:i/>
                <w:sz w:val="24"/>
              </w:rPr>
              <w:t xml:space="preserve"> - </w:t>
            </w:r>
            <w:r w:rsidR="00EB3049">
              <w:rPr>
                <w:sz w:val="24"/>
              </w:rPr>
              <w:t>модернизация водонапорной башни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9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9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9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9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Pr="00EB3049" w:rsidRDefault="0082677E" w:rsidP="00EB3049">
            <w:pPr>
              <w:spacing w:after="0" w:line="259" w:lineRule="auto"/>
              <w:ind w:left="97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B3049">
              <w:rPr>
                <w:sz w:val="24"/>
              </w:rPr>
              <w:t>+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9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82677E" w:rsidTr="00EB3049">
        <w:tblPrEx>
          <w:tblCellMar>
            <w:top w:w="59" w:type="dxa"/>
            <w:left w:w="10" w:type="dxa"/>
            <w:bottom w:w="6" w:type="dxa"/>
            <w:right w:w="48" w:type="dxa"/>
          </w:tblCellMar>
        </w:tblPrEx>
        <w:trPr>
          <w:gridBefore w:val="1"/>
          <w:wBefore w:w="19" w:type="dxa"/>
          <w:trHeight w:val="307"/>
        </w:trPr>
        <w:tc>
          <w:tcPr>
            <w:tcW w:w="114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77E" w:rsidRDefault="0082677E" w:rsidP="0082677E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III. д. </w:t>
            </w:r>
            <w:proofErr w:type="spellStart"/>
            <w:r>
              <w:rPr>
                <w:b/>
                <w:sz w:val="24"/>
              </w:rPr>
              <w:t>Московщина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33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160" w:line="259" w:lineRule="auto"/>
              <w:ind w:left="0" w:firstLine="0"/>
              <w:jc w:val="left"/>
            </w:pPr>
          </w:p>
        </w:tc>
      </w:tr>
      <w:tr w:rsidR="0082677E" w:rsidTr="00EB3049">
        <w:tblPrEx>
          <w:tblCellMar>
            <w:top w:w="59" w:type="dxa"/>
            <w:left w:w="10" w:type="dxa"/>
            <w:bottom w:w="6" w:type="dxa"/>
            <w:right w:w="48" w:type="dxa"/>
          </w:tblCellMar>
        </w:tblPrEx>
        <w:trPr>
          <w:gridBefore w:val="1"/>
          <w:wBefore w:w="19" w:type="dxa"/>
          <w:trHeight w:val="358"/>
        </w:trPr>
        <w:tc>
          <w:tcPr>
            <w:tcW w:w="114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98" w:firstLine="0"/>
              <w:jc w:val="left"/>
            </w:pPr>
            <w:r>
              <w:rPr>
                <w:b/>
                <w:sz w:val="24"/>
              </w:rPr>
              <w:t>1. Нецентрализованная система ХВС "Центральная"</w:t>
            </w:r>
            <w:r w:rsidR="00EB3049">
              <w:rPr>
                <w:b/>
                <w:sz w:val="24"/>
              </w:rPr>
              <w:t xml:space="preserve">, </w:t>
            </w:r>
            <w:r w:rsidR="00EB3049">
              <w:rPr>
                <w:b/>
                <w:sz w:val="24"/>
              </w:rPr>
              <w:t>ХВС "Восточная"</w:t>
            </w: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160" w:line="259" w:lineRule="auto"/>
              <w:ind w:left="0" w:firstLine="0"/>
              <w:jc w:val="left"/>
            </w:pPr>
          </w:p>
        </w:tc>
      </w:tr>
      <w:tr w:rsidR="0082677E" w:rsidTr="00EB3049">
        <w:tblPrEx>
          <w:tblCellMar>
            <w:top w:w="59" w:type="dxa"/>
            <w:left w:w="10" w:type="dxa"/>
            <w:bottom w:w="6" w:type="dxa"/>
            <w:right w:w="48" w:type="dxa"/>
          </w:tblCellMar>
        </w:tblPrEx>
        <w:trPr>
          <w:gridBefore w:val="1"/>
          <w:wBefore w:w="19" w:type="dxa"/>
          <w:trHeight w:val="355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EB3049" w:rsidP="0082677E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 xml:space="preserve">   Мероприятия не запланированы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9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9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9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9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2677E" w:rsidTr="00EB3049">
        <w:tblPrEx>
          <w:tblCellMar>
            <w:top w:w="59" w:type="dxa"/>
            <w:left w:w="10" w:type="dxa"/>
            <w:bottom w:w="6" w:type="dxa"/>
            <w:right w:w="48" w:type="dxa"/>
          </w:tblCellMar>
        </w:tblPrEx>
        <w:trPr>
          <w:gridBefore w:val="1"/>
          <w:wBefore w:w="19" w:type="dxa"/>
          <w:trHeight w:val="355"/>
        </w:trPr>
        <w:tc>
          <w:tcPr>
            <w:tcW w:w="114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98" w:firstLine="0"/>
              <w:jc w:val="left"/>
            </w:pPr>
            <w:r>
              <w:rPr>
                <w:b/>
                <w:sz w:val="24"/>
              </w:rPr>
              <w:t xml:space="preserve">IV. д. Ангара, з. Глазунова, д. Грановщина, д. </w:t>
            </w:r>
            <w:proofErr w:type="spellStart"/>
            <w:r>
              <w:rPr>
                <w:b/>
                <w:sz w:val="24"/>
              </w:rPr>
              <w:t>Парфёновка</w:t>
            </w:r>
            <w:proofErr w:type="spellEnd"/>
            <w:r>
              <w:rPr>
                <w:b/>
                <w:sz w:val="24"/>
              </w:rPr>
              <w:t xml:space="preserve">, д. Столбова, д. </w:t>
            </w:r>
            <w:proofErr w:type="spellStart"/>
            <w:r>
              <w:rPr>
                <w:b/>
                <w:sz w:val="24"/>
              </w:rPr>
              <w:t>Хайрюзовка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33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160" w:line="259" w:lineRule="auto"/>
              <w:ind w:left="0" w:firstLine="0"/>
              <w:jc w:val="left"/>
            </w:pPr>
          </w:p>
        </w:tc>
      </w:tr>
      <w:tr w:rsidR="0082677E" w:rsidTr="00EB3049">
        <w:tblPrEx>
          <w:tblCellMar>
            <w:top w:w="59" w:type="dxa"/>
            <w:left w:w="10" w:type="dxa"/>
            <w:bottom w:w="6" w:type="dxa"/>
            <w:right w:w="48" w:type="dxa"/>
          </w:tblCellMar>
        </w:tblPrEx>
        <w:trPr>
          <w:gridBefore w:val="1"/>
          <w:wBefore w:w="19" w:type="dxa"/>
          <w:trHeight w:val="563"/>
        </w:trPr>
        <w:tc>
          <w:tcPr>
            <w:tcW w:w="114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77E" w:rsidRDefault="0082677E" w:rsidP="0082677E">
            <w:pPr>
              <w:spacing w:after="0" w:line="259" w:lineRule="auto"/>
              <w:ind w:left="98" w:right="258" w:firstLine="0"/>
              <w:jc w:val="left"/>
            </w:pPr>
            <w:r>
              <w:rPr>
                <w:i/>
                <w:sz w:val="24"/>
              </w:rPr>
              <w:t xml:space="preserve"> Централизованных систем ХВС в данных населённых пунктах нет, их организация не предполагается. По нецентрализованным системам ХВС мероприятия не запланированы. </w:t>
            </w:r>
          </w:p>
        </w:tc>
        <w:tc>
          <w:tcPr>
            <w:tcW w:w="33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2677E" w:rsidRDefault="0082677E" w:rsidP="0082677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2677E" w:rsidRDefault="0082677E" w:rsidP="0082677E">
      <w:pPr>
        <w:spacing w:after="38" w:line="259" w:lineRule="auto"/>
        <w:ind w:left="10" w:right="56" w:hanging="10"/>
        <w:jc w:val="right"/>
      </w:pPr>
      <w:r>
        <w:rPr>
          <w:b/>
          <w:i/>
        </w:rPr>
        <w:t xml:space="preserve">Табл. 4.3 </w:t>
      </w:r>
    </w:p>
    <w:p w:rsidR="0082677E" w:rsidRDefault="0082677E" w:rsidP="0082677E">
      <w:pPr>
        <w:pStyle w:val="5"/>
        <w:ind w:left="-3" w:right="3734"/>
      </w:pPr>
      <w:r>
        <w:t xml:space="preserve">Перечень мероприятий, направленных на развитие систем водоотведения </w:t>
      </w:r>
      <w:proofErr w:type="spellStart"/>
      <w:r>
        <w:t>Уриковского</w:t>
      </w:r>
      <w:proofErr w:type="spellEnd"/>
      <w:r>
        <w:t xml:space="preserve"> МО, и предполагаемые сроки их реализации </w:t>
      </w:r>
    </w:p>
    <w:tbl>
      <w:tblPr>
        <w:tblStyle w:val="TableGrid"/>
        <w:tblW w:w="14599" w:type="dxa"/>
        <w:tblInd w:w="-19" w:type="dxa"/>
        <w:tblCellMar>
          <w:top w:w="5" w:type="dxa"/>
          <w:left w:w="108" w:type="dxa"/>
          <w:bottom w:w="5" w:type="dxa"/>
          <w:right w:w="91" w:type="dxa"/>
        </w:tblCellMar>
        <w:tblLook w:val="04A0" w:firstRow="1" w:lastRow="0" w:firstColumn="1" w:lastColumn="0" w:noHBand="0" w:noVBand="1"/>
      </w:tblPr>
      <w:tblGrid>
        <w:gridCol w:w="4479"/>
        <w:gridCol w:w="999"/>
        <w:gridCol w:w="1000"/>
        <w:gridCol w:w="1001"/>
        <w:gridCol w:w="1000"/>
        <w:gridCol w:w="1000"/>
        <w:gridCol w:w="960"/>
        <w:gridCol w:w="1001"/>
        <w:gridCol w:w="1000"/>
        <w:gridCol w:w="1000"/>
        <w:gridCol w:w="1159"/>
      </w:tblGrid>
      <w:tr w:rsidR="0082677E" w:rsidTr="0082677E">
        <w:trPr>
          <w:trHeight w:val="325"/>
        </w:trPr>
        <w:tc>
          <w:tcPr>
            <w:tcW w:w="4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Мероприятие </w:t>
            </w:r>
          </w:p>
        </w:tc>
        <w:tc>
          <w:tcPr>
            <w:tcW w:w="4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2016-2020 гг. </w:t>
            </w:r>
          </w:p>
        </w:tc>
        <w:tc>
          <w:tcPr>
            <w:tcW w:w="5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2021-2025 гг. </w:t>
            </w:r>
          </w:p>
        </w:tc>
      </w:tr>
      <w:tr w:rsidR="0082677E" w:rsidTr="0082677E">
        <w:trPr>
          <w:trHeight w:val="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left"/>
            </w:pPr>
            <w:r>
              <w:rPr>
                <w:sz w:val="24"/>
              </w:rPr>
              <w:t xml:space="preserve">2016 г.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left"/>
            </w:pPr>
            <w:r>
              <w:rPr>
                <w:sz w:val="24"/>
              </w:rPr>
              <w:t xml:space="preserve">2017 г.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left"/>
            </w:pPr>
            <w:r>
              <w:rPr>
                <w:sz w:val="24"/>
              </w:rPr>
              <w:t xml:space="preserve">2018 г.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left"/>
            </w:pPr>
            <w:r>
              <w:rPr>
                <w:sz w:val="24"/>
              </w:rPr>
              <w:t xml:space="preserve">2019 г.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left"/>
            </w:pPr>
            <w:r>
              <w:rPr>
                <w:sz w:val="24"/>
              </w:rPr>
              <w:t xml:space="preserve">2020 г. </w:t>
            </w:r>
          </w:p>
        </w:tc>
        <w:tc>
          <w:tcPr>
            <w:tcW w:w="5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tabs>
                <w:tab w:val="right" w:pos="4920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2021 г.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4BFDB23" wp14:editId="6F469F62">
                      <wp:extent cx="6096" cy="200406"/>
                      <wp:effectExtent l="0" t="0" r="0" b="0"/>
                      <wp:docPr id="346913" name="Group 3469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00406"/>
                                <a:chOff x="0" y="0"/>
                                <a:chExt cx="6096" cy="200406"/>
                              </a:xfrm>
                            </wpg:grpSpPr>
                            <wps:wsp>
                              <wps:cNvPr id="432703" name="Shape 432703"/>
                              <wps:cNvSpPr/>
                              <wps:spPr>
                                <a:xfrm>
                                  <a:off x="0" y="0"/>
                                  <a:ext cx="9144" cy="200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040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0406"/>
                                      </a:lnTo>
                                      <a:lnTo>
                                        <a:pt x="0" y="20040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85FCC5" id="Group 346913" o:spid="_x0000_s1026" style="width:.5pt;height:15.8pt;mso-position-horizontal-relative:char;mso-position-vertical-relative:line" coordsize="6096,200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">
                      <v:shape id="Shape 432703" o:spid="_x0000_s1027" style="position:absolute;width:9144;height:200406;visibility:visible;mso-wrap-style:square;v-text-anchor:top" coordsize="9144,20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" path="m,l9144,r,200406l,200406,,e" fillcolor="black" stroked="f" strokeweight="0">
                        <v:stroke miterlimit="83231f" joinstyle="miter"/>
                        <v:path arrowok="t" textboxrect="0,0,9144,20040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2022 г.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35D725C" wp14:editId="32F8DB5C">
                      <wp:extent cx="6096" cy="200406"/>
                      <wp:effectExtent l="0" t="0" r="0" b="0"/>
                      <wp:docPr id="346914" name="Group 3469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00406"/>
                                <a:chOff x="0" y="0"/>
                                <a:chExt cx="6096" cy="200406"/>
                              </a:xfrm>
                            </wpg:grpSpPr>
                            <wps:wsp>
                              <wps:cNvPr id="432705" name="Shape 432705"/>
                              <wps:cNvSpPr/>
                              <wps:spPr>
                                <a:xfrm>
                                  <a:off x="0" y="0"/>
                                  <a:ext cx="9144" cy="200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040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0406"/>
                                      </a:lnTo>
                                      <a:lnTo>
                                        <a:pt x="0" y="20040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6C1515" id="Group 346914" o:spid="_x0000_s1026" style="width:.5pt;height:15.8pt;mso-position-horizontal-relative:char;mso-position-vertical-relative:line" coordsize="6096,200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">
                      <v:shape id="Shape 432705" o:spid="_x0000_s1027" style="position:absolute;width:9144;height:200406;visibility:visible;mso-wrap-style:square;v-text-anchor:top" coordsize="9144,20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" path="m,l9144,r,200406l,200406,,e" fillcolor="black" stroked="f" strokeweight="0">
                        <v:stroke miterlimit="83231f" joinstyle="miter"/>
                        <v:path arrowok="t" textboxrect="0,0,9144,20040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2023 г.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0042B25" wp14:editId="0AF7F24D">
                      <wp:extent cx="6096" cy="200406"/>
                      <wp:effectExtent l="0" t="0" r="0" b="0"/>
                      <wp:docPr id="346915" name="Group 3469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00406"/>
                                <a:chOff x="0" y="0"/>
                                <a:chExt cx="6096" cy="200406"/>
                              </a:xfrm>
                            </wpg:grpSpPr>
                            <wps:wsp>
                              <wps:cNvPr id="432707" name="Shape 432707"/>
                              <wps:cNvSpPr/>
                              <wps:spPr>
                                <a:xfrm>
                                  <a:off x="0" y="0"/>
                                  <a:ext cx="9144" cy="200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040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0406"/>
                                      </a:lnTo>
                                      <a:lnTo>
                                        <a:pt x="0" y="20040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03EC4D" id="Group 346915" o:spid="_x0000_s1026" style="width:.5pt;height:15.8pt;mso-position-horizontal-relative:char;mso-position-vertical-relative:line" coordsize="6096,200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">
                      <v:shape id="Shape 432707" o:spid="_x0000_s1027" style="position:absolute;width:9144;height:200406;visibility:visible;mso-wrap-style:square;v-text-anchor:top" coordsize="9144,20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" path="m,l9144,r,200406l,200406,,e" fillcolor="black" stroked="f" strokeweight="0">
                        <v:stroke miterlimit="83231f" joinstyle="miter"/>
                        <v:path arrowok="t" textboxrect="0,0,9144,20040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2024 г.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5172EDD" wp14:editId="456DCBA5">
                      <wp:extent cx="6096" cy="200406"/>
                      <wp:effectExtent l="0" t="0" r="0" b="0"/>
                      <wp:docPr id="346916" name="Group 3469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00406"/>
                                <a:chOff x="0" y="0"/>
                                <a:chExt cx="6096" cy="200406"/>
                              </a:xfrm>
                            </wpg:grpSpPr>
                            <wps:wsp>
                              <wps:cNvPr id="432709" name="Shape 432709"/>
                              <wps:cNvSpPr/>
                              <wps:spPr>
                                <a:xfrm>
                                  <a:off x="0" y="0"/>
                                  <a:ext cx="9144" cy="200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040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0406"/>
                                      </a:lnTo>
                                      <a:lnTo>
                                        <a:pt x="0" y="20040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8AF892" id="Group 346916" o:spid="_x0000_s1026" style="width:.5pt;height:15.8pt;mso-position-horizontal-relative:char;mso-position-vertical-relative:line" coordsize="6096,200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">
                      <v:shape id="Shape 432709" o:spid="_x0000_s1027" style="position:absolute;width:9144;height:200406;visibility:visible;mso-wrap-style:square;v-text-anchor:top" coordsize="9144,20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" path="m,l9144,r,200406l,200406,,e" fillcolor="black" stroked="f" strokeweight="0">
                        <v:stroke miterlimit="83231f" joinstyle="miter"/>
                        <v:path arrowok="t" textboxrect="0,0,9144,20040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ab/>
              <w:t xml:space="preserve">2025 г. </w:t>
            </w:r>
          </w:p>
        </w:tc>
      </w:tr>
      <w:tr w:rsidR="0082677E" w:rsidTr="0082677E">
        <w:trPr>
          <w:trHeight w:val="355"/>
        </w:trPr>
        <w:tc>
          <w:tcPr>
            <w:tcW w:w="145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I. п. Малая Топка: </w:t>
            </w:r>
          </w:p>
        </w:tc>
      </w:tr>
      <w:tr w:rsidR="0082677E" w:rsidTr="0082677E">
        <w:trPr>
          <w:trHeight w:val="355"/>
        </w:trPr>
        <w:tc>
          <w:tcPr>
            <w:tcW w:w="145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1. Централизованная система водоотведения "Новая"</w:t>
            </w:r>
            <w:r>
              <w:rPr>
                <w:sz w:val="24"/>
              </w:rPr>
              <w:t xml:space="preserve"> (запланированная к строительству)</w:t>
            </w:r>
            <w:r>
              <w:rPr>
                <w:b/>
                <w:sz w:val="24"/>
              </w:rPr>
              <w:t xml:space="preserve">: </w:t>
            </w:r>
          </w:p>
        </w:tc>
      </w:tr>
      <w:tr w:rsidR="0082677E" w:rsidTr="0082677E">
        <w:trPr>
          <w:trHeight w:val="354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 - по КНС и КОС: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4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43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4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43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82677E" w:rsidTr="0082677E">
        <w:trPr>
          <w:trHeight w:val="325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Строительство КНС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3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3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82677E" w:rsidTr="0082677E">
        <w:trPr>
          <w:trHeight w:val="325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Строительство КОС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3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3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82677E" w:rsidTr="0082677E">
        <w:trPr>
          <w:trHeight w:val="325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 - по канализационной сети: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3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3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82677E" w:rsidTr="0082677E">
        <w:trPr>
          <w:trHeight w:val="355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 Строительство канализационной сети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4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82677E" w:rsidTr="0082677E">
        <w:trPr>
          <w:trHeight w:val="355"/>
        </w:trPr>
        <w:tc>
          <w:tcPr>
            <w:tcW w:w="145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II. с. </w:t>
            </w:r>
            <w:proofErr w:type="spellStart"/>
            <w:r>
              <w:rPr>
                <w:b/>
                <w:sz w:val="24"/>
              </w:rPr>
              <w:t>Урик</w:t>
            </w:r>
            <w:proofErr w:type="spellEnd"/>
            <w:r>
              <w:rPr>
                <w:b/>
                <w:sz w:val="24"/>
              </w:rPr>
              <w:t xml:space="preserve">, д. Ангара, з. Глазунова, д. Грановщина, д. </w:t>
            </w:r>
            <w:proofErr w:type="spellStart"/>
            <w:r>
              <w:rPr>
                <w:b/>
                <w:sz w:val="24"/>
              </w:rPr>
              <w:t>Московщина</w:t>
            </w:r>
            <w:proofErr w:type="spellEnd"/>
            <w:r>
              <w:rPr>
                <w:b/>
                <w:sz w:val="24"/>
              </w:rPr>
              <w:t xml:space="preserve">, д. </w:t>
            </w:r>
            <w:proofErr w:type="spellStart"/>
            <w:r>
              <w:rPr>
                <w:b/>
                <w:sz w:val="24"/>
              </w:rPr>
              <w:t>Парфёновка</w:t>
            </w:r>
            <w:proofErr w:type="spellEnd"/>
            <w:r>
              <w:rPr>
                <w:b/>
                <w:sz w:val="24"/>
              </w:rPr>
              <w:t xml:space="preserve">, д. Столбова, д. </w:t>
            </w:r>
            <w:proofErr w:type="spellStart"/>
            <w:r>
              <w:rPr>
                <w:b/>
                <w:sz w:val="24"/>
              </w:rPr>
              <w:t>Хайрюзовка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</w:tr>
      <w:tr w:rsidR="0082677E" w:rsidTr="0082677E">
        <w:trPr>
          <w:trHeight w:val="562"/>
        </w:trPr>
        <w:tc>
          <w:tcPr>
            <w:tcW w:w="145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0" w:right="2278" w:firstLine="0"/>
              <w:jc w:val="left"/>
            </w:pPr>
            <w:r>
              <w:rPr>
                <w:i/>
                <w:sz w:val="24"/>
              </w:rPr>
              <w:t xml:space="preserve"> Централизованных систем водоотведения в данных населённых пунктах нет, их организация не предполагается. По нецентрализованным системам водоотведения мероприятия не запланированы. </w:t>
            </w:r>
          </w:p>
        </w:tc>
      </w:tr>
    </w:tbl>
    <w:p w:rsidR="0082677E" w:rsidRDefault="0082677E" w:rsidP="0082677E">
      <w:pPr>
        <w:spacing w:after="37" w:line="259" w:lineRule="auto"/>
        <w:ind w:left="0" w:firstLine="0"/>
        <w:jc w:val="left"/>
      </w:pPr>
      <w:r>
        <w:rPr>
          <w:b/>
        </w:rPr>
        <w:t xml:space="preserve"> </w:t>
      </w:r>
    </w:p>
    <w:p w:rsidR="0082677E" w:rsidRDefault="0082677E" w:rsidP="0082677E">
      <w:pPr>
        <w:spacing w:after="37" w:line="259" w:lineRule="auto"/>
        <w:ind w:left="0" w:firstLine="0"/>
        <w:jc w:val="left"/>
      </w:pPr>
      <w:r>
        <w:rPr>
          <w:b/>
        </w:rPr>
        <w:t xml:space="preserve"> </w:t>
      </w:r>
    </w:p>
    <w:p w:rsidR="0082677E" w:rsidRDefault="0082677E" w:rsidP="0082677E">
      <w:pPr>
        <w:spacing w:after="37" w:line="259" w:lineRule="auto"/>
        <w:ind w:left="0" w:firstLine="0"/>
        <w:jc w:val="left"/>
      </w:pPr>
      <w:r>
        <w:rPr>
          <w:b/>
        </w:rPr>
        <w:t xml:space="preserve"> </w:t>
      </w:r>
    </w:p>
    <w:p w:rsidR="0082677E" w:rsidRDefault="0082677E" w:rsidP="0082677E">
      <w:pPr>
        <w:spacing w:after="37" w:line="259" w:lineRule="auto"/>
        <w:ind w:left="0" w:firstLine="0"/>
        <w:jc w:val="left"/>
      </w:pPr>
      <w:r>
        <w:rPr>
          <w:b/>
        </w:rPr>
        <w:t xml:space="preserve"> </w:t>
      </w:r>
    </w:p>
    <w:p w:rsidR="0082677E" w:rsidRDefault="0082677E" w:rsidP="0082677E">
      <w:pPr>
        <w:spacing w:after="37" w:line="259" w:lineRule="auto"/>
        <w:ind w:left="0" w:firstLine="0"/>
        <w:jc w:val="left"/>
      </w:pPr>
      <w:r>
        <w:rPr>
          <w:b/>
        </w:rPr>
        <w:t xml:space="preserve"> </w:t>
      </w:r>
    </w:p>
    <w:p w:rsidR="0082677E" w:rsidRDefault="0082677E" w:rsidP="0082677E">
      <w:pPr>
        <w:spacing w:after="37" w:line="259" w:lineRule="auto"/>
        <w:ind w:left="0" w:firstLine="0"/>
        <w:jc w:val="left"/>
      </w:pPr>
      <w:r>
        <w:rPr>
          <w:b/>
        </w:rPr>
        <w:t xml:space="preserve"> </w:t>
      </w:r>
    </w:p>
    <w:p w:rsidR="0082677E" w:rsidRDefault="0082677E" w:rsidP="0082677E">
      <w:pPr>
        <w:spacing w:after="37" w:line="259" w:lineRule="auto"/>
        <w:ind w:left="0" w:firstLine="0"/>
        <w:jc w:val="right"/>
      </w:pPr>
      <w:r>
        <w:rPr>
          <w:b/>
          <w:i/>
        </w:rPr>
        <w:t xml:space="preserve"> </w:t>
      </w:r>
    </w:p>
    <w:p w:rsidR="0082677E" w:rsidRDefault="0082677E" w:rsidP="0082677E">
      <w:pPr>
        <w:spacing w:after="37" w:line="259" w:lineRule="auto"/>
        <w:ind w:left="0" w:firstLine="0"/>
        <w:jc w:val="right"/>
      </w:pPr>
      <w:r>
        <w:rPr>
          <w:b/>
          <w:i/>
        </w:rPr>
        <w:t xml:space="preserve"> </w:t>
      </w:r>
    </w:p>
    <w:p w:rsidR="0082677E" w:rsidRDefault="0082677E" w:rsidP="0082677E">
      <w:pPr>
        <w:spacing w:after="37" w:line="259" w:lineRule="auto"/>
        <w:ind w:left="0" w:firstLine="0"/>
        <w:jc w:val="right"/>
      </w:pPr>
      <w:r>
        <w:rPr>
          <w:b/>
          <w:i/>
        </w:rPr>
        <w:t xml:space="preserve"> </w:t>
      </w:r>
    </w:p>
    <w:p w:rsidR="0082677E" w:rsidRDefault="0082677E" w:rsidP="0082677E">
      <w:pPr>
        <w:spacing w:after="37" w:line="259" w:lineRule="auto"/>
        <w:ind w:left="0" w:firstLine="0"/>
        <w:jc w:val="right"/>
      </w:pPr>
      <w:r>
        <w:rPr>
          <w:b/>
          <w:i/>
        </w:rPr>
        <w:t xml:space="preserve"> </w:t>
      </w:r>
    </w:p>
    <w:p w:rsidR="0082677E" w:rsidRDefault="0082677E" w:rsidP="0082677E">
      <w:pPr>
        <w:spacing w:after="0" w:line="259" w:lineRule="auto"/>
        <w:ind w:left="0" w:firstLine="0"/>
        <w:jc w:val="right"/>
      </w:pPr>
      <w:r>
        <w:rPr>
          <w:b/>
          <w:i/>
        </w:rPr>
        <w:t xml:space="preserve"> </w:t>
      </w:r>
    </w:p>
    <w:p w:rsidR="0082677E" w:rsidRDefault="0082677E" w:rsidP="0082677E">
      <w:pPr>
        <w:spacing w:after="38" w:line="259" w:lineRule="auto"/>
        <w:ind w:left="10" w:right="56" w:hanging="10"/>
        <w:jc w:val="right"/>
      </w:pPr>
      <w:r>
        <w:rPr>
          <w:b/>
          <w:i/>
        </w:rPr>
        <w:t xml:space="preserve">Табл. 4.4 </w:t>
      </w:r>
    </w:p>
    <w:p w:rsidR="0082677E" w:rsidRDefault="0082677E" w:rsidP="0082677E">
      <w:pPr>
        <w:pStyle w:val="5"/>
        <w:ind w:left="-3" w:right="3237"/>
      </w:pPr>
      <w:r>
        <w:t xml:space="preserve">Перечень мероприятий, направленных на развитие систем электроснабжения </w:t>
      </w:r>
      <w:proofErr w:type="spellStart"/>
      <w:r>
        <w:t>Уриковского</w:t>
      </w:r>
      <w:proofErr w:type="spellEnd"/>
      <w:r>
        <w:t xml:space="preserve"> МО, и предполагаемые сроки их реализации </w:t>
      </w:r>
    </w:p>
    <w:tbl>
      <w:tblPr>
        <w:tblStyle w:val="TableGrid"/>
        <w:tblW w:w="14599" w:type="dxa"/>
        <w:tblInd w:w="-19" w:type="dxa"/>
        <w:tblCellMar>
          <w:top w:w="5" w:type="dxa"/>
          <w:left w:w="108" w:type="dxa"/>
          <w:bottom w:w="5" w:type="dxa"/>
          <w:right w:w="66" w:type="dxa"/>
        </w:tblCellMar>
        <w:tblLook w:val="04A0" w:firstRow="1" w:lastRow="0" w:firstColumn="1" w:lastColumn="0" w:noHBand="0" w:noVBand="1"/>
      </w:tblPr>
      <w:tblGrid>
        <w:gridCol w:w="4479"/>
        <w:gridCol w:w="999"/>
        <w:gridCol w:w="1000"/>
        <w:gridCol w:w="1001"/>
        <w:gridCol w:w="1000"/>
        <w:gridCol w:w="1000"/>
        <w:gridCol w:w="960"/>
        <w:gridCol w:w="1001"/>
        <w:gridCol w:w="1000"/>
        <w:gridCol w:w="1000"/>
        <w:gridCol w:w="1159"/>
      </w:tblGrid>
      <w:tr w:rsidR="0082677E" w:rsidTr="0082677E">
        <w:trPr>
          <w:trHeight w:val="325"/>
        </w:trPr>
        <w:tc>
          <w:tcPr>
            <w:tcW w:w="4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Мероприятие </w:t>
            </w:r>
          </w:p>
        </w:tc>
        <w:tc>
          <w:tcPr>
            <w:tcW w:w="4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2016-2020 гг. </w:t>
            </w:r>
          </w:p>
        </w:tc>
        <w:tc>
          <w:tcPr>
            <w:tcW w:w="5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2021-2025 гг. </w:t>
            </w:r>
          </w:p>
        </w:tc>
      </w:tr>
      <w:tr w:rsidR="0082677E" w:rsidTr="0082677E">
        <w:trPr>
          <w:trHeight w:val="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left"/>
            </w:pPr>
            <w:r>
              <w:rPr>
                <w:sz w:val="24"/>
              </w:rPr>
              <w:t xml:space="preserve">2016 г.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left"/>
            </w:pPr>
            <w:r>
              <w:rPr>
                <w:sz w:val="24"/>
              </w:rPr>
              <w:t xml:space="preserve">2017 г.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left"/>
            </w:pPr>
            <w:r>
              <w:rPr>
                <w:sz w:val="24"/>
              </w:rPr>
              <w:t xml:space="preserve">2018 г.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left"/>
            </w:pPr>
            <w:r>
              <w:rPr>
                <w:sz w:val="24"/>
              </w:rPr>
              <w:t xml:space="preserve">2019 г.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left"/>
            </w:pPr>
            <w:r>
              <w:rPr>
                <w:sz w:val="24"/>
              </w:rPr>
              <w:t xml:space="preserve">2020 г. </w:t>
            </w:r>
          </w:p>
        </w:tc>
        <w:tc>
          <w:tcPr>
            <w:tcW w:w="5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tabs>
                <w:tab w:val="right" w:pos="4945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2021 г.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02A6058" wp14:editId="14BEDCEC">
                      <wp:extent cx="6096" cy="200406"/>
                      <wp:effectExtent l="0" t="0" r="0" b="0"/>
                      <wp:docPr id="352821" name="Group 3528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00406"/>
                                <a:chOff x="0" y="0"/>
                                <a:chExt cx="6096" cy="200406"/>
                              </a:xfrm>
                            </wpg:grpSpPr>
                            <wps:wsp>
                              <wps:cNvPr id="432711" name="Shape 432711"/>
                              <wps:cNvSpPr/>
                              <wps:spPr>
                                <a:xfrm>
                                  <a:off x="0" y="0"/>
                                  <a:ext cx="9144" cy="200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040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0406"/>
                                      </a:lnTo>
                                      <a:lnTo>
                                        <a:pt x="0" y="20040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A3B5E5" id="Group 352821" o:spid="_x0000_s1026" style="width:.5pt;height:15.8pt;mso-position-horizontal-relative:char;mso-position-vertical-relative:line" coordsize="6096,200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">
                      <v:shape id="Shape 432711" o:spid="_x0000_s1027" style="position:absolute;width:9144;height:200406;visibility:visible;mso-wrap-style:square;v-text-anchor:top" coordsize="9144,20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" path="m,l9144,r,200406l,200406,,e" fillcolor="black" stroked="f" strokeweight="0">
                        <v:stroke miterlimit="83231f" joinstyle="miter"/>
                        <v:path arrowok="t" textboxrect="0,0,9144,20040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2022 г.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92E121D" wp14:editId="7779CE34">
                      <wp:extent cx="6096" cy="200406"/>
                      <wp:effectExtent l="0" t="0" r="0" b="0"/>
                      <wp:docPr id="352822" name="Group 3528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00406"/>
                                <a:chOff x="0" y="0"/>
                                <a:chExt cx="6096" cy="200406"/>
                              </a:xfrm>
                            </wpg:grpSpPr>
                            <wps:wsp>
                              <wps:cNvPr id="432713" name="Shape 432713"/>
                              <wps:cNvSpPr/>
                              <wps:spPr>
                                <a:xfrm>
                                  <a:off x="0" y="0"/>
                                  <a:ext cx="9144" cy="200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040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0406"/>
                                      </a:lnTo>
                                      <a:lnTo>
                                        <a:pt x="0" y="20040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B7610C" id="Group 352822" o:spid="_x0000_s1026" style="width:.5pt;height:15.8pt;mso-position-horizontal-relative:char;mso-position-vertical-relative:line" coordsize="6096,200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">
                      <v:shape id="Shape 432713" o:spid="_x0000_s1027" style="position:absolute;width:9144;height:200406;visibility:visible;mso-wrap-style:square;v-text-anchor:top" coordsize="9144,20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" path="m,l9144,r,200406l,200406,,e" fillcolor="black" stroked="f" strokeweight="0">
                        <v:stroke miterlimit="83231f" joinstyle="miter"/>
                        <v:path arrowok="t" textboxrect="0,0,9144,20040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2023 г.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6E8A1D8" wp14:editId="7595A62B">
                      <wp:extent cx="6096" cy="200406"/>
                      <wp:effectExtent l="0" t="0" r="0" b="0"/>
                      <wp:docPr id="352823" name="Group 3528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00406"/>
                                <a:chOff x="0" y="0"/>
                                <a:chExt cx="6096" cy="200406"/>
                              </a:xfrm>
                            </wpg:grpSpPr>
                            <wps:wsp>
                              <wps:cNvPr id="432715" name="Shape 432715"/>
                              <wps:cNvSpPr/>
                              <wps:spPr>
                                <a:xfrm>
                                  <a:off x="0" y="0"/>
                                  <a:ext cx="9144" cy="200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040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0406"/>
                                      </a:lnTo>
                                      <a:lnTo>
                                        <a:pt x="0" y="20040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9C1EF2" id="Group 352823" o:spid="_x0000_s1026" style="width:.5pt;height:15.8pt;mso-position-horizontal-relative:char;mso-position-vertical-relative:line" coordsize="6096,200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">
                      <v:shape id="Shape 432715" o:spid="_x0000_s1027" style="position:absolute;width:9144;height:200406;visibility:visible;mso-wrap-style:square;v-text-anchor:top" coordsize="9144,20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" path="m,l9144,r,200406l,200406,,e" fillcolor="black" stroked="f" strokeweight="0">
                        <v:stroke miterlimit="83231f" joinstyle="miter"/>
                        <v:path arrowok="t" textboxrect="0,0,9144,20040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2024 г.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914C380" wp14:editId="7C9CACFC">
                      <wp:extent cx="6096" cy="200406"/>
                      <wp:effectExtent l="0" t="0" r="0" b="0"/>
                      <wp:docPr id="352824" name="Group 3528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00406"/>
                                <a:chOff x="0" y="0"/>
                                <a:chExt cx="6096" cy="200406"/>
                              </a:xfrm>
                            </wpg:grpSpPr>
                            <wps:wsp>
                              <wps:cNvPr id="432717" name="Shape 432717"/>
                              <wps:cNvSpPr/>
                              <wps:spPr>
                                <a:xfrm>
                                  <a:off x="0" y="0"/>
                                  <a:ext cx="9144" cy="200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040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0406"/>
                                      </a:lnTo>
                                      <a:lnTo>
                                        <a:pt x="0" y="20040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4066C6" id="Group 352824" o:spid="_x0000_s1026" style="width:.5pt;height:15.8pt;mso-position-horizontal-relative:char;mso-position-vertical-relative:line" coordsize="6096,200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">
                      <v:shape id="Shape 432717" o:spid="_x0000_s1027" style="position:absolute;width:9144;height:200406;visibility:visible;mso-wrap-style:square;v-text-anchor:top" coordsize="9144,20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" path="m,l9144,r,200406l,200406,,e" fillcolor="black" stroked="f" strokeweight="0">
                        <v:stroke miterlimit="83231f" joinstyle="miter"/>
                        <v:path arrowok="t" textboxrect="0,0,9144,20040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ab/>
              <w:t xml:space="preserve">2025 г. </w:t>
            </w:r>
          </w:p>
        </w:tc>
      </w:tr>
      <w:tr w:rsidR="0082677E" w:rsidTr="0082677E">
        <w:trPr>
          <w:trHeight w:val="595"/>
        </w:trPr>
        <w:tc>
          <w:tcPr>
            <w:tcW w:w="145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I. Система электроснабжения "Восточная" </w:t>
            </w:r>
          </w:p>
          <w:p w:rsidR="0082677E" w:rsidRDefault="0082677E" w:rsidP="0082677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  </w:t>
            </w:r>
            <w:r>
              <w:rPr>
                <w:sz w:val="24"/>
              </w:rPr>
              <w:t xml:space="preserve">(населённые пункты: с. </w:t>
            </w:r>
            <w:proofErr w:type="spellStart"/>
            <w:r>
              <w:rPr>
                <w:sz w:val="24"/>
              </w:rPr>
              <w:t>Урик</w:t>
            </w:r>
            <w:proofErr w:type="spellEnd"/>
            <w:r>
              <w:rPr>
                <w:sz w:val="24"/>
              </w:rPr>
              <w:t xml:space="preserve">, д. Ангара, з. Глазунова, д. Грановщина, д. </w:t>
            </w:r>
            <w:proofErr w:type="spellStart"/>
            <w:r>
              <w:rPr>
                <w:sz w:val="24"/>
              </w:rPr>
              <w:t>Московщина</w:t>
            </w:r>
            <w:proofErr w:type="spellEnd"/>
            <w:r>
              <w:rPr>
                <w:sz w:val="24"/>
              </w:rPr>
              <w:t xml:space="preserve">, д. Столбова, д. </w:t>
            </w:r>
            <w:proofErr w:type="spellStart"/>
            <w:r>
              <w:rPr>
                <w:sz w:val="24"/>
              </w:rPr>
              <w:t>Хайрюзовка</w:t>
            </w:r>
            <w:proofErr w:type="spellEnd"/>
            <w:r>
              <w:rPr>
                <w:sz w:val="24"/>
              </w:rPr>
              <w:t>)</w:t>
            </w:r>
            <w:r>
              <w:rPr>
                <w:b/>
                <w:sz w:val="24"/>
              </w:rPr>
              <w:t xml:space="preserve">: </w:t>
            </w:r>
          </w:p>
        </w:tc>
      </w:tr>
      <w:tr w:rsidR="0082677E" w:rsidTr="0082677E">
        <w:trPr>
          <w:trHeight w:val="595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 - по понизительным станциям и распределительным пунктам: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82677E" w:rsidTr="0082677E">
        <w:trPr>
          <w:trHeight w:val="324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Строительство ПС 220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"Столбова"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82677E" w:rsidTr="0082677E">
        <w:trPr>
          <w:trHeight w:val="641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Преобразование РП 10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</w:t>
            </w:r>
          </w:p>
          <w:p w:rsidR="0082677E" w:rsidRDefault="0082677E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"Садоводство" в ПС 35/10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82677E" w:rsidTr="0082677E">
        <w:trPr>
          <w:trHeight w:val="640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 Преобразование РП 10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"</w:t>
            </w:r>
            <w:proofErr w:type="spellStart"/>
            <w:r>
              <w:rPr>
                <w:sz w:val="24"/>
              </w:rPr>
              <w:t>Усть</w:t>
            </w:r>
            <w:proofErr w:type="spellEnd"/>
            <w:r>
              <w:rPr>
                <w:sz w:val="24"/>
              </w:rPr>
              <w:t xml:space="preserve">-Куда" в ПС 35/10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82677E" w:rsidTr="0082677E">
        <w:trPr>
          <w:trHeight w:val="640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4. Строительство ПС 35/10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"</w:t>
            </w:r>
            <w:proofErr w:type="spellStart"/>
            <w:r>
              <w:rPr>
                <w:sz w:val="24"/>
              </w:rPr>
              <w:t>Московщина</w:t>
            </w:r>
            <w:proofErr w:type="spellEnd"/>
            <w:r>
              <w:rPr>
                <w:sz w:val="24"/>
              </w:rPr>
              <w:t xml:space="preserve">"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82677E" w:rsidTr="0082677E">
        <w:trPr>
          <w:trHeight w:val="325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 - по электрической сети: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82677E" w:rsidTr="0082677E">
        <w:trPr>
          <w:trHeight w:val="1390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5. Замена ветхих и прокладка новых линий электрической сети (в том числе организация "кольца" 35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с ПС </w:t>
            </w:r>
          </w:p>
          <w:p w:rsidR="0082677E" w:rsidRDefault="0082677E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"Столбова" посредством строительства </w:t>
            </w:r>
          </w:p>
          <w:p w:rsidR="0082677E" w:rsidRDefault="0082677E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ВЛ 35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"Столбова-</w:t>
            </w:r>
            <w:proofErr w:type="spellStart"/>
            <w:r>
              <w:rPr>
                <w:sz w:val="24"/>
              </w:rPr>
              <w:t>Лыловщина</w:t>
            </w:r>
            <w:proofErr w:type="spellEnd"/>
            <w:r>
              <w:rPr>
                <w:sz w:val="24"/>
              </w:rPr>
              <w:t xml:space="preserve">")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82677E" w:rsidTr="0082677E">
        <w:trPr>
          <w:trHeight w:val="641"/>
        </w:trPr>
        <w:tc>
          <w:tcPr>
            <w:tcW w:w="145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II. Система электроснабжения "Южная" </w:t>
            </w:r>
          </w:p>
          <w:p w:rsidR="0082677E" w:rsidRDefault="0082677E" w:rsidP="0082677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  </w:t>
            </w:r>
            <w:r>
              <w:rPr>
                <w:sz w:val="24"/>
              </w:rPr>
              <w:t xml:space="preserve">(населённые пункты: п. Малая Топка, д. </w:t>
            </w:r>
            <w:proofErr w:type="spellStart"/>
            <w:r>
              <w:rPr>
                <w:sz w:val="24"/>
              </w:rPr>
              <w:t>Парфёновка</w:t>
            </w:r>
            <w:proofErr w:type="spellEnd"/>
            <w:r>
              <w:rPr>
                <w:sz w:val="24"/>
              </w:rPr>
              <w:t>)</w:t>
            </w:r>
            <w:r>
              <w:rPr>
                <w:b/>
                <w:sz w:val="24"/>
              </w:rPr>
              <w:t xml:space="preserve">: </w:t>
            </w:r>
          </w:p>
        </w:tc>
      </w:tr>
      <w:tr w:rsidR="0082677E" w:rsidTr="0082677E">
        <w:trPr>
          <w:trHeight w:val="595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 - по понизительным станциям и распределительным пунктам: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82677E" w:rsidTr="0082677E">
        <w:trPr>
          <w:trHeight w:val="324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Мероприятия не запланированы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82677E" w:rsidTr="0082677E">
        <w:trPr>
          <w:trHeight w:val="325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 - по электрической сети: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82677E" w:rsidTr="0082677E">
        <w:trPr>
          <w:trHeight w:val="641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Замена ветхих и прокладка новых линий электрической сети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</w:tbl>
    <w:p w:rsidR="0082677E" w:rsidRDefault="0082677E" w:rsidP="0082677E">
      <w:pPr>
        <w:spacing w:after="37" w:line="259" w:lineRule="auto"/>
        <w:ind w:left="0" w:firstLine="0"/>
        <w:jc w:val="left"/>
      </w:pPr>
      <w:r>
        <w:rPr>
          <w:b/>
        </w:rPr>
        <w:t xml:space="preserve"> </w:t>
      </w:r>
    </w:p>
    <w:p w:rsidR="0082677E" w:rsidRDefault="0082677E" w:rsidP="0082677E">
      <w:pPr>
        <w:pStyle w:val="5"/>
        <w:ind w:left="-12" w:right="0" w:firstLine="14621"/>
      </w:pPr>
      <w:r>
        <w:rPr>
          <w:i/>
        </w:rPr>
        <w:t xml:space="preserve">Табл. 4.5 </w:t>
      </w:r>
      <w:r>
        <w:t xml:space="preserve">Перечень мероприятий, направленных на развитие системы сбора и утилизации твёрдых бытовых отходов </w:t>
      </w:r>
      <w:proofErr w:type="spellStart"/>
      <w:r>
        <w:t>Уриковского</w:t>
      </w:r>
      <w:proofErr w:type="spellEnd"/>
      <w:r>
        <w:t xml:space="preserve"> МО, и предполагаемые сроки их реализации </w:t>
      </w:r>
    </w:p>
    <w:tbl>
      <w:tblPr>
        <w:tblStyle w:val="TableGrid"/>
        <w:tblW w:w="14599" w:type="dxa"/>
        <w:tblInd w:w="-19" w:type="dxa"/>
        <w:tblCellMar>
          <w:top w:w="93" w:type="dxa"/>
          <w:left w:w="108" w:type="dxa"/>
          <w:bottom w:w="6" w:type="dxa"/>
          <w:right w:w="70" w:type="dxa"/>
        </w:tblCellMar>
        <w:tblLook w:val="04A0" w:firstRow="1" w:lastRow="0" w:firstColumn="1" w:lastColumn="0" w:noHBand="0" w:noVBand="1"/>
      </w:tblPr>
      <w:tblGrid>
        <w:gridCol w:w="4599"/>
        <w:gridCol w:w="999"/>
        <w:gridCol w:w="1000"/>
        <w:gridCol w:w="1001"/>
        <w:gridCol w:w="1000"/>
        <w:gridCol w:w="1000"/>
        <w:gridCol w:w="960"/>
        <w:gridCol w:w="1001"/>
        <w:gridCol w:w="1000"/>
        <w:gridCol w:w="1000"/>
        <w:gridCol w:w="1039"/>
      </w:tblGrid>
      <w:tr w:rsidR="0082677E" w:rsidTr="00556D1F">
        <w:trPr>
          <w:trHeight w:val="325"/>
        </w:trPr>
        <w:tc>
          <w:tcPr>
            <w:tcW w:w="4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Мероприятие </w:t>
            </w:r>
          </w:p>
        </w:tc>
        <w:tc>
          <w:tcPr>
            <w:tcW w:w="5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2016-2020 гг. </w:t>
            </w:r>
          </w:p>
        </w:tc>
        <w:tc>
          <w:tcPr>
            <w:tcW w:w="3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77E" w:rsidRDefault="0082677E" w:rsidP="0082677E">
            <w:pPr>
              <w:spacing w:after="0" w:line="259" w:lineRule="auto"/>
              <w:ind w:left="1712" w:firstLine="0"/>
              <w:jc w:val="left"/>
            </w:pPr>
            <w:r>
              <w:rPr>
                <w:sz w:val="24"/>
              </w:rPr>
              <w:t xml:space="preserve">2021-2025 гг. 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160" w:line="259" w:lineRule="auto"/>
              <w:ind w:left="0" w:firstLine="0"/>
              <w:jc w:val="left"/>
            </w:pPr>
          </w:p>
        </w:tc>
      </w:tr>
      <w:tr w:rsidR="0082677E" w:rsidTr="00556D1F">
        <w:trPr>
          <w:trHeight w:val="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left"/>
            </w:pPr>
            <w:r>
              <w:rPr>
                <w:sz w:val="24"/>
              </w:rPr>
              <w:t xml:space="preserve">2016 г.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left"/>
            </w:pPr>
            <w:r>
              <w:rPr>
                <w:sz w:val="24"/>
              </w:rPr>
              <w:t xml:space="preserve">2017 г.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left"/>
            </w:pPr>
            <w:r>
              <w:rPr>
                <w:sz w:val="24"/>
              </w:rPr>
              <w:t xml:space="preserve">2018 г.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left"/>
            </w:pPr>
            <w:r>
              <w:rPr>
                <w:sz w:val="24"/>
              </w:rPr>
              <w:t xml:space="preserve">2019 г.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left"/>
            </w:pPr>
            <w:r>
              <w:rPr>
                <w:sz w:val="24"/>
              </w:rPr>
              <w:t xml:space="preserve">2020 г.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23" w:firstLine="0"/>
              <w:jc w:val="left"/>
            </w:pPr>
            <w:r>
              <w:rPr>
                <w:sz w:val="24"/>
              </w:rPr>
              <w:t xml:space="preserve">2021 г.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left"/>
            </w:pPr>
            <w:r>
              <w:rPr>
                <w:sz w:val="24"/>
              </w:rPr>
              <w:t xml:space="preserve">2022 г.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left"/>
            </w:pPr>
            <w:r>
              <w:rPr>
                <w:sz w:val="24"/>
              </w:rPr>
              <w:t xml:space="preserve">2023 г.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42" w:firstLine="0"/>
              <w:jc w:val="left"/>
            </w:pPr>
            <w:r>
              <w:rPr>
                <w:sz w:val="24"/>
              </w:rPr>
              <w:t xml:space="preserve">2024 г.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2025 г. </w:t>
            </w:r>
          </w:p>
        </w:tc>
      </w:tr>
      <w:tr w:rsidR="0082677E" w:rsidTr="0082677E">
        <w:trPr>
          <w:trHeight w:val="355"/>
        </w:trPr>
        <w:tc>
          <w:tcPr>
            <w:tcW w:w="13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I. п. Малая Топка</w:t>
            </w:r>
            <w:r w:rsidR="00556D1F">
              <w:rPr>
                <w:b/>
                <w:sz w:val="24"/>
              </w:rPr>
              <w:t xml:space="preserve">, </w:t>
            </w:r>
            <w:r w:rsidR="00556D1F">
              <w:rPr>
                <w:b/>
                <w:sz w:val="24"/>
              </w:rPr>
              <w:t xml:space="preserve">с. </w:t>
            </w:r>
            <w:proofErr w:type="spellStart"/>
            <w:r w:rsidR="00556D1F">
              <w:rPr>
                <w:b/>
                <w:sz w:val="24"/>
              </w:rPr>
              <w:t>Урик</w:t>
            </w:r>
            <w:proofErr w:type="spellEnd"/>
            <w:r w:rsidR="00556D1F">
              <w:rPr>
                <w:b/>
                <w:sz w:val="24"/>
              </w:rPr>
              <w:t xml:space="preserve">, д. Ангара, з. Глазунова, д. Грановщина, д. </w:t>
            </w:r>
            <w:proofErr w:type="spellStart"/>
            <w:r w:rsidR="00556D1F">
              <w:rPr>
                <w:b/>
                <w:sz w:val="24"/>
              </w:rPr>
              <w:t>Московщина</w:t>
            </w:r>
            <w:proofErr w:type="spellEnd"/>
            <w:r w:rsidR="00556D1F">
              <w:rPr>
                <w:b/>
                <w:sz w:val="24"/>
              </w:rPr>
              <w:t xml:space="preserve">, д. </w:t>
            </w:r>
            <w:proofErr w:type="spellStart"/>
            <w:r w:rsidR="00556D1F">
              <w:rPr>
                <w:b/>
                <w:sz w:val="24"/>
              </w:rPr>
              <w:t>Парфёновка</w:t>
            </w:r>
            <w:proofErr w:type="spellEnd"/>
            <w:r w:rsidR="00556D1F">
              <w:rPr>
                <w:b/>
                <w:sz w:val="24"/>
              </w:rPr>
              <w:t xml:space="preserve">, д. Столбова, д. </w:t>
            </w:r>
            <w:proofErr w:type="spellStart"/>
            <w:r w:rsidR="00556D1F">
              <w:rPr>
                <w:b/>
                <w:sz w:val="24"/>
              </w:rPr>
              <w:t>Хайрюзовка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677E" w:rsidRDefault="0082677E" w:rsidP="0082677E">
            <w:pPr>
              <w:spacing w:after="160" w:line="259" w:lineRule="auto"/>
              <w:ind w:left="0" w:firstLine="0"/>
              <w:jc w:val="left"/>
            </w:pPr>
          </w:p>
        </w:tc>
      </w:tr>
      <w:tr w:rsidR="0082677E" w:rsidTr="00556D1F">
        <w:trPr>
          <w:trHeight w:val="640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556D1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</w:t>
            </w:r>
            <w:r w:rsidR="00556D1F">
              <w:rPr>
                <w:sz w:val="24"/>
              </w:rPr>
              <w:t>Приобретение контейнеров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2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556D1F" w:rsidP="0082677E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>+</w:t>
            </w:r>
            <w:r w:rsidR="0082677E"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20" w:firstLine="0"/>
              <w:jc w:val="center"/>
            </w:pPr>
            <w:r>
              <w:rPr>
                <w:sz w:val="24"/>
              </w:rPr>
              <w:t xml:space="preserve">  </w:t>
            </w:r>
            <w:r w:rsidR="00556D1F">
              <w:rPr>
                <w:sz w:val="24"/>
              </w:rPr>
              <w:t>+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556D1F" w:rsidP="0082677E">
            <w:pPr>
              <w:spacing w:after="0" w:line="259" w:lineRule="auto"/>
              <w:ind w:left="20" w:firstLine="0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556D1F" w:rsidP="0082677E">
            <w:pPr>
              <w:spacing w:after="0" w:line="259" w:lineRule="auto"/>
              <w:ind w:left="21" w:firstLine="0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556D1F" w:rsidP="0082677E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556D1F" w:rsidP="0082677E">
            <w:pPr>
              <w:spacing w:after="0" w:line="259" w:lineRule="auto"/>
              <w:ind w:left="20" w:firstLine="0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556D1F" w:rsidP="0082677E">
            <w:pPr>
              <w:spacing w:after="0" w:line="259" w:lineRule="auto"/>
              <w:ind w:left="20" w:firstLine="0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556D1F" w:rsidP="0082677E">
            <w:pPr>
              <w:spacing w:after="0" w:line="259" w:lineRule="auto"/>
              <w:ind w:left="21" w:firstLine="0"/>
              <w:jc w:val="center"/>
            </w:pPr>
            <w:r>
              <w:rPr>
                <w:sz w:val="24"/>
              </w:rPr>
              <w:t>+</w:t>
            </w:r>
          </w:p>
        </w:tc>
      </w:tr>
      <w:tr w:rsidR="0082677E" w:rsidTr="00556D1F">
        <w:trPr>
          <w:trHeight w:val="955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351F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</w:t>
            </w:r>
            <w:r w:rsidR="008351F0">
              <w:rPr>
                <w:sz w:val="24"/>
              </w:rPr>
              <w:t>Строительство мест (площадок) накопления ТКО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2677E" w:rsidP="0082677E">
            <w:pPr>
              <w:spacing w:after="0" w:line="259" w:lineRule="auto"/>
              <w:ind w:left="20" w:firstLine="0"/>
              <w:jc w:val="center"/>
            </w:pPr>
            <w:r>
              <w:rPr>
                <w:sz w:val="24"/>
              </w:rPr>
              <w:t xml:space="preserve"> </w:t>
            </w:r>
            <w:r w:rsidR="008351F0">
              <w:rPr>
                <w:sz w:val="24"/>
              </w:rPr>
              <w:t>+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351F0" w:rsidP="0082677E">
            <w:pPr>
              <w:spacing w:after="0" w:line="259" w:lineRule="auto"/>
              <w:ind w:left="20" w:firstLine="0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351F0" w:rsidP="0082677E">
            <w:pPr>
              <w:spacing w:after="0" w:line="259" w:lineRule="auto"/>
              <w:ind w:left="21" w:firstLine="0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351F0" w:rsidP="0082677E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351F0" w:rsidP="0082677E">
            <w:pPr>
              <w:spacing w:after="0" w:line="259" w:lineRule="auto"/>
              <w:ind w:left="20" w:firstLine="0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351F0" w:rsidP="0082677E">
            <w:pPr>
              <w:spacing w:after="0" w:line="259" w:lineRule="auto"/>
              <w:ind w:left="20" w:firstLine="0"/>
              <w:jc w:val="center"/>
            </w:pPr>
            <w:r>
              <w:rPr>
                <w:sz w:val="24"/>
              </w:rPr>
              <w:t>+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77E" w:rsidRDefault="008351F0" w:rsidP="0082677E">
            <w:pPr>
              <w:spacing w:after="0" w:line="259" w:lineRule="auto"/>
              <w:ind w:left="21" w:firstLine="0"/>
              <w:jc w:val="center"/>
            </w:pPr>
            <w:r>
              <w:rPr>
                <w:sz w:val="24"/>
              </w:rPr>
              <w:t>+</w:t>
            </w:r>
          </w:p>
        </w:tc>
      </w:tr>
    </w:tbl>
    <w:p w:rsidR="0082677E" w:rsidRDefault="0082677E" w:rsidP="0082677E">
      <w:pPr>
        <w:sectPr w:rsidR="0082677E">
          <w:pgSz w:w="16840" w:h="11904" w:orient="landscape"/>
          <w:pgMar w:top="1258" w:right="500" w:bottom="1157" w:left="566" w:header="720" w:footer="775" w:gutter="0"/>
          <w:cols w:space="720"/>
        </w:sectPr>
      </w:pPr>
    </w:p>
    <w:p w:rsidR="00D97901" w:rsidRDefault="00D97901" w:rsidP="00D97901">
      <w:pPr>
        <w:ind w:left="-10" w:right="60"/>
      </w:pPr>
      <w:r>
        <w:t xml:space="preserve">Целевые показатели, которые планируется достичь реализацией мероприятий, направленных на развитие систем коммунальной инфраструктуры (см. выше </w:t>
      </w:r>
      <w:r>
        <w:rPr>
          <w:i/>
        </w:rPr>
        <w:t>Табл. 4.1 – 4.5</w:t>
      </w:r>
      <w:r>
        <w:t xml:space="preserve">), представлены в </w:t>
      </w:r>
      <w:r>
        <w:rPr>
          <w:i/>
        </w:rPr>
        <w:t>Табл. 4.6 – 4.10</w:t>
      </w:r>
      <w:r>
        <w:t xml:space="preserve"> отдельно по каждой системе коммунальной инфраструктуры. </w:t>
      </w:r>
    </w:p>
    <w:p w:rsidR="00D97901" w:rsidRDefault="00D97901" w:rsidP="00D97901">
      <w:pPr>
        <w:ind w:left="-10" w:right="60"/>
      </w:pPr>
      <w:r>
        <w:t xml:space="preserve">Обоснование данных целевых показателей по всем системам коммунальной инфраструктуры поселения представлено ниже в разделе 6.2. настоящей Программы, и отдельно по каждой системе - в разделе 6.5. Программы. </w:t>
      </w:r>
    </w:p>
    <w:p w:rsidR="006C7BF4" w:rsidRDefault="006C7BF4" w:rsidP="0082677E">
      <w:pPr>
        <w:sectPr w:rsidR="006C7BF4" w:rsidSect="006C7BF4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4" w:h="16840"/>
          <w:pgMar w:top="573" w:right="1117" w:bottom="567" w:left="1418" w:header="720" w:footer="777" w:gutter="0"/>
          <w:cols w:space="720"/>
        </w:sectPr>
      </w:pPr>
    </w:p>
    <w:p w:rsidR="00D97901" w:rsidRDefault="00D97901" w:rsidP="00D97901">
      <w:pPr>
        <w:spacing w:after="38" w:line="259" w:lineRule="auto"/>
        <w:ind w:left="10" w:right="56" w:hanging="10"/>
        <w:jc w:val="right"/>
      </w:pPr>
      <w:r>
        <w:rPr>
          <w:b/>
          <w:i/>
        </w:rPr>
        <w:t xml:space="preserve">Табл. 4.6 </w:t>
      </w:r>
    </w:p>
    <w:p w:rsidR="00D97901" w:rsidRDefault="00D97901" w:rsidP="00D97901">
      <w:pPr>
        <w:pStyle w:val="5"/>
        <w:ind w:left="-3" w:right="0"/>
      </w:pPr>
      <w:r>
        <w:t xml:space="preserve">Перечень целевых показателей развития систем теплоснабжения </w:t>
      </w:r>
      <w:proofErr w:type="spellStart"/>
      <w:r>
        <w:t>Уриковского</w:t>
      </w:r>
      <w:proofErr w:type="spellEnd"/>
      <w:r>
        <w:t xml:space="preserve"> МО, их существующие и прогнозные значения </w:t>
      </w:r>
    </w:p>
    <w:tbl>
      <w:tblPr>
        <w:tblStyle w:val="TableGrid"/>
        <w:tblW w:w="14840" w:type="dxa"/>
        <w:tblInd w:w="-19" w:type="dxa"/>
        <w:tblCellMar>
          <w:top w:w="5" w:type="dxa"/>
          <w:left w:w="107" w:type="dxa"/>
          <w:bottom w:w="4" w:type="dxa"/>
          <w:right w:w="49" w:type="dxa"/>
        </w:tblCellMar>
        <w:tblLook w:val="04A0" w:firstRow="1" w:lastRow="0" w:firstColumn="1" w:lastColumn="0" w:noHBand="0" w:noVBand="1"/>
      </w:tblPr>
      <w:tblGrid>
        <w:gridCol w:w="3959"/>
        <w:gridCol w:w="1601"/>
        <w:gridCol w:w="919"/>
        <w:gridCol w:w="881"/>
        <w:gridCol w:w="880"/>
        <w:gridCol w:w="840"/>
        <w:gridCol w:w="880"/>
        <w:gridCol w:w="800"/>
        <w:gridCol w:w="820"/>
        <w:gridCol w:w="821"/>
        <w:gridCol w:w="840"/>
        <w:gridCol w:w="799"/>
        <w:gridCol w:w="800"/>
      </w:tblGrid>
      <w:tr w:rsidR="00D97901" w:rsidTr="00D97901">
        <w:trPr>
          <w:trHeight w:val="324"/>
        </w:trPr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Целевой показатель 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Ед. изм. </w:t>
            </w:r>
          </w:p>
        </w:tc>
        <w:tc>
          <w:tcPr>
            <w:tcW w:w="84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0" w:line="259" w:lineRule="auto"/>
              <w:ind w:left="742" w:firstLine="0"/>
              <w:jc w:val="center"/>
            </w:pPr>
            <w:r>
              <w:rPr>
                <w:sz w:val="24"/>
              </w:rPr>
              <w:t xml:space="preserve">Значение целевого показателя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</w:tr>
      <w:tr w:rsidR="00D97901" w:rsidTr="00D97901">
        <w:trPr>
          <w:trHeight w:val="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2015 г. </w:t>
            </w:r>
          </w:p>
        </w:tc>
        <w:tc>
          <w:tcPr>
            <w:tcW w:w="4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2016-2020 гг. </w:t>
            </w: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367" w:firstLine="0"/>
              <w:jc w:val="left"/>
            </w:pPr>
            <w:r>
              <w:rPr>
                <w:sz w:val="20"/>
              </w:rPr>
              <w:t xml:space="preserve">2021-2025 гг.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</w:tr>
      <w:tr w:rsidR="00D97901" w:rsidTr="00D97901">
        <w:trPr>
          <w:trHeight w:val="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 xml:space="preserve">2016 г.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B57CB73" wp14:editId="6224CBEC">
                      <wp:extent cx="6096" cy="200406"/>
                      <wp:effectExtent l="0" t="0" r="0" b="0"/>
                      <wp:docPr id="398853" name="Group 3988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00406"/>
                                <a:chOff x="0" y="0"/>
                                <a:chExt cx="6096" cy="200406"/>
                              </a:xfrm>
                            </wpg:grpSpPr>
                            <wps:wsp>
                              <wps:cNvPr id="432719" name="Shape 432719"/>
                              <wps:cNvSpPr/>
                              <wps:spPr>
                                <a:xfrm>
                                  <a:off x="0" y="0"/>
                                  <a:ext cx="9144" cy="200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040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0406"/>
                                      </a:lnTo>
                                      <a:lnTo>
                                        <a:pt x="0" y="20040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8846FA" id="Group 398853" o:spid="_x0000_s1026" style="width:.5pt;height:15.8pt;mso-position-horizontal-relative:char;mso-position-vertical-relative:line" coordsize="6096,200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">
                      <v:shape id="Shape 432719" o:spid="_x0000_s1027" style="position:absolute;width:9144;height:200406;visibility:visible;mso-wrap-style:square;v-text-anchor:top" coordsize="9144,20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" path="m,l9144,r,200406l,200406,,e" fillcolor="black" stroked="f" strokeweight="0">
                        <v:stroke miterlimit="83231f" joinstyle="miter"/>
                        <v:path arrowok="t" textboxrect="0,0,9144,20040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2017 г.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8B01213" wp14:editId="55B2279C">
                      <wp:extent cx="6096" cy="200406"/>
                      <wp:effectExtent l="0" t="0" r="0" b="0"/>
                      <wp:docPr id="398854" name="Group 3988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00406"/>
                                <a:chOff x="0" y="0"/>
                                <a:chExt cx="6096" cy="200406"/>
                              </a:xfrm>
                            </wpg:grpSpPr>
                            <wps:wsp>
                              <wps:cNvPr id="432721" name="Shape 432721"/>
                              <wps:cNvSpPr/>
                              <wps:spPr>
                                <a:xfrm>
                                  <a:off x="0" y="0"/>
                                  <a:ext cx="9144" cy="200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040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0406"/>
                                      </a:lnTo>
                                      <a:lnTo>
                                        <a:pt x="0" y="20040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033F62" id="Group 398854" o:spid="_x0000_s1026" style="width:.5pt;height:15.8pt;mso-position-horizontal-relative:char;mso-position-vertical-relative:line" coordsize="6096,200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">
                      <v:shape id="Shape 432721" o:spid="_x0000_s1027" style="position:absolute;width:9144;height:200406;visibility:visible;mso-wrap-style:square;v-text-anchor:top" coordsize="9144,20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" path="m,l9144,r,200406l,200406,,e" fillcolor="black" stroked="f" strokeweight="0">
                        <v:stroke miterlimit="83231f" joinstyle="miter"/>
                        <v:path arrowok="t" textboxrect="0,0,9144,20040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2018 г.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EA67B2B" wp14:editId="43CFDEE3">
                      <wp:extent cx="6096" cy="200406"/>
                      <wp:effectExtent l="0" t="0" r="0" b="0"/>
                      <wp:docPr id="398855" name="Group 3988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00406"/>
                                <a:chOff x="0" y="0"/>
                                <a:chExt cx="6096" cy="200406"/>
                              </a:xfrm>
                            </wpg:grpSpPr>
                            <wps:wsp>
                              <wps:cNvPr id="432723" name="Shape 432723"/>
                              <wps:cNvSpPr/>
                              <wps:spPr>
                                <a:xfrm>
                                  <a:off x="0" y="0"/>
                                  <a:ext cx="9144" cy="200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040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0406"/>
                                      </a:lnTo>
                                      <a:lnTo>
                                        <a:pt x="0" y="20040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7BA8A0" id="Group 398855" o:spid="_x0000_s1026" style="width:.5pt;height:15.8pt;mso-position-horizontal-relative:char;mso-position-vertical-relative:line" coordsize="6096,200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">
                      <v:shape id="Shape 432723" o:spid="_x0000_s1027" style="position:absolute;width:9144;height:200406;visibility:visible;mso-wrap-style:square;v-text-anchor:top" coordsize="9144,20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" path="m,l9144,r,200406l,200406,,e" fillcolor="black" stroked="f" strokeweight="0">
                        <v:stroke miterlimit="83231f" joinstyle="miter"/>
                        <v:path arrowok="t" textboxrect="0,0,9144,20040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2019 г.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2020 г.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 xml:space="preserve">2021 г.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 xml:space="preserve">2022 г.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20" w:firstLine="0"/>
              <w:jc w:val="left"/>
            </w:pPr>
            <w:r>
              <w:rPr>
                <w:sz w:val="20"/>
              </w:rPr>
              <w:t xml:space="preserve">2023 г.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2024 г.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2025 г. </w:t>
            </w:r>
          </w:p>
        </w:tc>
      </w:tr>
      <w:tr w:rsidR="00D97901" w:rsidTr="00D97901">
        <w:trPr>
          <w:trHeight w:val="355"/>
        </w:trPr>
        <w:tc>
          <w:tcPr>
            <w:tcW w:w="140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4"/>
              </w:rPr>
              <w:t xml:space="preserve">I. п. Малая Топка: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</w:tr>
      <w:tr w:rsidR="00D97901" w:rsidTr="00D97901">
        <w:trPr>
          <w:trHeight w:val="355"/>
        </w:trPr>
        <w:tc>
          <w:tcPr>
            <w:tcW w:w="140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4"/>
              </w:rPr>
              <w:t>1. Централизованная система теплоснабжения "</w:t>
            </w:r>
            <w:proofErr w:type="spellStart"/>
            <w:r>
              <w:rPr>
                <w:b/>
                <w:sz w:val="24"/>
              </w:rPr>
              <w:t>М.Топка</w:t>
            </w:r>
            <w:proofErr w:type="spellEnd"/>
            <w:r>
              <w:rPr>
                <w:b/>
                <w:sz w:val="24"/>
              </w:rPr>
              <w:t xml:space="preserve">":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</w:tr>
      <w:tr w:rsidR="00D97901" w:rsidTr="00D97901">
        <w:trPr>
          <w:trHeight w:val="31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Реализация тепловой энергии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firstLine="0"/>
            </w:pPr>
            <w:proofErr w:type="spellStart"/>
            <w:r>
              <w:rPr>
                <w:i/>
                <w:sz w:val="24"/>
              </w:rPr>
              <w:t>тыс.Гкал</w:t>
            </w:r>
            <w:proofErr w:type="spellEnd"/>
            <w:r>
              <w:rPr>
                <w:i/>
                <w:sz w:val="24"/>
              </w:rPr>
              <w:t>/год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10.2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10.2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10.4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10.6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10.8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11.0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11.2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11.8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12.4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13.0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14.6 </w:t>
            </w:r>
          </w:p>
        </w:tc>
      </w:tr>
      <w:tr w:rsidR="00D97901" w:rsidTr="00D97901">
        <w:trPr>
          <w:trHeight w:val="295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Число присоединённых объектов: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  <w:sz w:val="24"/>
              </w:rPr>
              <w:t xml:space="preserve">шт.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49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49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53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57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59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61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63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69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75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81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87 </w:t>
            </w:r>
          </w:p>
        </w:tc>
      </w:tr>
      <w:tr w:rsidR="00D97901" w:rsidTr="00D97901">
        <w:trPr>
          <w:trHeight w:val="325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 из них: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D97901" w:rsidTr="00D97901">
        <w:trPr>
          <w:trHeight w:val="325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   - жилых домов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  <w:sz w:val="24"/>
              </w:rPr>
              <w:t xml:space="preserve">шт.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48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48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52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56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58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62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68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74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80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86 </w:t>
            </w:r>
          </w:p>
        </w:tc>
      </w:tr>
      <w:tr w:rsidR="00D97901" w:rsidTr="00D97901">
        <w:trPr>
          <w:trHeight w:val="324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   - объектов социальной сферы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  <w:sz w:val="24"/>
              </w:rPr>
              <w:t xml:space="preserve">шт.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D97901" w:rsidTr="00D97901">
        <w:trPr>
          <w:trHeight w:val="325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   - производственных объектов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  <w:sz w:val="24"/>
              </w:rPr>
              <w:t xml:space="preserve">шт.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D97901" w:rsidTr="00D97901">
        <w:trPr>
          <w:trHeight w:val="563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" w:right="21" w:firstLine="0"/>
              <w:jc w:val="left"/>
            </w:pPr>
            <w:r>
              <w:rPr>
                <w:sz w:val="24"/>
              </w:rPr>
              <w:t xml:space="preserve">Площадь присоединённых объектов: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  <w:sz w:val="24"/>
              </w:rPr>
              <w:t xml:space="preserve">тыс. м²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20.8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20.8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21.2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21.6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21.8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22.0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22.2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22.8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23.4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24.0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24.6 </w:t>
            </w:r>
          </w:p>
        </w:tc>
      </w:tr>
      <w:tr w:rsidR="00D97901" w:rsidTr="00D97901">
        <w:trPr>
          <w:trHeight w:val="324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 из них: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D97901" w:rsidTr="00D97901">
        <w:trPr>
          <w:trHeight w:val="325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   - жилых домов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  <w:sz w:val="24"/>
              </w:rPr>
              <w:t xml:space="preserve">тыс. м²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20.2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20.2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20.6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21.0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21.2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21.4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21.6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22.2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22.8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23.4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24.0 </w:t>
            </w:r>
          </w:p>
        </w:tc>
      </w:tr>
      <w:tr w:rsidR="00D97901" w:rsidTr="00D97901">
        <w:trPr>
          <w:trHeight w:val="325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   - объектов социальной сферы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  <w:sz w:val="24"/>
              </w:rPr>
              <w:t xml:space="preserve">тыс. м²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0.6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0.6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0.6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0.6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0.6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0.6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0.6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0.6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0.6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0.6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0.6 </w:t>
            </w:r>
          </w:p>
        </w:tc>
      </w:tr>
      <w:tr w:rsidR="00D97901" w:rsidTr="00D97901">
        <w:trPr>
          <w:trHeight w:val="325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   - производственных объектов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  <w:sz w:val="24"/>
              </w:rPr>
              <w:t xml:space="preserve">тыс. м²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0.0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0.0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0.0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0.0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0.0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0.0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0.0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0.0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0.0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0.0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0.0 </w:t>
            </w:r>
          </w:p>
        </w:tc>
      </w:tr>
      <w:tr w:rsidR="00D97901" w:rsidTr="00D97901">
        <w:trPr>
          <w:trHeight w:val="37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Число единиц потребления тепла: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7" w:firstLine="0"/>
              <w:jc w:val="center"/>
            </w:pPr>
            <w:r>
              <w:rPr>
                <w:i/>
                <w:sz w:val="24"/>
              </w:rPr>
              <w:t xml:space="preserve">чел. (ед.)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630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630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650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670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690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710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730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760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790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820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850 </w:t>
            </w:r>
          </w:p>
        </w:tc>
      </w:tr>
      <w:tr w:rsidR="00D97901" w:rsidTr="00D97901">
        <w:trPr>
          <w:trHeight w:val="325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 из них: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D97901" w:rsidTr="00D97901">
        <w:trPr>
          <w:trHeight w:val="325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   - в жилых домах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  <w:sz w:val="24"/>
              </w:rPr>
              <w:t xml:space="preserve">чел.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600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600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620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640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660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680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700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730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760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790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820 </w:t>
            </w:r>
          </w:p>
        </w:tc>
      </w:tr>
      <w:tr w:rsidR="00D97901" w:rsidTr="00D97901">
        <w:trPr>
          <w:trHeight w:val="286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   - в объектах социальной сферы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ед.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</w:tr>
      <w:tr w:rsidR="00D97901" w:rsidTr="00D97901">
        <w:trPr>
          <w:trHeight w:val="562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Общая протяжённость тепловой сети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  <w:sz w:val="24"/>
              </w:rPr>
              <w:t xml:space="preserve">км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3.3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3.3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3.8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4.2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4.4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4.6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4.9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5.2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5.3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5.4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5.5 </w:t>
            </w:r>
          </w:p>
        </w:tc>
      </w:tr>
      <w:tr w:rsidR="00D97901" w:rsidTr="00D97901">
        <w:trPr>
          <w:trHeight w:val="325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Доля ветхих участков тепловой сети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%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D97901" w:rsidTr="00D97901">
        <w:trPr>
          <w:trHeight w:val="558"/>
        </w:trPr>
        <w:tc>
          <w:tcPr>
            <w:tcW w:w="1404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97901" w:rsidRDefault="00D97901" w:rsidP="00D97901">
            <w:pPr>
              <w:spacing w:after="5" w:line="259" w:lineRule="auto"/>
              <w:ind w:left="0" w:right="290" w:firstLine="0"/>
              <w:jc w:val="right"/>
            </w:pPr>
            <w:r>
              <w:rPr>
                <w:sz w:val="24"/>
              </w:rPr>
              <w:t xml:space="preserve"> </w:t>
            </w:r>
          </w:p>
          <w:p w:rsidR="00D97901" w:rsidRDefault="00D97901" w:rsidP="00D97901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D97901" w:rsidRDefault="00D97901" w:rsidP="00D97901">
      <w:pPr>
        <w:spacing w:after="0" w:line="259" w:lineRule="auto"/>
        <w:ind w:left="-547" w:right="567" w:firstLine="0"/>
        <w:jc w:val="left"/>
      </w:pPr>
    </w:p>
    <w:tbl>
      <w:tblPr>
        <w:tblStyle w:val="TableGrid"/>
        <w:tblW w:w="14840" w:type="dxa"/>
        <w:tblInd w:w="0" w:type="dxa"/>
        <w:tblCellMar>
          <w:top w:w="47" w:type="dxa"/>
          <w:left w:w="108" w:type="dxa"/>
          <w:bottom w:w="6" w:type="dxa"/>
          <w:right w:w="48" w:type="dxa"/>
        </w:tblCellMar>
        <w:tblLook w:val="04A0" w:firstRow="1" w:lastRow="0" w:firstColumn="1" w:lastColumn="0" w:noHBand="0" w:noVBand="1"/>
      </w:tblPr>
      <w:tblGrid>
        <w:gridCol w:w="3959"/>
        <w:gridCol w:w="1601"/>
        <w:gridCol w:w="919"/>
        <w:gridCol w:w="881"/>
        <w:gridCol w:w="880"/>
        <w:gridCol w:w="840"/>
        <w:gridCol w:w="880"/>
        <w:gridCol w:w="800"/>
        <w:gridCol w:w="820"/>
        <w:gridCol w:w="821"/>
        <w:gridCol w:w="840"/>
        <w:gridCol w:w="799"/>
        <w:gridCol w:w="800"/>
      </w:tblGrid>
      <w:tr w:rsidR="00D97901" w:rsidTr="00D97901">
        <w:trPr>
          <w:trHeight w:val="281"/>
        </w:trPr>
        <w:tc>
          <w:tcPr>
            <w:tcW w:w="14840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 xml:space="preserve">Продолжение Табл. 4.6 </w:t>
            </w:r>
          </w:p>
        </w:tc>
      </w:tr>
      <w:tr w:rsidR="00D97901" w:rsidTr="00D97901">
        <w:trPr>
          <w:trHeight w:val="324"/>
        </w:trPr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Целевой показатель 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Ед. изм. </w:t>
            </w:r>
          </w:p>
        </w:tc>
        <w:tc>
          <w:tcPr>
            <w:tcW w:w="9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Значение целевого показателя </w:t>
            </w:r>
          </w:p>
        </w:tc>
      </w:tr>
      <w:tr w:rsidR="00D97901" w:rsidTr="00D97901">
        <w:trPr>
          <w:trHeight w:val="2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2015 г. </w:t>
            </w:r>
          </w:p>
        </w:tc>
        <w:tc>
          <w:tcPr>
            <w:tcW w:w="4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2016-2020 гг. 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2021-2025 гг. </w:t>
            </w:r>
          </w:p>
        </w:tc>
      </w:tr>
      <w:tr w:rsidR="00D97901" w:rsidTr="00D9790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2016 г.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2017 г.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0" w:firstLine="0"/>
              <w:jc w:val="left"/>
            </w:pPr>
            <w:r>
              <w:rPr>
                <w:sz w:val="20"/>
              </w:rPr>
              <w:t>2018 г.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2019 г.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2020 г.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2021 г.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2022 г.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1" w:firstLine="0"/>
              <w:jc w:val="left"/>
            </w:pPr>
            <w:r>
              <w:rPr>
                <w:sz w:val="20"/>
              </w:rPr>
              <w:t>2023 г.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2024 г.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2025 г.</w:t>
            </w:r>
            <w:r>
              <w:rPr>
                <w:sz w:val="24"/>
              </w:rPr>
              <w:t xml:space="preserve"> </w:t>
            </w:r>
          </w:p>
        </w:tc>
      </w:tr>
      <w:tr w:rsidR="00D97901" w:rsidTr="00D97901">
        <w:trPr>
          <w:trHeight w:val="355"/>
        </w:trPr>
        <w:tc>
          <w:tcPr>
            <w:tcW w:w="14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II. с. </w:t>
            </w:r>
            <w:proofErr w:type="spellStart"/>
            <w:r>
              <w:rPr>
                <w:b/>
                <w:sz w:val="24"/>
              </w:rPr>
              <w:t>Урик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</w:tr>
      <w:tr w:rsidR="00D97901" w:rsidTr="00D97901">
        <w:trPr>
          <w:trHeight w:val="640"/>
        </w:trPr>
        <w:tc>
          <w:tcPr>
            <w:tcW w:w="14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1. Централизованная система теплоснабжения "</w:t>
            </w:r>
            <w:proofErr w:type="spellStart"/>
            <w:r>
              <w:rPr>
                <w:b/>
                <w:sz w:val="24"/>
              </w:rPr>
              <w:t>Урик</w:t>
            </w:r>
            <w:proofErr w:type="spellEnd"/>
            <w:r>
              <w:rPr>
                <w:b/>
                <w:sz w:val="24"/>
              </w:rPr>
              <w:t xml:space="preserve">" </w:t>
            </w:r>
          </w:p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(выводится из эксплуатации после завершения строительства новой системы теплоснабжения, предположительно в 2017 г.)</w:t>
            </w:r>
            <w:r>
              <w:rPr>
                <w:b/>
                <w:sz w:val="24"/>
              </w:rPr>
              <w:t xml:space="preserve">: </w:t>
            </w:r>
          </w:p>
        </w:tc>
      </w:tr>
      <w:tr w:rsidR="00D97901" w:rsidTr="00D97901">
        <w:trPr>
          <w:trHeight w:val="31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Реализация тепловой энергии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" w:firstLine="0"/>
            </w:pPr>
            <w:proofErr w:type="spellStart"/>
            <w:r>
              <w:rPr>
                <w:i/>
                <w:sz w:val="24"/>
              </w:rPr>
              <w:t>тыс.Гкал</w:t>
            </w:r>
            <w:proofErr w:type="spellEnd"/>
            <w:r>
              <w:rPr>
                <w:i/>
                <w:sz w:val="24"/>
              </w:rPr>
              <w:t>/год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0.8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0.8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D97901" w:rsidTr="00D97901">
        <w:trPr>
          <w:trHeight w:val="295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Число присоединённых объектов: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  <w:sz w:val="24"/>
              </w:rPr>
              <w:t xml:space="preserve">шт.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D97901" w:rsidTr="00D97901">
        <w:trPr>
          <w:trHeight w:val="325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из них: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D97901" w:rsidTr="00D97901">
        <w:trPr>
          <w:trHeight w:val="325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- жилых домов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  <w:sz w:val="24"/>
              </w:rPr>
              <w:t xml:space="preserve">шт.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D97901" w:rsidTr="00D97901">
        <w:trPr>
          <w:trHeight w:val="325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- объектов социальной сферы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  <w:sz w:val="24"/>
              </w:rPr>
              <w:t xml:space="preserve">шт.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D97901" w:rsidTr="00D97901">
        <w:trPr>
          <w:trHeight w:val="324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- производственных объектов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  <w:sz w:val="24"/>
              </w:rPr>
              <w:t xml:space="preserve">шт.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D97901" w:rsidTr="00D97901">
        <w:trPr>
          <w:trHeight w:val="563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2" w:firstLine="0"/>
              <w:jc w:val="left"/>
            </w:pPr>
            <w:r>
              <w:rPr>
                <w:sz w:val="24"/>
              </w:rPr>
              <w:t xml:space="preserve">Площадь присоединённых объектов: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4" w:firstLine="0"/>
              <w:jc w:val="center"/>
            </w:pPr>
            <w:r>
              <w:rPr>
                <w:i/>
                <w:sz w:val="24"/>
              </w:rPr>
              <w:t xml:space="preserve">тыс. м²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2.3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2.3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D97901" w:rsidTr="00D97901">
        <w:trPr>
          <w:trHeight w:val="325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из них: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D97901" w:rsidTr="00D97901">
        <w:trPr>
          <w:trHeight w:val="324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- жилых домов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4" w:firstLine="0"/>
              <w:jc w:val="center"/>
            </w:pPr>
            <w:r>
              <w:rPr>
                <w:i/>
                <w:sz w:val="24"/>
              </w:rPr>
              <w:t xml:space="preserve">тыс. м²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0.3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0.3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D97901" w:rsidTr="00D97901">
        <w:trPr>
          <w:trHeight w:val="325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- объектов социальной сферы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4" w:firstLine="0"/>
              <w:jc w:val="center"/>
            </w:pPr>
            <w:r>
              <w:rPr>
                <w:i/>
                <w:sz w:val="24"/>
              </w:rPr>
              <w:t xml:space="preserve">тыс. м²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2.0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2.0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D97901" w:rsidTr="00D97901">
        <w:trPr>
          <w:trHeight w:val="325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- производственных объектов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4" w:firstLine="0"/>
              <w:jc w:val="center"/>
            </w:pPr>
            <w:r>
              <w:rPr>
                <w:i/>
                <w:sz w:val="24"/>
              </w:rPr>
              <w:t xml:space="preserve">тыс. м²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0.0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0.0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D97901" w:rsidTr="00D97901">
        <w:trPr>
          <w:trHeight w:val="37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Число единиц потребления тепла: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  <w:sz w:val="24"/>
              </w:rPr>
              <w:t xml:space="preserve">чел. (ед.)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176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176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D97901" w:rsidTr="00D97901">
        <w:trPr>
          <w:trHeight w:val="325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из них: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D97901" w:rsidTr="00D97901">
        <w:trPr>
          <w:trHeight w:val="325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- в жилых домах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  <w:sz w:val="24"/>
              </w:rPr>
              <w:t xml:space="preserve">чел.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D97901" w:rsidTr="00D97901">
        <w:trPr>
          <w:trHeight w:val="304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- в объектах социальной сферы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  <w:sz w:val="24"/>
              </w:rPr>
              <w:t xml:space="preserve">ед.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157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157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D97901" w:rsidTr="00D97901">
        <w:trPr>
          <w:trHeight w:val="562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Общая протяжённость тепловой сети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3" w:firstLine="0"/>
              <w:jc w:val="center"/>
            </w:pPr>
            <w:r>
              <w:rPr>
                <w:i/>
                <w:sz w:val="24"/>
              </w:rPr>
              <w:t xml:space="preserve">км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0.1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0.1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D97901" w:rsidTr="00D97901">
        <w:trPr>
          <w:trHeight w:val="325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Доля ветхих участков тепловой сети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  <w:sz w:val="24"/>
              </w:rPr>
              <w:t xml:space="preserve">%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D97901" w:rsidTr="00D97901">
        <w:trPr>
          <w:trHeight w:val="640"/>
        </w:trPr>
        <w:tc>
          <w:tcPr>
            <w:tcW w:w="14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2. Централизованная система теплоснабжения "Новая" </w:t>
            </w:r>
          </w:p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(запланирована к строительству, предположительно будет введена в эксплуатацию в 2017 г.)</w:t>
            </w:r>
            <w:r>
              <w:rPr>
                <w:b/>
                <w:sz w:val="24"/>
              </w:rPr>
              <w:t xml:space="preserve">: </w:t>
            </w:r>
          </w:p>
        </w:tc>
      </w:tr>
      <w:tr w:rsidR="00D97901" w:rsidTr="00D97901">
        <w:trPr>
          <w:trHeight w:val="31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Реализация тепловой энергии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" w:firstLine="0"/>
            </w:pPr>
            <w:proofErr w:type="spellStart"/>
            <w:r>
              <w:rPr>
                <w:i/>
                <w:sz w:val="24"/>
              </w:rPr>
              <w:t>тыс.Гкал</w:t>
            </w:r>
            <w:proofErr w:type="spellEnd"/>
            <w:r>
              <w:rPr>
                <w:i/>
                <w:sz w:val="24"/>
              </w:rPr>
              <w:t>/год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1.0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1.2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1.6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2.0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3.0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5.0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6.0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7.0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8.0 </w:t>
            </w:r>
          </w:p>
        </w:tc>
      </w:tr>
      <w:tr w:rsidR="00D97901" w:rsidTr="00D97901">
        <w:trPr>
          <w:trHeight w:val="296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Число присоединённых объектов: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  <w:sz w:val="24"/>
              </w:rPr>
              <w:t xml:space="preserve">шт.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42 </w:t>
            </w:r>
          </w:p>
        </w:tc>
      </w:tr>
    </w:tbl>
    <w:p w:rsidR="00D97901" w:rsidRDefault="00D97901" w:rsidP="00D97901">
      <w:pPr>
        <w:spacing w:after="0" w:line="259" w:lineRule="auto"/>
        <w:ind w:left="-547" w:right="567" w:firstLine="0"/>
        <w:jc w:val="left"/>
      </w:pPr>
    </w:p>
    <w:tbl>
      <w:tblPr>
        <w:tblStyle w:val="TableGrid"/>
        <w:tblW w:w="14840" w:type="dxa"/>
        <w:tblInd w:w="0" w:type="dxa"/>
        <w:tblCellMar>
          <w:top w:w="59" w:type="dxa"/>
          <w:left w:w="108" w:type="dxa"/>
          <w:bottom w:w="6" w:type="dxa"/>
          <w:right w:w="48" w:type="dxa"/>
        </w:tblCellMar>
        <w:tblLook w:val="04A0" w:firstRow="1" w:lastRow="0" w:firstColumn="1" w:lastColumn="0" w:noHBand="0" w:noVBand="1"/>
      </w:tblPr>
      <w:tblGrid>
        <w:gridCol w:w="3959"/>
        <w:gridCol w:w="1601"/>
        <w:gridCol w:w="919"/>
        <w:gridCol w:w="881"/>
        <w:gridCol w:w="880"/>
        <w:gridCol w:w="840"/>
        <w:gridCol w:w="880"/>
        <w:gridCol w:w="800"/>
        <w:gridCol w:w="820"/>
        <w:gridCol w:w="821"/>
        <w:gridCol w:w="840"/>
        <w:gridCol w:w="799"/>
        <w:gridCol w:w="800"/>
      </w:tblGrid>
      <w:tr w:rsidR="00D97901" w:rsidTr="00D97901">
        <w:trPr>
          <w:trHeight w:val="289"/>
        </w:trPr>
        <w:tc>
          <w:tcPr>
            <w:tcW w:w="14840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>Продолжение Табл. 4.6</w:t>
            </w:r>
            <w:r>
              <w:rPr>
                <w:sz w:val="24"/>
              </w:rPr>
              <w:t xml:space="preserve"> </w:t>
            </w:r>
          </w:p>
        </w:tc>
      </w:tr>
      <w:tr w:rsidR="00D97901" w:rsidTr="00D97901">
        <w:trPr>
          <w:trHeight w:val="295"/>
        </w:trPr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Целевой показатель 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Ед. изм. </w:t>
            </w:r>
          </w:p>
        </w:tc>
        <w:tc>
          <w:tcPr>
            <w:tcW w:w="9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Значение целевого показателя </w:t>
            </w:r>
          </w:p>
        </w:tc>
      </w:tr>
      <w:tr w:rsidR="00D97901" w:rsidTr="00D97901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2015 г. </w:t>
            </w:r>
          </w:p>
        </w:tc>
        <w:tc>
          <w:tcPr>
            <w:tcW w:w="4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2016-2020 гг. 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2021-2025 гг. </w:t>
            </w:r>
          </w:p>
        </w:tc>
      </w:tr>
      <w:tr w:rsidR="00D97901" w:rsidTr="00D97901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2016 г.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2017 г.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0" w:firstLine="0"/>
              <w:jc w:val="left"/>
            </w:pPr>
            <w:r>
              <w:rPr>
                <w:sz w:val="20"/>
              </w:rPr>
              <w:t>2018 г.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2019 г.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2020 г.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2021 г.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2022 г.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1" w:firstLine="0"/>
              <w:jc w:val="left"/>
            </w:pPr>
            <w:r>
              <w:rPr>
                <w:sz w:val="20"/>
              </w:rPr>
              <w:t>2023 г.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2024 г.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2025 г.</w:t>
            </w:r>
            <w:r>
              <w:rPr>
                <w:sz w:val="24"/>
              </w:rPr>
              <w:t xml:space="preserve"> </w:t>
            </w:r>
          </w:p>
        </w:tc>
      </w:tr>
      <w:tr w:rsidR="00D97901" w:rsidTr="00D97901">
        <w:trPr>
          <w:trHeight w:val="324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из них: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D97901" w:rsidTr="00D97901">
        <w:trPr>
          <w:trHeight w:val="325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- жилых домов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  <w:sz w:val="24"/>
              </w:rPr>
              <w:t xml:space="preserve">шт.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</w:tr>
      <w:tr w:rsidR="00D97901" w:rsidTr="00D97901">
        <w:trPr>
          <w:trHeight w:val="325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- объектов социальной сферы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  <w:sz w:val="24"/>
              </w:rPr>
              <w:t xml:space="preserve">шт.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D97901" w:rsidTr="00D97901">
        <w:trPr>
          <w:trHeight w:val="325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- производственных объектов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  <w:sz w:val="24"/>
              </w:rPr>
              <w:t xml:space="preserve">шт.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D97901" w:rsidTr="00D97901">
        <w:trPr>
          <w:trHeight w:val="562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2" w:firstLine="0"/>
              <w:jc w:val="left"/>
            </w:pPr>
            <w:r>
              <w:rPr>
                <w:sz w:val="24"/>
              </w:rPr>
              <w:t xml:space="preserve">Площадь присоединённых объектов: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4" w:firstLine="0"/>
              <w:jc w:val="center"/>
            </w:pPr>
            <w:r>
              <w:rPr>
                <w:i/>
                <w:sz w:val="24"/>
              </w:rPr>
              <w:t xml:space="preserve">тыс. м²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2.6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3.2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3.8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5.0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7.0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8.5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12.5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15.3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16.8 </w:t>
            </w:r>
          </w:p>
        </w:tc>
      </w:tr>
      <w:tr w:rsidR="00D97901" w:rsidTr="00D97901">
        <w:trPr>
          <w:trHeight w:val="325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из них: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D97901" w:rsidTr="00D97901">
        <w:trPr>
          <w:trHeight w:val="325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- жилых домов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4" w:firstLine="0"/>
              <w:jc w:val="center"/>
            </w:pPr>
            <w:r>
              <w:rPr>
                <w:i/>
                <w:sz w:val="24"/>
              </w:rPr>
              <w:t xml:space="preserve">тыс. м²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0.6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1.2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1.8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3.0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3.0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4.5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6.3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7.5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8.3 </w:t>
            </w:r>
          </w:p>
        </w:tc>
      </w:tr>
      <w:tr w:rsidR="00D97901" w:rsidTr="00D97901">
        <w:trPr>
          <w:trHeight w:val="325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- объектов социальной сферы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4" w:firstLine="0"/>
              <w:jc w:val="center"/>
            </w:pPr>
            <w:r>
              <w:rPr>
                <w:i/>
                <w:sz w:val="24"/>
              </w:rPr>
              <w:t xml:space="preserve">тыс. м²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2.0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2.0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2.0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2.0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4.0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4.0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6.2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7.8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8.5 </w:t>
            </w:r>
          </w:p>
        </w:tc>
      </w:tr>
      <w:tr w:rsidR="00D97901" w:rsidTr="00D97901">
        <w:trPr>
          <w:trHeight w:val="325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- производственных объектов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4" w:firstLine="0"/>
              <w:jc w:val="center"/>
            </w:pPr>
            <w:r>
              <w:rPr>
                <w:i/>
                <w:sz w:val="24"/>
              </w:rPr>
              <w:t xml:space="preserve">тыс. м²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0.0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0.0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0.0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0.0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0.0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0.0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0.0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0.0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0.0 </w:t>
            </w:r>
          </w:p>
        </w:tc>
      </w:tr>
      <w:tr w:rsidR="00D97901" w:rsidTr="00D97901">
        <w:trPr>
          <w:trHeight w:val="37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Число единиц потребления тепла: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  <w:sz w:val="24"/>
              </w:rPr>
              <w:t xml:space="preserve">чел. (ед.)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197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209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215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239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382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412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498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568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610 </w:t>
            </w:r>
          </w:p>
        </w:tc>
      </w:tr>
      <w:tr w:rsidR="00D97901" w:rsidTr="00D97901">
        <w:trPr>
          <w:trHeight w:val="325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из них: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D97901" w:rsidTr="00D97901">
        <w:trPr>
          <w:trHeight w:val="325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- в жилых домах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  <w:sz w:val="24"/>
              </w:rPr>
              <w:t xml:space="preserve">чел.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52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58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82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82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112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148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168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180 </w:t>
            </w:r>
          </w:p>
        </w:tc>
      </w:tr>
      <w:tr w:rsidR="00D97901" w:rsidTr="00D97901">
        <w:trPr>
          <w:trHeight w:val="286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- в объектах социальной сферы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  <w:sz w:val="24"/>
              </w:rPr>
              <w:t xml:space="preserve">ед.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157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157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157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157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300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300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350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400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430 </w:t>
            </w:r>
          </w:p>
        </w:tc>
      </w:tr>
      <w:tr w:rsidR="00D97901" w:rsidTr="00D97901">
        <w:trPr>
          <w:trHeight w:val="562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Общая протяжённость тепловой сети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3" w:firstLine="0"/>
              <w:jc w:val="center"/>
            </w:pPr>
            <w:r>
              <w:rPr>
                <w:i/>
                <w:sz w:val="24"/>
              </w:rPr>
              <w:t xml:space="preserve">км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0.6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0.8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0.9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1.2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1.3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1.6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2.0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2.2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2.8 </w:t>
            </w:r>
          </w:p>
        </w:tc>
      </w:tr>
      <w:tr w:rsidR="00D97901" w:rsidTr="00D97901">
        <w:trPr>
          <w:trHeight w:val="325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Доля ветхих участков тепловой сети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  <w:sz w:val="24"/>
              </w:rPr>
              <w:t xml:space="preserve">%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D97901" w:rsidTr="00D97901">
        <w:trPr>
          <w:trHeight w:val="355"/>
        </w:trPr>
        <w:tc>
          <w:tcPr>
            <w:tcW w:w="14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III. д. Ангара, з. Глазунова, д. Грановщина, д. </w:t>
            </w:r>
            <w:proofErr w:type="spellStart"/>
            <w:r>
              <w:rPr>
                <w:b/>
                <w:sz w:val="24"/>
              </w:rPr>
              <w:t>Московщина</w:t>
            </w:r>
            <w:proofErr w:type="spellEnd"/>
            <w:r>
              <w:rPr>
                <w:b/>
                <w:sz w:val="24"/>
              </w:rPr>
              <w:t xml:space="preserve">, д. </w:t>
            </w:r>
            <w:proofErr w:type="spellStart"/>
            <w:r>
              <w:rPr>
                <w:b/>
                <w:sz w:val="24"/>
              </w:rPr>
              <w:t>Парфёновка</w:t>
            </w:r>
            <w:proofErr w:type="spellEnd"/>
            <w:r>
              <w:rPr>
                <w:b/>
                <w:sz w:val="24"/>
              </w:rPr>
              <w:t xml:space="preserve">, д. Столбова, д. </w:t>
            </w:r>
            <w:proofErr w:type="spellStart"/>
            <w:r>
              <w:rPr>
                <w:b/>
                <w:sz w:val="24"/>
              </w:rPr>
              <w:t>Хайрюзовка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</w:tr>
      <w:tr w:rsidR="00D97901" w:rsidTr="00D97901">
        <w:trPr>
          <w:trHeight w:val="839"/>
        </w:trPr>
        <w:tc>
          <w:tcPr>
            <w:tcW w:w="14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 Централизованных систем теплоснабжения в данных населённых пунктах нет, их организация не предполагается. </w:t>
            </w:r>
          </w:p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Мероприятия по развитию нецентрализованных систем теплоснабжения не запланированы, вследствие чего целевые показатели развития данных систем не разрабатываются. </w:t>
            </w:r>
          </w:p>
        </w:tc>
      </w:tr>
    </w:tbl>
    <w:p w:rsidR="00D97901" w:rsidRDefault="00D97901" w:rsidP="00D97901">
      <w:pPr>
        <w:spacing w:after="38" w:line="259" w:lineRule="auto"/>
        <w:ind w:left="10" w:right="56" w:hanging="10"/>
        <w:jc w:val="right"/>
      </w:pPr>
      <w:r>
        <w:rPr>
          <w:b/>
          <w:i/>
        </w:rPr>
        <w:t xml:space="preserve">Табл. 4.7 </w:t>
      </w:r>
    </w:p>
    <w:p w:rsidR="00D97901" w:rsidRDefault="00D97901" w:rsidP="00D97901">
      <w:pPr>
        <w:pStyle w:val="5"/>
        <w:ind w:left="-3" w:right="0"/>
      </w:pPr>
      <w:r>
        <w:t xml:space="preserve">Перечень целевых показателей развития систем холодного водоснабжения </w:t>
      </w:r>
      <w:proofErr w:type="spellStart"/>
      <w:r>
        <w:t>Уриковского</w:t>
      </w:r>
      <w:proofErr w:type="spellEnd"/>
      <w:r>
        <w:t xml:space="preserve"> МО, их существующие и прогнозные значения </w:t>
      </w:r>
    </w:p>
    <w:tbl>
      <w:tblPr>
        <w:tblStyle w:val="TableGrid"/>
        <w:tblW w:w="15240" w:type="dxa"/>
        <w:tblInd w:w="-19" w:type="dxa"/>
        <w:tblCellMar>
          <w:top w:w="55" w:type="dxa"/>
          <w:left w:w="108" w:type="dxa"/>
          <w:bottom w:w="2" w:type="dxa"/>
        </w:tblCellMar>
        <w:tblLook w:val="04A0" w:firstRow="1" w:lastRow="0" w:firstColumn="1" w:lastColumn="0" w:noHBand="0" w:noVBand="1"/>
      </w:tblPr>
      <w:tblGrid>
        <w:gridCol w:w="3639"/>
        <w:gridCol w:w="1360"/>
        <w:gridCol w:w="900"/>
        <w:gridCol w:w="840"/>
        <w:gridCol w:w="119"/>
        <w:gridCol w:w="862"/>
        <w:gridCol w:w="1000"/>
        <w:gridCol w:w="880"/>
        <w:gridCol w:w="920"/>
        <w:gridCol w:w="1000"/>
        <w:gridCol w:w="980"/>
        <w:gridCol w:w="920"/>
        <w:gridCol w:w="880"/>
        <w:gridCol w:w="940"/>
      </w:tblGrid>
      <w:tr w:rsidR="00D97901" w:rsidTr="00D97901">
        <w:trPr>
          <w:trHeight w:val="324"/>
        </w:trPr>
        <w:tc>
          <w:tcPr>
            <w:tcW w:w="3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Целевой показатель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Ед. изм.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6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0" w:line="259" w:lineRule="auto"/>
              <w:ind w:left="1724" w:firstLine="0"/>
              <w:jc w:val="left"/>
            </w:pPr>
            <w:r>
              <w:rPr>
                <w:sz w:val="24"/>
              </w:rPr>
              <w:t xml:space="preserve">Значение целевого показателя 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</w:tr>
      <w:tr w:rsidR="00D97901" w:rsidTr="00D9790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2015 г.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739" w:firstLine="0"/>
              <w:jc w:val="left"/>
            </w:pPr>
            <w:r>
              <w:rPr>
                <w:sz w:val="22"/>
              </w:rPr>
              <w:t xml:space="preserve">2016-2020 гг. 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0" w:line="259" w:lineRule="auto"/>
              <w:ind w:left="1630" w:firstLine="0"/>
              <w:jc w:val="left"/>
            </w:pPr>
            <w:r>
              <w:rPr>
                <w:sz w:val="22"/>
              </w:rPr>
              <w:t xml:space="preserve">2021-2025 гг. 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</w:tr>
      <w:tr w:rsidR="00D97901" w:rsidTr="00D97901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0" w:line="259" w:lineRule="auto"/>
              <w:ind w:left="51" w:firstLine="0"/>
              <w:jc w:val="left"/>
            </w:pPr>
            <w:r>
              <w:rPr>
                <w:sz w:val="22"/>
              </w:rPr>
              <w:t xml:space="preserve">2016 г. </w:t>
            </w:r>
          </w:p>
        </w:tc>
        <w:tc>
          <w:tcPr>
            <w:tcW w:w="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2017 г.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2"/>
              </w:rPr>
              <w:t xml:space="preserve">2018 г.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1" w:firstLine="0"/>
              <w:jc w:val="left"/>
            </w:pPr>
            <w:r>
              <w:rPr>
                <w:sz w:val="22"/>
              </w:rPr>
              <w:t xml:space="preserve">2019 г.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2" w:firstLine="0"/>
              <w:jc w:val="left"/>
            </w:pPr>
            <w:r>
              <w:rPr>
                <w:sz w:val="22"/>
              </w:rPr>
              <w:t xml:space="preserve">2020 г.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2"/>
              </w:rPr>
              <w:t xml:space="preserve">2021 г.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2" w:firstLine="0"/>
              <w:jc w:val="left"/>
            </w:pPr>
            <w:r>
              <w:rPr>
                <w:sz w:val="22"/>
              </w:rPr>
              <w:t xml:space="preserve">2022 г.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2" w:firstLine="0"/>
              <w:jc w:val="left"/>
            </w:pPr>
            <w:r>
              <w:rPr>
                <w:sz w:val="22"/>
              </w:rPr>
              <w:t xml:space="preserve">2023 г.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1" w:firstLine="0"/>
              <w:jc w:val="left"/>
            </w:pPr>
            <w:r>
              <w:rPr>
                <w:sz w:val="22"/>
              </w:rPr>
              <w:t xml:space="preserve">2024 г.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41" w:firstLine="0"/>
              <w:jc w:val="left"/>
            </w:pPr>
            <w:r>
              <w:rPr>
                <w:sz w:val="22"/>
              </w:rPr>
              <w:t xml:space="preserve">2025 г. </w:t>
            </w:r>
          </w:p>
        </w:tc>
      </w:tr>
      <w:tr w:rsidR="00D97901" w:rsidTr="00D97901">
        <w:trPr>
          <w:trHeight w:val="355"/>
        </w:trPr>
        <w:tc>
          <w:tcPr>
            <w:tcW w:w="6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I. п. Малая Топка: </w:t>
            </w:r>
          </w:p>
        </w:tc>
        <w:tc>
          <w:tcPr>
            <w:tcW w:w="756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</w:tr>
      <w:tr w:rsidR="00D97901" w:rsidTr="00D97901">
        <w:trPr>
          <w:trHeight w:val="354"/>
        </w:trPr>
        <w:tc>
          <w:tcPr>
            <w:tcW w:w="6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1. Централизованная система ХВС "Верхняя": </w:t>
            </w:r>
          </w:p>
        </w:tc>
        <w:tc>
          <w:tcPr>
            <w:tcW w:w="756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</w:tr>
      <w:tr w:rsidR="00D97901" w:rsidTr="00D97901">
        <w:trPr>
          <w:trHeight w:val="563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Реализация холодной воды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  <w:p w:rsidR="00D97901" w:rsidRDefault="00D97901" w:rsidP="00D97901">
            <w:pPr>
              <w:spacing w:after="0" w:line="259" w:lineRule="auto"/>
              <w:ind w:left="7" w:firstLine="0"/>
              <w:jc w:val="left"/>
            </w:pPr>
            <w:r>
              <w:rPr>
                <w:i/>
                <w:sz w:val="24"/>
              </w:rPr>
              <w:t>тыс.м³/год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52.0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52.0 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54.0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56.0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58.0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60.0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63.0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66.0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69.0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72.0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75.0 </w:t>
            </w:r>
          </w:p>
        </w:tc>
      </w:tr>
      <w:tr w:rsidR="00D97901" w:rsidTr="00D97901">
        <w:trPr>
          <w:trHeight w:val="562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6" w:firstLine="0"/>
              <w:jc w:val="left"/>
            </w:pPr>
            <w:r>
              <w:rPr>
                <w:sz w:val="24"/>
              </w:rPr>
              <w:t xml:space="preserve">Число присоединённых объектов: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i/>
                <w:sz w:val="24"/>
              </w:rPr>
              <w:t xml:space="preserve">шт.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27 </w:t>
            </w:r>
          </w:p>
        </w:tc>
      </w:tr>
      <w:tr w:rsidR="00D97901" w:rsidTr="00D97901">
        <w:trPr>
          <w:trHeight w:val="325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из них: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D97901" w:rsidTr="00D97901">
        <w:trPr>
          <w:trHeight w:val="325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- жилых домов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i/>
                <w:sz w:val="24"/>
              </w:rPr>
              <w:t xml:space="preserve">шт.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</w:tr>
      <w:tr w:rsidR="00D97901" w:rsidTr="00D97901">
        <w:trPr>
          <w:trHeight w:val="324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- объектов соц. сферы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i/>
                <w:sz w:val="24"/>
              </w:rPr>
              <w:t xml:space="preserve">шт.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D97901" w:rsidTr="00D97901">
        <w:trPr>
          <w:trHeight w:val="325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- производственных объектов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i/>
                <w:sz w:val="24"/>
              </w:rPr>
              <w:t xml:space="preserve">шт.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D97901" w:rsidTr="00D97901">
        <w:trPr>
          <w:trHeight w:val="563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1" w:firstLine="0"/>
              <w:jc w:val="left"/>
            </w:pPr>
            <w:r>
              <w:rPr>
                <w:sz w:val="24"/>
              </w:rPr>
              <w:t xml:space="preserve">Число единиц потребления воды: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6" w:firstLine="0"/>
              <w:jc w:val="center"/>
            </w:pPr>
            <w:r>
              <w:rPr>
                <w:i/>
                <w:sz w:val="24"/>
              </w:rPr>
              <w:t xml:space="preserve">чел. (ед.)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513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513 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513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513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513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513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513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513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513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513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513 </w:t>
            </w:r>
          </w:p>
        </w:tc>
      </w:tr>
      <w:tr w:rsidR="00D97901" w:rsidTr="00D97901">
        <w:trPr>
          <w:trHeight w:val="324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из них: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D97901" w:rsidTr="00D97901">
        <w:trPr>
          <w:trHeight w:val="325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- в жилых домах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i/>
                <w:sz w:val="24"/>
              </w:rPr>
              <w:t xml:space="preserve">чел.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475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475 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475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475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475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475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475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475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475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475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475 </w:t>
            </w:r>
          </w:p>
        </w:tc>
      </w:tr>
      <w:tr w:rsidR="00D97901" w:rsidTr="00D97901">
        <w:trPr>
          <w:trHeight w:val="325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- в объектах соц. сферы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i/>
                <w:sz w:val="24"/>
              </w:rPr>
              <w:t xml:space="preserve">ед.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</w:tr>
      <w:tr w:rsidR="00D97901" w:rsidTr="00D97901">
        <w:trPr>
          <w:trHeight w:val="562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82" w:firstLine="0"/>
              <w:jc w:val="left"/>
            </w:pPr>
            <w:r>
              <w:rPr>
                <w:sz w:val="24"/>
              </w:rPr>
              <w:t xml:space="preserve">    - в производственных объектах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i/>
                <w:sz w:val="24"/>
              </w:rPr>
              <w:t xml:space="preserve">ед.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D97901" w:rsidTr="00D97901">
        <w:trPr>
          <w:trHeight w:val="325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Общая протяжённость сети ХВС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10" w:firstLine="0"/>
              <w:jc w:val="center"/>
            </w:pPr>
            <w:r>
              <w:rPr>
                <w:i/>
                <w:sz w:val="24"/>
              </w:rPr>
              <w:t xml:space="preserve">км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1.7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1.7 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1.7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1.7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1.7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1.7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1.7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1.7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1.7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1.7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1.7 </w:t>
            </w:r>
          </w:p>
        </w:tc>
      </w:tr>
      <w:tr w:rsidR="00D97901" w:rsidTr="00D97901">
        <w:trPr>
          <w:trHeight w:val="325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Доля ветхих участков сети ХВС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i/>
                <w:sz w:val="24"/>
              </w:rPr>
              <w:t xml:space="preserve">%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D97901" w:rsidTr="00D97901">
        <w:trPr>
          <w:trHeight w:val="355"/>
        </w:trPr>
        <w:tc>
          <w:tcPr>
            <w:tcW w:w="6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2. Централизованная система ХВС "</w:t>
            </w:r>
            <w:proofErr w:type="spellStart"/>
            <w:r>
              <w:rPr>
                <w:b/>
                <w:sz w:val="24"/>
              </w:rPr>
              <w:t>Зверохозяйство</w:t>
            </w:r>
            <w:proofErr w:type="spellEnd"/>
            <w:r>
              <w:rPr>
                <w:b/>
                <w:sz w:val="24"/>
              </w:rPr>
              <w:t xml:space="preserve">": </w:t>
            </w:r>
          </w:p>
        </w:tc>
        <w:tc>
          <w:tcPr>
            <w:tcW w:w="756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</w:tr>
      <w:tr w:rsidR="00D97901" w:rsidTr="00D97901">
        <w:trPr>
          <w:trHeight w:val="562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Реализация холодной воды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  <w:p w:rsidR="00D97901" w:rsidRDefault="00D97901" w:rsidP="00D97901">
            <w:pPr>
              <w:spacing w:after="0" w:line="259" w:lineRule="auto"/>
              <w:ind w:left="7" w:firstLine="0"/>
              <w:jc w:val="left"/>
            </w:pPr>
            <w:r>
              <w:rPr>
                <w:i/>
                <w:sz w:val="24"/>
              </w:rPr>
              <w:t>тыс.м³/год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21.0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21.0 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23.0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26.0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26.0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26.0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26.0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26.0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26.0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26.0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26.0 </w:t>
            </w:r>
          </w:p>
        </w:tc>
      </w:tr>
      <w:tr w:rsidR="00D97901" w:rsidTr="00D97901">
        <w:trPr>
          <w:trHeight w:val="557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6" w:firstLine="0"/>
              <w:jc w:val="left"/>
            </w:pPr>
            <w:r>
              <w:rPr>
                <w:sz w:val="24"/>
              </w:rPr>
              <w:t xml:space="preserve">Число присоединённых объектов: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i/>
                <w:sz w:val="24"/>
              </w:rPr>
              <w:t xml:space="preserve">шт.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24 </w:t>
            </w:r>
          </w:p>
        </w:tc>
      </w:tr>
    </w:tbl>
    <w:p w:rsidR="00D97901" w:rsidRDefault="00D97901" w:rsidP="00D97901">
      <w:pPr>
        <w:spacing w:after="0" w:line="259" w:lineRule="auto"/>
        <w:ind w:left="-547" w:right="567" w:firstLine="0"/>
        <w:jc w:val="left"/>
      </w:pPr>
    </w:p>
    <w:tbl>
      <w:tblPr>
        <w:tblStyle w:val="TableGrid"/>
        <w:tblW w:w="15240" w:type="dxa"/>
        <w:tblInd w:w="0" w:type="dxa"/>
        <w:tblCellMar>
          <w:top w:w="59" w:type="dxa"/>
          <w:left w:w="108" w:type="dxa"/>
          <w:bottom w:w="6" w:type="dxa"/>
          <w:right w:w="48" w:type="dxa"/>
        </w:tblCellMar>
        <w:tblLook w:val="04A0" w:firstRow="1" w:lastRow="0" w:firstColumn="1" w:lastColumn="0" w:noHBand="0" w:noVBand="1"/>
      </w:tblPr>
      <w:tblGrid>
        <w:gridCol w:w="3640"/>
        <w:gridCol w:w="1360"/>
        <w:gridCol w:w="900"/>
        <w:gridCol w:w="840"/>
        <w:gridCol w:w="980"/>
        <w:gridCol w:w="1000"/>
        <w:gridCol w:w="880"/>
        <w:gridCol w:w="920"/>
        <w:gridCol w:w="1000"/>
        <w:gridCol w:w="980"/>
        <w:gridCol w:w="920"/>
        <w:gridCol w:w="880"/>
        <w:gridCol w:w="940"/>
      </w:tblGrid>
      <w:tr w:rsidR="00D97901" w:rsidTr="00D97901">
        <w:trPr>
          <w:trHeight w:val="289"/>
        </w:trPr>
        <w:tc>
          <w:tcPr>
            <w:tcW w:w="67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>Продолжение Табл. 4.7</w:t>
            </w:r>
            <w:r>
              <w:rPr>
                <w:sz w:val="24"/>
              </w:rPr>
              <w:t xml:space="preserve"> </w:t>
            </w:r>
          </w:p>
        </w:tc>
      </w:tr>
      <w:tr w:rsidR="00D97901" w:rsidTr="00D97901">
        <w:trPr>
          <w:trHeight w:val="295"/>
        </w:trPr>
        <w:tc>
          <w:tcPr>
            <w:tcW w:w="3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Целевой показатель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Ед. изм.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724" w:firstLine="0"/>
              <w:jc w:val="left"/>
            </w:pPr>
            <w:r>
              <w:rPr>
                <w:sz w:val="24"/>
              </w:rPr>
              <w:t xml:space="preserve">Значение целевого показателя </w:t>
            </w:r>
          </w:p>
        </w:tc>
      </w:tr>
      <w:tr w:rsidR="00D97901" w:rsidTr="00D97901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>2015 г.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739" w:firstLine="0"/>
              <w:jc w:val="left"/>
            </w:pPr>
            <w:r>
              <w:rPr>
                <w:sz w:val="22"/>
              </w:rPr>
              <w:t xml:space="preserve">2016-2020 гг. </w:t>
            </w:r>
          </w:p>
        </w:tc>
        <w:tc>
          <w:tcPr>
            <w:tcW w:w="4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2021-2025 гг. </w:t>
            </w:r>
          </w:p>
        </w:tc>
      </w:tr>
      <w:tr w:rsidR="00D97901" w:rsidTr="00D97901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0" w:firstLine="0"/>
              <w:jc w:val="left"/>
            </w:pPr>
            <w:r>
              <w:rPr>
                <w:sz w:val="20"/>
              </w:rPr>
              <w:t xml:space="preserve">2016 г.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1" w:firstLine="0"/>
              <w:jc w:val="left"/>
            </w:pPr>
            <w:r>
              <w:rPr>
                <w:sz w:val="22"/>
              </w:rPr>
              <w:t xml:space="preserve">2017 г.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2018 г.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1" w:firstLine="0"/>
              <w:jc w:val="left"/>
            </w:pPr>
            <w:r>
              <w:rPr>
                <w:sz w:val="22"/>
              </w:rPr>
              <w:t xml:space="preserve">2019 г.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1" w:firstLine="0"/>
              <w:jc w:val="left"/>
            </w:pPr>
            <w:r>
              <w:rPr>
                <w:sz w:val="22"/>
              </w:rPr>
              <w:t xml:space="preserve">2020 г.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2021 г.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2" w:firstLine="0"/>
              <w:jc w:val="left"/>
            </w:pPr>
            <w:r>
              <w:rPr>
                <w:sz w:val="22"/>
              </w:rPr>
              <w:t xml:space="preserve">2022 г.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1" w:firstLine="0"/>
              <w:jc w:val="left"/>
            </w:pPr>
            <w:r>
              <w:rPr>
                <w:sz w:val="22"/>
              </w:rPr>
              <w:t xml:space="preserve">2023 г.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1" w:firstLine="0"/>
              <w:jc w:val="left"/>
            </w:pPr>
            <w:r>
              <w:rPr>
                <w:sz w:val="22"/>
              </w:rPr>
              <w:t xml:space="preserve">2024 г.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41" w:firstLine="0"/>
              <w:jc w:val="left"/>
            </w:pPr>
            <w:r>
              <w:rPr>
                <w:sz w:val="22"/>
              </w:rPr>
              <w:t xml:space="preserve">2025 г. </w:t>
            </w:r>
          </w:p>
        </w:tc>
      </w:tr>
      <w:tr w:rsidR="00D97901" w:rsidTr="00D97901">
        <w:trPr>
          <w:trHeight w:val="324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из них: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D97901" w:rsidTr="00D97901">
        <w:trPr>
          <w:trHeight w:val="325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- жилых домов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шт.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24 </w:t>
            </w:r>
          </w:p>
        </w:tc>
      </w:tr>
      <w:tr w:rsidR="00D97901" w:rsidTr="00D97901">
        <w:trPr>
          <w:trHeight w:val="325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- объектов соц. сферы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шт.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D97901" w:rsidTr="00D97901">
        <w:trPr>
          <w:trHeight w:val="325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- производственных объектов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шт.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D97901" w:rsidTr="00D97901">
        <w:trPr>
          <w:trHeight w:val="562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3" w:firstLine="0"/>
              <w:jc w:val="left"/>
            </w:pPr>
            <w:r>
              <w:rPr>
                <w:sz w:val="24"/>
              </w:rPr>
              <w:t xml:space="preserve">Число единиц потребления воды: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  <w:sz w:val="24"/>
              </w:rPr>
              <w:t xml:space="preserve">чел. (ед.)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374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374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410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460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460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460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460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460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460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460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460 </w:t>
            </w:r>
          </w:p>
        </w:tc>
      </w:tr>
      <w:tr w:rsidR="00D97901" w:rsidTr="00D97901">
        <w:trPr>
          <w:trHeight w:val="325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из них: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D97901" w:rsidTr="00D97901">
        <w:trPr>
          <w:trHeight w:val="325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- в жилых домах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чел.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374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374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410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460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460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460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460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460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460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460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460 </w:t>
            </w:r>
          </w:p>
        </w:tc>
      </w:tr>
      <w:tr w:rsidR="00D97901" w:rsidTr="00D97901">
        <w:trPr>
          <w:trHeight w:val="325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- в объектах соц. сферы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  <w:sz w:val="24"/>
              </w:rPr>
              <w:t xml:space="preserve">ед.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D97901" w:rsidTr="00D97901">
        <w:trPr>
          <w:trHeight w:val="562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34" w:firstLine="0"/>
              <w:jc w:val="left"/>
            </w:pPr>
            <w:r>
              <w:rPr>
                <w:sz w:val="24"/>
              </w:rPr>
              <w:t xml:space="preserve">    - в производственных объектах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  <w:sz w:val="24"/>
              </w:rPr>
              <w:t xml:space="preserve">ед.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D97901" w:rsidTr="00D97901">
        <w:trPr>
          <w:trHeight w:val="325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Общая протяжённость сети ХВС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  <w:sz w:val="24"/>
              </w:rPr>
              <w:t xml:space="preserve">км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0.7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0.7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0.8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1.5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1.5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1.5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1.5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1.5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1.5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1.5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1.5 </w:t>
            </w:r>
          </w:p>
        </w:tc>
      </w:tr>
      <w:tr w:rsidR="00D97901" w:rsidTr="00D97901">
        <w:trPr>
          <w:trHeight w:val="325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Доля ветхих участков сети ХВС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%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D97901" w:rsidTr="00D97901">
        <w:trPr>
          <w:trHeight w:val="355"/>
        </w:trPr>
        <w:tc>
          <w:tcPr>
            <w:tcW w:w="6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3. Централизованная система ХВС "Центральная": </w:t>
            </w:r>
          </w:p>
        </w:tc>
        <w:tc>
          <w:tcPr>
            <w:tcW w:w="85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</w:tr>
      <w:tr w:rsidR="00D97901" w:rsidTr="00D97901">
        <w:trPr>
          <w:trHeight w:val="562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Реализация холодной воды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  <w:p w:rsidR="00D97901" w:rsidRDefault="00D97901" w:rsidP="00D97901">
            <w:pPr>
              <w:spacing w:after="0" w:line="259" w:lineRule="auto"/>
              <w:ind w:left="7" w:firstLine="0"/>
              <w:jc w:val="left"/>
            </w:pPr>
            <w:r>
              <w:rPr>
                <w:i/>
                <w:sz w:val="24"/>
              </w:rPr>
              <w:t>тыс.м³/год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4.0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4.0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4.0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4.0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4.0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4.0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4.0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4.0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4.0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4.0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4.0 </w:t>
            </w:r>
          </w:p>
        </w:tc>
      </w:tr>
      <w:tr w:rsidR="00D97901" w:rsidTr="00D97901">
        <w:trPr>
          <w:trHeight w:val="562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8" w:firstLine="0"/>
              <w:jc w:val="left"/>
            </w:pPr>
            <w:r>
              <w:rPr>
                <w:sz w:val="24"/>
              </w:rPr>
              <w:t xml:space="preserve">Число присоединённых объектов: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шт.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D97901" w:rsidTr="00D97901">
        <w:trPr>
          <w:trHeight w:val="325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из них: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D97901" w:rsidTr="00D97901">
        <w:trPr>
          <w:trHeight w:val="325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- жилых домов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шт.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D97901" w:rsidTr="00D97901">
        <w:trPr>
          <w:trHeight w:val="325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- объектов социальной сферы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шт.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D97901" w:rsidTr="00D97901">
        <w:trPr>
          <w:trHeight w:val="325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- производственных объектов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шт.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D97901" w:rsidTr="00D97901">
        <w:trPr>
          <w:trHeight w:val="562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3" w:firstLine="0"/>
              <w:jc w:val="left"/>
            </w:pPr>
            <w:r>
              <w:rPr>
                <w:sz w:val="24"/>
              </w:rPr>
              <w:t xml:space="preserve">Число единиц потребления воды: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  <w:sz w:val="24"/>
              </w:rPr>
              <w:t xml:space="preserve">чел. (ед.)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61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61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61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61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61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61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61 </w:t>
            </w:r>
          </w:p>
        </w:tc>
      </w:tr>
      <w:tr w:rsidR="00D97901" w:rsidTr="00D97901">
        <w:trPr>
          <w:trHeight w:val="325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из них: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D97901" w:rsidTr="00D97901">
        <w:trPr>
          <w:trHeight w:val="325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- в жилых домах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чел.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61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61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61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61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61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61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61 </w:t>
            </w:r>
          </w:p>
        </w:tc>
      </w:tr>
    </w:tbl>
    <w:p w:rsidR="00D97901" w:rsidRDefault="00D97901" w:rsidP="00D97901">
      <w:pPr>
        <w:spacing w:after="0" w:line="259" w:lineRule="auto"/>
        <w:ind w:left="-547" w:right="567" w:firstLine="0"/>
        <w:jc w:val="left"/>
      </w:pPr>
    </w:p>
    <w:tbl>
      <w:tblPr>
        <w:tblStyle w:val="TableGrid"/>
        <w:tblW w:w="15240" w:type="dxa"/>
        <w:tblInd w:w="0" w:type="dxa"/>
        <w:tblCellMar>
          <w:top w:w="59" w:type="dxa"/>
          <w:left w:w="108" w:type="dxa"/>
          <w:bottom w:w="2" w:type="dxa"/>
          <w:right w:w="48" w:type="dxa"/>
        </w:tblCellMar>
        <w:tblLook w:val="04A0" w:firstRow="1" w:lastRow="0" w:firstColumn="1" w:lastColumn="0" w:noHBand="0" w:noVBand="1"/>
      </w:tblPr>
      <w:tblGrid>
        <w:gridCol w:w="3640"/>
        <w:gridCol w:w="1360"/>
        <w:gridCol w:w="900"/>
        <w:gridCol w:w="840"/>
        <w:gridCol w:w="980"/>
        <w:gridCol w:w="1000"/>
        <w:gridCol w:w="880"/>
        <w:gridCol w:w="920"/>
        <w:gridCol w:w="1000"/>
        <w:gridCol w:w="980"/>
        <w:gridCol w:w="920"/>
        <w:gridCol w:w="880"/>
        <w:gridCol w:w="940"/>
      </w:tblGrid>
      <w:tr w:rsidR="00D97901" w:rsidTr="00D97901">
        <w:trPr>
          <w:trHeight w:val="319"/>
        </w:trPr>
        <w:tc>
          <w:tcPr>
            <w:tcW w:w="15240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>Продолжение Табл. 4.7</w:t>
            </w:r>
            <w:r>
              <w:rPr>
                <w:sz w:val="24"/>
              </w:rPr>
              <w:t xml:space="preserve"> </w:t>
            </w:r>
          </w:p>
        </w:tc>
      </w:tr>
      <w:tr w:rsidR="00D97901" w:rsidTr="00D97901">
        <w:trPr>
          <w:trHeight w:val="325"/>
        </w:trPr>
        <w:tc>
          <w:tcPr>
            <w:tcW w:w="3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Целевой показатель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Ед. изм. </w:t>
            </w:r>
          </w:p>
        </w:tc>
        <w:tc>
          <w:tcPr>
            <w:tcW w:w="102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Значение целевого показателя </w:t>
            </w:r>
          </w:p>
        </w:tc>
      </w:tr>
      <w:tr w:rsidR="00D97901" w:rsidTr="00D97901">
        <w:trPr>
          <w:trHeight w:val="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>2015 г.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2016-2020 гг. </w:t>
            </w:r>
          </w:p>
        </w:tc>
        <w:tc>
          <w:tcPr>
            <w:tcW w:w="4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2021-2025 гг. </w:t>
            </w:r>
          </w:p>
        </w:tc>
      </w:tr>
      <w:tr w:rsidR="00D97901" w:rsidTr="00D97901">
        <w:trPr>
          <w:trHeight w:val="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20" w:firstLine="0"/>
              <w:jc w:val="left"/>
            </w:pPr>
            <w:r>
              <w:rPr>
                <w:sz w:val="20"/>
              </w:rPr>
              <w:t xml:space="preserve">2016 г.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1" w:firstLine="0"/>
              <w:jc w:val="left"/>
            </w:pPr>
            <w:r>
              <w:rPr>
                <w:sz w:val="22"/>
              </w:rPr>
              <w:t xml:space="preserve">2017 г.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2018 г.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1" w:firstLine="0"/>
              <w:jc w:val="left"/>
            </w:pPr>
            <w:r>
              <w:rPr>
                <w:sz w:val="22"/>
              </w:rPr>
              <w:t xml:space="preserve">2019 г.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31" w:firstLine="0"/>
              <w:jc w:val="left"/>
            </w:pPr>
            <w:r>
              <w:rPr>
                <w:sz w:val="22"/>
              </w:rPr>
              <w:t xml:space="preserve">2020 г.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2021 г.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2" w:firstLine="0"/>
              <w:jc w:val="left"/>
            </w:pPr>
            <w:r>
              <w:rPr>
                <w:sz w:val="22"/>
              </w:rPr>
              <w:t xml:space="preserve">2022 г.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31" w:firstLine="0"/>
              <w:jc w:val="left"/>
            </w:pPr>
            <w:r>
              <w:rPr>
                <w:sz w:val="22"/>
              </w:rPr>
              <w:t xml:space="preserve">2023 г.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1" w:firstLine="0"/>
              <w:jc w:val="left"/>
            </w:pPr>
            <w:r>
              <w:rPr>
                <w:sz w:val="22"/>
              </w:rPr>
              <w:t xml:space="preserve">2024 г.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41" w:firstLine="0"/>
              <w:jc w:val="left"/>
            </w:pPr>
            <w:r>
              <w:rPr>
                <w:sz w:val="22"/>
              </w:rPr>
              <w:t xml:space="preserve">2025 г. </w:t>
            </w:r>
          </w:p>
        </w:tc>
      </w:tr>
      <w:tr w:rsidR="00D97901" w:rsidTr="00D97901">
        <w:trPr>
          <w:trHeight w:val="562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4" w:firstLine="0"/>
              <w:jc w:val="left"/>
            </w:pPr>
            <w:r>
              <w:rPr>
                <w:sz w:val="24"/>
              </w:rPr>
              <w:t xml:space="preserve">    - в объектах социальной сферы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  <w:sz w:val="24"/>
              </w:rPr>
              <w:t xml:space="preserve">ед.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D97901" w:rsidTr="00D97901">
        <w:trPr>
          <w:trHeight w:val="562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34" w:firstLine="0"/>
              <w:jc w:val="left"/>
            </w:pPr>
            <w:r>
              <w:rPr>
                <w:sz w:val="24"/>
              </w:rPr>
              <w:t xml:space="preserve">    - в производственных объектах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  <w:sz w:val="24"/>
              </w:rPr>
              <w:t xml:space="preserve">ед.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D97901" w:rsidTr="00D97901">
        <w:trPr>
          <w:trHeight w:val="325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Общая протяжённость сети ХВС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  <w:sz w:val="24"/>
              </w:rPr>
              <w:t xml:space="preserve">км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0.2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0.2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0.2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0.2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0.2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0.2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0.2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0.2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0.2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0.2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0.2 </w:t>
            </w:r>
          </w:p>
        </w:tc>
      </w:tr>
      <w:tr w:rsidR="00D97901" w:rsidTr="00D97901">
        <w:trPr>
          <w:trHeight w:val="325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Доля ветхих участков сети ХВС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%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D97901" w:rsidTr="00D97901">
        <w:trPr>
          <w:trHeight w:val="355"/>
        </w:trPr>
        <w:tc>
          <w:tcPr>
            <w:tcW w:w="152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4. Централизованная система ХВС "Новая" </w:t>
            </w:r>
            <w:r>
              <w:rPr>
                <w:sz w:val="24"/>
              </w:rPr>
              <w:t>(запланированная к строительству)</w:t>
            </w:r>
            <w:r>
              <w:rPr>
                <w:b/>
                <w:sz w:val="24"/>
              </w:rPr>
              <w:t xml:space="preserve">: </w:t>
            </w:r>
          </w:p>
        </w:tc>
      </w:tr>
      <w:tr w:rsidR="00D97901" w:rsidTr="00D97901">
        <w:trPr>
          <w:trHeight w:val="562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Реализация холодной воды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  <w:p w:rsidR="00D97901" w:rsidRDefault="00D97901" w:rsidP="00D97901">
            <w:pPr>
              <w:spacing w:after="0" w:line="259" w:lineRule="auto"/>
              <w:ind w:left="7" w:firstLine="0"/>
              <w:jc w:val="left"/>
            </w:pPr>
            <w:r>
              <w:rPr>
                <w:i/>
                <w:sz w:val="24"/>
              </w:rPr>
              <w:t>тыс.м³/год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1.3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2.6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3.9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7.8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11.7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15.6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19.5 </w:t>
            </w:r>
          </w:p>
        </w:tc>
      </w:tr>
      <w:tr w:rsidR="00D97901" w:rsidTr="00D97901">
        <w:trPr>
          <w:trHeight w:val="562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8" w:firstLine="0"/>
              <w:jc w:val="left"/>
            </w:pPr>
            <w:r>
              <w:rPr>
                <w:sz w:val="24"/>
              </w:rPr>
              <w:t xml:space="preserve">Число присоединённых объектов: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шт.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</w:tr>
      <w:tr w:rsidR="00D97901" w:rsidTr="00D97901">
        <w:trPr>
          <w:trHeight w:val="325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из них: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D97901" w:rsidTr="00D97901">
        <w:trPr>
          <w:trHeight w:val="325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- жилых домов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шт.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</w:tr>
      <w:tr w:rsidR="00D97901" w:rsidTr="00D97901">
        <w:trPr>
          <w:trHeight w:val="325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- объектов социальной сферы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шт.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D97901" w:rsidTr="00D97901">
        <w:trPr>
          <w:trHeight w:val="325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- производственных объектов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шт.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D97901" w:rsidTr="00D97901">
        <w:trPr>
          <w:trHeight w:val="562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3" w:firstLine="0"/>
              <w:jc w:val="left"/>
            </w:pPr>
            <w:r>
              <w:rPr>
                <w:sz w:val="24"/>
              </w:rPr>
              <w:t xml:space="preserve">Число единиц потребления воды: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  <w:sz w:val="24"/>
              </w:rPr>
              <w:t xml:space="preserve">чел. (ед.)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90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120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150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180 </w:t>
            </w:r>
          </w:p>
        </w:tc>
      </w:tr>
      <w:tr w:rsidR="00D97901" w:rsidTr="00D97901">
        <w:trPr>
          <w:trHeight w:val="325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из них: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D97901" w:rsidTr="00D97901">
        <w:trPr>
          <w:trHeight w:val="325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- в жилых домах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чел.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90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120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150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180 </w:t>
            </w:r>
          </w:p>
        </w:tc>
      </w:tr>
      <w:tr w:rsidR="00D97901" w:rsidTr="00D97901">
        <w:trPr>
          <w:trHeight w:val="562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4" w:firstLine="0"/>
              <w:jc w:val="left"/>
            </w:pPr>
            <w:r>
              <w:rPr>
                <w:sz w:val="24"/>
              </w:rPr>
              <w:t xml:space="preserve">    - в объектах социальной сферы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  <w:sz w:val="24"/>
              </w:rPr>
              <w:t xml:space="preserve">ед.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D97901" w:rsidTr="00D97901">
        <w:trPr>
          <w:trHeight w:val="562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34" w:firstLine="0"/>
              <w:jc w:val="left"/>
            </w:pPr>
            <w:r>
              <w:rPr>
                <w:sz w:val="24"/>
              </w:rPr>
              <w:t xml:space="preserve">    - в производственных объектах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  <w:sz w:val="24"/>
              </w:rPr>
              <w:t xml:space="preserve">ед.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D97901" w:rsidTr="00D97901">
        <w:trPr>
          <w:trHeight w:val="325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Общая протяжённость сети ХВС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  <w:sz w:val="24"/>
              </w:rPr>
              <w:t xml:space="preserve">км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0.2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0.4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0.7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1.0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1.1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1.2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1.3 </w:t>
            </w:r>
          </w:p>
        </w:tc>
      </w:tr>
      <w:tr w:rsidR="00D97901" w:rsidTr="00D97901">
        <w:trPr>
          <w:trHeight w:val="325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Доля ветхих участков сети ХВС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%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D97901" w:rsidTr="00D97901">
        <w:trPr>
          <w:trHeight w:val="320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D97901" w:rsidRDefault="00D97901" w:rsidP="00D97901">
      <w:pPr>
        <w:spacing w:after="0" w:line="259" w:lineRule="auto"/>
        <w:ind w:left="-547" w:right="567" w:firstLine="0"/>
        <w:jc w:val="left"/>
      </w:pPr>
    </w:p>
    <w:tbl>
      <w:tblPr>
        <w:tblStyle w:val="TableGrid"/>
        <w:tblW w:w="15240" w:type="dxa"/>
        <w:tblInd w:w="0" w:type="dxa"/>
        <w:tblCellMar>
          <w:top w:w="55" w:type="dxa"/>
          <w:left w:w="108" w:type="dxa"/>
          <w:bottom w:w="2" w:type="dxa"/>
        </w:tblCellMar>
        <w:tblLook w:val="04A0" w:firstRow="1" w:lastRow="0" w:firstColumn="1" w:lastColumn="0" w:noHBand="0" w:noVBand="1"/>
      </w:tblPr>
      <w:tblGrid>
        <w:gridCol w:w="3640"/>
        <w:gridCol w:w="1360"/>
        <w:gridCol w:w="900"/>
        <w:gridCol w:w="840"/>
        <w:gridCol w:w="980"/>
        <w:gridCol w:w="1000"/>
        <w:gridCol w:w="880"/>
        <w:gridCol w:w="920"/>
        <w:gridCol w:w="1000"/>
        <w:gridCol w:w="980"/>
        <w:gridCol w:w="920"/>
        <w:gridCol w:w="880"/>
        <w:gridCol w:w="940"/>
      </w:tblGrid>
      <w:tr w:rsidR="00D97901" w:rsidTr="00D97901">
        <w:trPr>
          <w:trHeight w:val="319"/>
        </w:trPr>
        <w:tc>
          <w:tcPr>
            <w:tcW w:w="5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right"/>
            </w:pPr>
            <w:r>
              <w:rPr>
                <w:i/>
                <w:sz w:val="24"/>
              </w:rPr>
              <w:t>Продолжение Табл. 4.7</w:t>
            </w:r>
            <w:r>
              <w:rPr>
                <w:sz w:val="24"/>
              </w:rPr>
              <w:t xml:space="preserve"> </w:t>
            </w:r>
          </w:p>
        </w:tc>
      </w:tr>
      <w:tr w:rsidR="00D97901" w:rsidTr="00D97901">
        <w:trPr>
          <w:trHeight w:val="325"/>
        </w:trPr>
        <w:tc>
          <w:tcPr>
            <w:tcW w:w="3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Целевой показатель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Ед. изм.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724" w:firstLine="0"/>
              <w:jc w:val="left"/>
            </w:pPr>
            <w:r>
              <w:rPr>
                <w:sz w:val="24"/>
              </w:rPr>
              <w:t xml:space="preserve">Значение целевого показателя </w:t>
            </w:r>
          </w:p>
        </w:tc>
      </w:tr>
      <w:tr w:rsidR="00D97901" w:rsidTr="00D97901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>2015 г.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739" w:firstLine="0"/>
              <w:jc w:val="left"/>
            </w:pPr>
            <w:r>
              <w:rPr>
                <w:sz w:val="22"/>
              </w:rPr>
              <w:t xml:space="preserve">2016-2020 гг. </w:t>
            </w:r>
          </w:p>
        </w:tc>
        <w:tc>
          <w:tcPr>
            <w:tcW w:w="4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2021-2025 гг. </w:t>
            </w:r>
          </w:p>
        </w:tc>
      </w:tr>
      <w:tr w:rsidR="00D97901" w:rsidTr="00D97901">
        <w:trPr>
          <w:trHeight w:val="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20" w:firstLine="0"/>
              <w:jc w:val="left"/>
            </w:pPr>
            <w:r>
              <w:rPr>
                <w:sz w:val="20"/>
              </w:rPr>
              <w:t xml:space="preserve">2016 г.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1" w:firstLine="0"/>
              <w:jc w:val="left"/>
            </w:pPr>
            <w:r>
              <w:rPr>
                <w:sz w:val="22"/>
              </w:rPr>
              <w:t xml:space="preserve">2017 г.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2"/>
              </w:rPr>
              <w:t xml:space="preserve">2018 г.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1" w:firstLine="0"/>
              <w:jc w:val="left"/>
            </w:pPr>
            <w:r>
              <w:rPr>
                <w:sz w:val="22"/>
              </w:rPr>
              <w:t xml:space="preserve">2019 г.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31" w:firstLine="0"/>
              <w:jc w:val="left"/>
            </w:pPr>
            <w:r>
              <w:rPr>
                <w:sz w:val="22"/>
              </w:rPr>
              <w:t xml:space="preserve">2020 г.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2"/>
              </w:rPr>
              <w:t xml:space="preserve">2021 г.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2" w:firstLine="0"/>
              <w:jc w:val="left"/>
            </w:pPr>
            <w:r>
              <w:rPr>
                <w:sz w:val="22"/>
              </w:rPr>
              <w:t xml:space="preserve">2022 г.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31" w:firstLine="0"/>
              <w:jc w:val="left"/>
            </w:pPr>
            <w:r>
              <w:rPr>
                <w:sz w:val="22"/>
              </w:rPr>
              <w:t xml:space="preserve">2023 г.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1" w:firstLine="0"/>
              <w:jc w:val="left"/>
            </w:pPr>
            <w:r>
              <w:rPr>
                <w:sz w:val="22"/>
              </w:rPr>
              <w:t xml:space="preserve">2024 г.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41" w:firstLine="0"/>
              <w:jc w:val="left"/>
            </w:pPr>
            <w:r>
              <w:rPr>
                <w:sz w:val="22"/>
              </w:rPr>
              <w:t xml:space="preserve">2025 г. </w:t>
            </w:r>
          </w:p>
        </w:tc>
      </w:tr>
      <w:tr w:rsidR="00D97901" w:rsidTr="00D97901">
        <w:trPr>
          <w:trHeight w:val="355"/>
        </w:trPr>
        <w:tc>
          <w:tcPr>
            <w:tcW w:w="5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II. с. </w:t>
            </w:r>
            <w:proofErr w:type="spellStart"/>
            <w:r>
              <w:rPr>
                <w:b/>
                <w:sz w:val="24"/>
              </w:rPr>
              <w:t>Урик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</w:tr>
      <w:tr w:rsidR="00D97901" w:rsidTr="00D97901">
        <w:trPr>
          <w:trHeight w:val="355"/>
        </w:trPr>
        <w:tc>
          <w:tcPr>
            <w:tcW w:w="5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1. Централизованная система ХВС "</w:t>
            </w:r>
            <w:proofErr w:type="spellStart"/>
            <w:r>
              <w:rPr>
                <w:b/>
                <w:sz w:val="24"/>
              </w:rPr>
              <w:t>Ченских</w:t>
            </w:r>
            <w:proofErr w:type="spellEnd"/>
            <w:r>
              <w:rPr>
                <w:b/>
                <w:sz w:val="24"/>
              </w:rPr>
              <w:t xml:space="preserve">": 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</w:tr>
      <w:tr w:rsidR="00D97901" w:rsidTr="00D97901">
        <w:trPr>
          <w:trHeight w:val="562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Реализация холодной воды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  <w:p w:rsidR="00D97901" w:rsidRDefault="00D97901" w:rsidP="00D97901">
            <w:pPr>
              <w:spacing w:after="0" w:line="259" w:lineRule="auto"/>
              <w:ind w:left="7" w:firstLine="0"/>
              <w:jc w:val="left"/>
            </w:pPr>
            <w:r>
              <w:rPr>
                <w:i/>
                <w:sz w:val="24"/>
              </w:rPr>
              <w:t>тыс.м³/год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2.0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1.9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1.9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1.9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1.9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1.9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1.9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1.9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1.9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1.9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1.9 </w:t>
            </w:r>
          </w:p>
        </w:tc>
      </w:tr>
      <w:tr w:rsidR="00D97901" w:rsidTr="00D97901">
        <w:trPr>
          <w:trHeight w:val="562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6" w:firstLine="0"/>
              <w:jc w:val="left"/>
            </w:pPr>
            <w:r>
              <w:rPr>
                <w:sz w:val="24"/>
              </w:rPr>
              <w:t xml:space="preserve">Число присоединённых объектов: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i/>
                <w:sz w:val="24"/>
              </w:rPr>
              <w:t xml:space="preserve">шт.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D97901" w:rsidTr="00D97901">
        <w:trPr>
          <w:trHeight w:val="325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из них: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D97901" w:rsidTr="00D97901">
        <w:trPr>
          <w:trHeight w:val="325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- жилых домов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i/>
                <w:sz w:val="24"/>
              </w:rPr>
              <w:t xml:space="preserve">шт.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D97901" w:rsidTr="00D97901">
        <w:trPr>
          <w:trHeight w:val="325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- объектов социальной сферы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i/>
                <w:sz w:val="24"/>
              </w:rPr>
              <w:t xml:space="preserve">шт.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D97901" w:rsidTr="00D97901">
        <w:trPr>
          <w:trHeight w:val="325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- производственных объектов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i/>
                <w:sz w:val="24"/>
              </w:rPr>
              <w:t xml:space="preserve">шт.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D97901" w:rsidTr="00D97901">
        <w:trPr>
          <w:trHeight w:val="562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1" w:firstLine="0"/>
              <w:jc w:val="left"/>
            </w:pPr>
            <w:r>
              <w:rPr>
                <w:sz w:val="24"/>
              </w:rPr>
              <w:t xml:space="preserve">Число единиц потребления воды: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6" w:firstLine="0"/>
              <w:jc w:val="center"/>
            </w:pPr>
            <w:r>
              <w:rPr>
                <w:i/>
                <w:sz w:val="24"/>
              </w:rPr>
              <w:t xml:space="preserve">чел. (ед.)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181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181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176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176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176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176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176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176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176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176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176 </w:t>
            </w:r>
          </w:p>
        </w:tc>
      </w:tr>
      <w:tr w:rsidR="00D97901" w:rsidTr="00D97901">
        <w:trPr>
          <w:trHeight w:val="325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из них: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D97901" w:rsidTr="00D97901">
        <w:trPr>
          <w:trHeight w:val="325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- в жилых домах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i/>
                <w:sz w:val="24"/>
              </w:rPr>
              <w:t xml:space="preserve">чел.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19 </w:t>
            </w:r>
          </w:p>
        </w:tc>
      </w:tr>
      <w:tr w:rsidR="00D97901" w:rsidTr="00D97901">
        <w:trPr>
          <w:trHeight w:val="562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92" w:firstLine="0"/>
              <w:jc w:val="left"/>
            </w:pPr>
            <w:r>
              <w:rPr>
                <w:sz w:val="24"/>
              </w:rPr>
              <w:t xml:space="preserve">    - в объектах социальной сферы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i/>
                <w:sz w:val="24"/>
              </w:rPr>
              <w:t xml:space="preserve">ед.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157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157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157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157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157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157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157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157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157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157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157 </w:t>
            </w:r>
          </w:p>
        </w:tc>
      </w:tr>
      <w:tr w:rsidR="00D97901" w:rsidTr="00D97901">
        <w:trPr>
          <w:trHeight w:val="562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82" w:firstLine="0"/>
              <w:jc w:val="left"/>
            </w:pPr>
            <w:r>
              <w:rPr>
                <w:sz w:val="24"/>
              </w:rPr>
              <w:t xml:space="preserve">    - в производственных объектах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i/>
                <w:sz w:val="24"/>
              </w:rPr>
              <w:t xml:space="preserve">ед.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D97901" w:rsidTr="00D97901">
        <w:trPr>
          <w:trHeight w:val="325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Общая протяжённость сети ХВС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10" w:firstLine="0"/>
              <w:jc w:val="center"/>
            </w:pPr>
            <w:r>
              <w:rPr>
                <w:i/>
                <w:sz w:val="24"/>
              </w:rPr>
              <w:t xml:space="preserve">км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0.1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0.1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0.1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0.1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0.1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0.1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0.1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0.1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0.1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0.1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0.1 </w:t>
            </w:r>
          </w:p>
        </w:tc>
      </w:tr>
      <w:tr w:rsidR="00D97901" w:rsidTr="00D97901">
        <w:trPr>
          <w:trHeight w:val="325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Доля ветхих участков сети ХВС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i/>
                <w:sz w:val="24"/>
              </w:rPr>
              <w:t xml:space="preserve">%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D97901" w:rsidTr="00D97901">
        <w:trPr>
          <w:trHeight w:val="355"/>
        </w:trPr>
        <w:tc>
          <w:tcPr>
            <w:tcW w:w="5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2. Нецентрализованная система ХВС "Юбилейная": 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</w:tr>
      <w:tr w:rsidR="00D97901" w:rsidTr="00D97901">
        <w:trPr>
          <w:trHeight w:val="562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Реализация холодной воды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  <w:p w:rsidR="00D97901" w:rsidRDefault="00D97901" w:rsidP="00D97901">
            <w:pPr>
              <w:spacing w:after="0" w:line="259" w:lineRule="auto"/>
              <w:ind w:left="7" w:firstLine="0"/>
              <w:jc w:val="left"/>
            </w:pPr>
            <w:r>
              <w:rPr>
                <w:i/>
                <w:sz w:val="24"/>
              </w:rPr>
              <w:t>тыс.м³/год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3.7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3.7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3.7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3.7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3.7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3.7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3.7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3.7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3.7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3.7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3.7 </w:t>
            </w:r>
          </w:p>
        </w:tc>
      </w:tr>
      <w:tr w:rsidR="00D97901" w:rsidTr="00D97901">
        <w:trPr>
          <w:trHeight w:val="370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Число потребителей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i/>
                <w:sz w:val="24"/>
              </w:rPr>
              <w:t xml:space="preserve">чел.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216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216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216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216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216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216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216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216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216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216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216 </w:t>
            </w:r>
          </w:p>
        </w:tc>
      </w:tr>
      <w:tr w:rsidR="00D97901" w:rsidTr="00D97901">
        <w:trPr>
          <w:trHeight w:val="355"/>
        </w:trPr>
        <w:tc>
          <w:tcPr>
            <w:tcW w:w="5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3. Нецентрализованная система ХВС "Приют": 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</w:tr>
      <w:tr w:rsidR="00D97901" w:rsidTr="00D97901">
        <w:trPr>
          <w:trHeight w:val="281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Реализация холодной воды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>тыс.м³/год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2.0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2.0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2.0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2.0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2.0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2.0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2.0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2.0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2.0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2.0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2.0 </w:t>
            </w:r>
          </w:p>
        </w:tc>
      </w:tr>
    </w:tbl>
    <w:p w:rsidR="00D97901" w:rsidRDefault="00D97901" w:rsidP="00D97901">
      <w:pPr>
        <w:spacing w:after="0" w:line="259" w:lineRule="auto"/>
        <w:ind w:left="-547" w:right="567" w:firstLine="0"/>
        <w:jc w:val="left"/>
      </w:pPr>
    </w:p>
    <w:tbl>
      <w:tblPr>
        <w:tblStyle w:val="TableGrid"/>
        <w:tblW w:w="15240" w:type="dxa"/>
        <w:tblInd w:w="0" w:type="dxa"/>
        <w:tblCellMar>
          <w:top w:w="60" w:type="dxa"/>
          <w:left w:w="108" w:type="dxa"/>
          <w:bottom w:w="6" w:type="dxa"/>
          <w:right w:w="48" w:type="dxa"/>
        </w:tblCellMar>
        <w:tblLook w:val="04A0" w:firstRow="1" w:lastRow="0" w:firstColumn="1" w:lastColumn="0" w:noHBand="0" w:noVBand="1"/>
      </w:tblPr>
      <w:tblGrid>
        <w:gridCol w:w="3640"/>
        <w:gridCol w:w="1360"/>
        <w:gridCol w:w="900"/>
        <w:gridCol w:w="840"/>
        <w:gridCol w:w="980"/>
        <w:gridCol w:w="1000"/>
        <w:gridCol w:w="880"/>
        <w:gridCol w:w="920"/>
        <w:gridCol w:w="1000"/>
        <w:gridCol w:w="980"/>
        <w:gridCol w:w="920"/>
        <w:gridCol w:w="880"/>
        <w:gridCol w:w="940"/>
      </w:tblGrid>
      <w:tr w:rsidR="00D97901" w:rsidTr="00D97901">
        <w:trPr>
          <w:trHeight w:val="305"/>
        </w:trPr>
        <w:tc>
          <w:tcPr>
            <w:tcW w:w="15240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>Продолжение Табл. 4.7</w:t>
            </w:r>
            <w:r>
              <w:rPr>
                <w:sz w:val="24"/>
              </w:rPr>
              <w:t xml:space="preserve"> </w:t>
            </w:r>
          </w:p>
        </w:tc>
      </w:tr>
      <w:tr w:rsidR="00D97901" w:rsidTr="00D97901">
        <w:trPr>
          <w:trHeight w:val="310"/>
        </w:trPr>
        <w:tc>
          <w:tcPr>
            <w:tcW w:w="3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Целевой показатель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Ед. изм. </w:t>
            </w:r>
          </w:p>
        </w:tc>
        <w:tc>
          <w:tcPr>
            <w:tcW w:w="102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Значение целевого показателя </w:t>
            </w:r>
          </w:p>
        </w:tc>
      </w:tr>
      <w:tr w:rsidR="00D97901" w:rsidTr="00D97901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>2015 г.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2016-2020 гг. </w:t>
            </w:r>
          </w:p>
        </w:tc>
        <w:tc>
          <w:tcPr>
            <w:tcW w:w="4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2021-2025 гг. </w:t>
            </w:r>
          </w:p>
        </w:tc>
      </w:tr>
      <w:tr w:rsidR="00D97901" w:rsidTr="00D97901">
        <w:trPr>
          <w:trHeight w:val="3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20" w:firstLine="0"/>
              <w:jc w:val="left"/>
            </w:pPr>
            <w:r>
              <w:rPr>
                <w:sz w:val="20"/>
              </w:rPr>
              <w:t>2016 г.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1" w:firstLine="0"/>
              <w:jc w:val="left"/>
            </w:pPr>
            <w:r>
              <w:rPr>
                <w:sz w:val="22"/>
              </w:rPr>
              <w:t>2017 г.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>2018 г.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1" w:firstLine="0"/>
              <w:jc w:val="left"/>
            </w:pPr>
            <w:r>
              <w:rPr>
                <w:sz w:val="22"/>
              </w:rPr>
              <w:t>2019 г.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1" w:firstLine="0"/>
              <w:jc w:val="left"/>
            </w:pPr>
            <w:r>
              <w:rPr>
                <w:sz w:val="22"/>
              </w:rPr>
              <w:t>2020 г.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>2021 г.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1" w:firstLine="0"/>
              <w:jc w:val="left"/>
            </w:pPr>
            <w:r>
              <w:rPr>
                <w:sz w:val="22"/>
              </w:rPr>
              <w:t>2022 г.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1" w:firstLine="0"/>
              <w:jc w:val="left"/>
            </w:pPr>
            <w:r>
              <w:rPr>
                <w:sz w:val="22"/>
              </w:rPr>
              <w:t>2023 г.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1" w:firstLine="0"/>
              <w:jc w:val="left"/>
            </w:pPr>
            <w:r>
              <w:rPr>
                <w:sz w:val="22"/>
              </w:rPr>
              <w:t>2024 г.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41" w:firstLine="0"/>
              <w:jc w:val="left"/>
            </w:pPr>
            <w:r>
              <w:rPr>
                <w:sz w:val="22"/>
              </w:rPr>
              <w:t>2025 г.</w:t>
            </w:r>
            <w:r>
              <w:rPr>
                <w:sz w:val="24"/>
              </w:rPr>
              <w:t xml:space="preserve"> </w:t>
            </w:r>
          </w:p>
        </w:tc>
      </w:tr>
      <w:tr w:rsidR="00D97901" w:rsidTr="00D97901">
        <w:trPr>
          <w:trHeight w:val="370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Число потребителей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чел.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180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180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180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180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180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180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180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180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180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180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180 </w:t>
            </w:r>
          </w:p>
        </w:tc>
      </w:tr>
      <w:tr w:rsidR="00D97901" w:rsidTr="00D97901">
        <w:trPr>
          <w:trHeight w:val="325"/>
        </w:trPr>
        <w:tc>
          <w:tcPr>
            <w:tcW w:w="152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4. Нецентрализованные системы ХВС перспективные </w:t>
            </w:r>
            <w:r>
              <w:rPr>
                <w:sz w:val="24"/>
              </w:rPr>
              <w:t>(для существующей и перспективной застройки)</w:t>
            </w:r>
            <w:r>
              <w:rPr>
                <w:b/>
                <w:sz w:val="24"/>
              </w:rPr>
              <w:t xml:space="preserve">: </w:t>
            </w:r>
          </w:p>
        </w:tc>
      </w:tr>
      <w:tr w:rsidR="00D97901" w:rsidTr="00D97901">
        <w:trPr>
          <w:trHeight w:val="562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Реализация холодной воды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  <w:p w:rsidR="00D97901" w:rsidRDefault="00D97901" w:rsidP="00D97901">
            <w:pPr>
              <w:spacing w:after="0" w:line="259" w:lineRule="auto"/>
              <w:ind w:left="7" w:firstLine="0"/>
              <w:jc w:val="left"/>
            </w:pPr>
            <w:r>
              <w:rPr>
                <w:i/>
                <w:sz w:val="24"/>
              </w:rPr>
              <w:t>тыс.м³/год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11.0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12.4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13.9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15.3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16.8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18.6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20.4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22.3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25.6 </w:t>
            </w:r>
          </w:p>
        </w:tc>
      </w:tr>
      <w:tr w:rsidR="00D97901" w:rsidTr="00D97901">
        <w:trPr>
          <w:trHeight w:val="370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Число потребителей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чел.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300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340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380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420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460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510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560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610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700 </w:t>
            </w:r>
          </w:p>
        </w:tc>
      </w:tr>
      <w:tr w:rsidR="00D97901" w:rsidTr="00D97901">
        <w:trPr>
          <w:trHeight w:val="355"/>
        </w:trPr>
        <w:tc>
          <w:tcPr>
            <w:tcW w:w="152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III. д. </w:t>
            </w:r>
            <w:proofErr w:type="spellStart"/>
            <w:r>
              <w:rPr>
                <w:b/>
                <w:sz w:val="24"/>
              </w:rPr>
              <w:t>Московщина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</w:tr>
      <w:tr w:rsidR="00D97901" w:rsidTr="00D97901">
        <w:trPr>
          <w:trHeight w:val="355"/>
        </w:trPr>
        <w:tc>
          <w:tcPr>
            <w:tcW w:w="152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1. Нецентрализованная система ХВС "Центральная": </w:t>
            </w:r>
          </w:p>
        </w:tc>
      </w:tr>
      <w:tr w:rsidR="00D97901" w:rsidTr="00D97901">
        <w:trPr>
          <w:trHeight w:val="562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Реализация холодной воды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  <w:p w:rsidR="00D97901" w:rsidRDefault="00D97901" w:rsidP="00D97901">
            <w:pPr>
              <w:spacing w:after="0" w:line="259" w:lineRule="auto"/>
              <w:ind w:left="7" w:firstLine="0"/>
              <w:jc w:val="left"/>
            </w:pPr>
            <w:r>
              <w:rPr>
                <w:i/>
                <w:sz w:val="24"/>
              </w:rPr>
              <w:t>тыс.м³/год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0.4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0.4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0.4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0.4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0.4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0.4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0.4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0.4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0.4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0.4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0.4 </w:t>
            </w:r>
          </w:p>
        </w:tc>
      </w:tr>
      <w:tr w:rsidR="00D97901" w:rsidTr="00D97901">
        <w:trPr>
          <w:trHeight w:val="371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Число потребителей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чел.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36 </w:t>
            </w:r>
          </w:p>
        </w:tc>
      </w:tr>
      <w:tr w:rsidR="00D97901" w:rsidTr="00D97901">
        <w:trPr>
          <w:trHeight w:val="355"/>
        </w:trPr>
        <w:tc>
          <w:tcPr>
            <w:tcW w:w="152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2. Нецентрализованная система ХВС "Восточная": </w:t>
            </w:r>
          </w:p>
        </w:tc>
      </w:tr>
      <w:tr w:rsidR="00D97901" w:rsidTr="00D97901">
        <w:trPr>
          <w:trHeight w:val="562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Реализация холодной воды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  <w:p w:rsidR="00D97901" w:rsidRDefault="00D97901" w:rsidP="00D97901">
            <w:pPr>
              <w:spacing w:after="0" w:line="259" w:lineRule="auto"/>
              <w:ind w:left="7" w:firstLine="0"/>
              <w:jc w:val="left"/>
            </w:pPr>
            <w:r>
              <w:rPr>
                <w:i/>
                <w:sz w:val="24"/>
              </w:rPr>
              <w:t>тыс.м³/год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0.4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0.4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0.4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0.4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0.4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0.4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0.4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0.4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0.4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0.4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0.4 </w:t>
            </w:r>
          </w:p>
        </w:tc>
      </w:tr>
      <w:tr w:rsidR="00D97901" w:rsidTr="00D97901">
        <w:trPr>
          <w:trHeight w:val="370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Число потребителей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чел.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37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37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37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37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37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37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37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37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37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37 </w:t>
            </w:r>
          </w:p>
        </w:tc>
      </w:tr>
      <w:tr w:rsidR="00D97901" w:rsidTr="00D97901">
        <w:trPr>
          <w:trHeight w:val="355"/>
        </w:trPr>
        <w:tc>
          <w:tcPr>
            <w:tcW w:w="152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IV. д. Ангара, з. Глазунова, д. Грановщина, д. </w:t>
            </w:r>
            <w:proofErr w:type="spellStart"/>
            <w:r>
              <w:rPr>
                <w:b/>
                <w:sz w:val="24"/>
              </w:rPr>
              <w:t>Парфёновка</w:t>
            </w:r>
            <w:proofErr w:type="spellEnd"/>
            <w:r>
              <w:rPr>
                <w:b/>
                <w:sz w:val="24"/>
              </w:rPr>
              <w:t xml:space="preserve">, д. Столбова, д. </w:t>
            </w:r>
            <w:proofErr w:type="spellStart"/>
            <w:r>
              <w:rPr>
                <w:b/>
                <w:sz w:val="24"/>
              </w:rPr>
              <w:t>Хайрюзовка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</w:tr>
      <w:tr w:rsidR="00D97901" w:rsidTr="00D97901">
        <w:trPr>
          <w:trHeight w:val="941"/>
        </w:trPr>
        <w:tc>
          <w:tcPr>
            <w:tcW w:w="152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 Централизованных систем ХВС в данных населённых пунктах нет, их организация не предполагается. </w:t>
            </w:r>
          </w:p>
          <w:p w:rsidR="00D97901" w:rsidRDefault="00D97901" w:rsidP="00D97901">
            <w:pPr>
              <w:spacing w:after="0" w:line="259" w:lineRule="auto"/>
              <w:ind w:left="0" w:right="5" w:firstLine="0"/>
              <w:jc w:val="left"/>
            </w:pPr>
            <w:r>
              <w:rPr>
                <w:i/>
                <w:sz w:val="24"/>
              </w:rPr>
              <w:t xml:space="preserve">Мероприятия по развитию нецентрализованных систем ХВС не запланированы, вследствие чего целевые показатели развития данных систем не разрабатываются. </w:t>
            </w:r>
          </w:p>
        </w:tc>
      </w:tr>
    </w:tbl>
    <w:p w:rsidR="00D97901" w:rsidRDefault="00D97901" w:rsidP="00D97901">
      <w:pPr>
        <w:sectPr w:rsidR="00D97901">
          <w:pgSz w:w="16840" w:h="11904" w:orient="landscape"/>
          <w:pgMar w:top="1418" w:right="570" w:bottom="1115" w:left="566" w:header="720" w:footer="775" w:gutter="0"/>
          <w:cols w:space="720"/>
        </w:sectPr>
      </w:pPr>
    </w:p>
    <w:p w:rsidR="00D97901" w:rsidRDefault="00D97901" w:rsidP="00D97901">
      <w:pPr>
        <w:pStyle w:val="5"/>
        <w:ind w:left="1383" w:right="0" w:firstLine="13239"/>
      </w:pPr>
      <w:r>
        <w:rPr>
          <w:i/>
        </w:rPr>
        <w:t xml:space="preserve">Табл. 4.8 </w:t>
      </w:r>
      <w:r w:rsidR="00E46122">
        <w:t>Перечень ц</w:t>
      </w:r>
      <w:r>
        <w:t xml:space="preserve">елевых показателей развития систем водоотведения </w:t>
      </w:r>
      <w:proofErr w:type="spellStart"/>
      <w:r>
        <w:t>Уриковского</w:t>
      </w:r>
      <w:proofErr w:type="spellEnd"/>
      <w:r>
        <w:t xml:space="preserve"> МО, их существующие и прогнозные значения</w:t>
      </w:r>
      <w:r>
        <w:rPr>
          <w:b w:val="0"/>
        </w:rPr>
        <w:t xml:space="preserve">  </w:t>
      </w:r>
    </w:p>
    <w:tbl>
      <w:tblPr>
        <w:tblStyle w:val="TableGrid"/>
        <w:tblW w:w="15320" w:type="dxa"/>
        <w:tblInd w:w="-19" w:type="dxa"/>
        <w:tblCellMar>
          <w:top w:w="5" w:type="dxa"/>
          <w:left w:w="108" w:type="dxa"/>
          <w:bottom w:w="5" w:type="dxa"/>
          <w:right w:w="70" w:type="dxa"/>
        </w:tblCellMar>
        <w:tblLook w:val="04A0" w:firstRow="1" w:lastRow="0" w:firstColumn="1" w:lastColumn="0" w:noHBand="0" w:noVBand="1"/>
      </w:tblPr>
      <w:tblGrid>
        <w:gridCol w:w="3678"/>
        <w:gridCol w:w="1360"/>
        <w:gridCol w:w="821"/>
        <w:gridCol w:w="840"/>
        <w:gridCol w:w="859"/>
        <w:gridCol w:w="900"/>
        <w:gridCol w:w="1001"/>
        <w:gridCol w:w="1000"/>
        <w:gridCol w:w="960"/>
        <w:gridCol w:w="1000"/>
        <w:gridCol w:w="1001"/>
        <w:gridCol w:w="1000"/>
        <w:gridCol w:w="900"/>
      </w:tblGrid>
      <w:tr w:rsidR="00D97901" w:rsidTr="00D97901">
        <w:trPr>
          <w:trHeight w:val="324"/>
        </w:trPr>
        <w:tc>
          <w:tcPr>
            <w:tcW w:w="3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1" w:rsidRDefault="00D97901" w:rsidP="00D97901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Целевой показатель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1" w:rsidRDefault="00D97901" w:rsidP="00D97901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Ед. изм. </w:t>
            </w:r>
          </w:p>
        </w:tc>
        <w:tc>
          <w:tcPr>
            <w:tcW w:w="10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Значение целевого показателя </w:t>
            </w:r>
          </w:p>
        </w:tc>
      </w:tr>
      <w:tr w:rsidR="00D97901" w:rsidTr="00D97901">
        <w:trPr>
          <w:trHeight w:val="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 xml:space="preserve">2015 г. </w:t>
            </w:r>
          </w:p>
        </w:tc>
        <w:tc>
          <w:tcPr>
            <w:tcW w:w="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2016-2020 гг. </w:t>
            </w: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 xml:space="preserve">2021-2025 гг. </w:t>
            </w:r>
          </w:p>
        </w:tc>
      </w:tr>
      <w:tr w:rsidR="00D97901" w:rsidTr="00D97901">
        <w:trPr>
          <w:trHeight w:val="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tabs>
                <w:tab w:val="center" w:pos="2123"/>
                <w:tab w:val="center" w:pos="2990"/>
                <w:tab w:val="center" w:pos="3492"/>
                <w:tab w:val="right" w:pos="4422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2016 г.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8A68222" wp14:editId="46DB19C2">
                      <wp:extent cx="6096" cy="200406"/>
                      <wp:effectExtent l="0" t="0" r="0" b="0"/>
                      <wp:docPr id="386889" name="Group 3868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00406"/>
                                <a:chOff x="0" y="0"/>
                                <a:chExt cx="6096" cy="200406"/>
                              </a:xfrm>
                            </wpg:grpSpPr>
                            <wps:wsp>
                              <wps:cNvPr id="432725" name="Shape 432725"/>
                              <wps:cNvSpPr/>
                              <wps:spPr>
                                <a:xfrm>
                                  <a:off x="0" y="0"/>
                                  <a:ext cx="9144" cy="200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040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0406"/>
                                      </a:lnTo>
                                      <a:lnTo>
                                        <a:pt x="0" y="20040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A3C83A" id="Group 386889" o:spid="_x0000_s1026" style="width:.5pt;height:15.8pt;mso-position-horizontal-relative:char;mso-position-vertical-relative:line" coordsize="6096,200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">
                      <v:shape id="Shape 432725" o:spid="_x0000_s1027" style="position:absolute;width:9144;height:200406;visibility:visible;mso-wrap-style:square;v-text-anchor:top" coordsize="9144,20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" path="m,l9144,r,200406l,200406,,e" fillcolor="black" stroked="f" strokeweight="0">
                        <v:stroke miterlimit="83231f" joinstyle="miter"/>
                        <v:path arrowok="t" textboxrect="0,0,9144,20040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2017 г.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E780549" wp14:editId="3D6FAB3E">
                      <wp:extent cx="6096" cy="200406"/>
                      <wp:effectExtent l="0" t="0" r="0" b="0"/>
                      <wp:docPr id="386890" name="Group 3868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00406"/>
                                <a:chOff x="0" y="0"/>
                                <a:chExt cx="6096" cy="200406"/>
                              </a:xfrm>
                            </wpg:grpSpPr>
                            <wps:wsp>
                              <wps:cNvPr id="432727" name="Shape 432727"/>
                              <wps:cNvSpPr/>
                              <wps:spPr>
                                <a:xfrm>
                                  <a:off x="0" y="0"/>
                                  <a:ext cx="9144" cy="200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040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0406"/>
                                      </a:lnTo>
                                      <a:lnTo>
                                        <a:pt x="0" y="20040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413ECE" id="Group 386890" o:spid="_x0000_s1026" style="width:.5pt;height:15.8pt;mso-position-horizontal-relative:char;mso-position-vertical-relative:line" coordsize="6096,200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">
                      <v:shape id="Shape 432727" o:spid="_x0000_s1027" style="position:absolute;width:9144;height:200406;visibility:visible;mso-wrap-style:square;v-text-anchor:top" coordsize="9144,20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" path="m,l9144,r,200406l,200406,,e" fillcolor="black" stroked="f" strokeweight="0">
                        <v:stroke miterlimit="83231f" joinstyle="miter"/>
                        <v:path arrowok="t" textboxrect="0,0,9144,20040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  <w:t xml:space="preserve">2018 г.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0094EAE" wp14:editId="001C24EF">
                      <wp:extent cx="6096" cy="200406"/>
                      <wp:effectExtent l="0" t="0" r="0" b="0"/>
                      <wp:docPr id="386891" name="Group 3868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00406"/>
                                <a:chOff x="0" y="0"/>
                                <a:chExt cx="6096" cy="200406"/>
                              </a:xfrm>
                            </wpg:grpSpPr>
                            <wps:wsp>
                              <wps:cNvPr id="432729" name="Shape 432729"/>
                              <wps:cNvSpPr/>
                              <wps:spPr>
                                <a:xfrm>
                                  <a:off x="0" y="0"/>
                                  <a:ext cx="9144" cy="200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040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0406"/>
                                      </a:lnTo>
                                      <a:lnTo>
                                        <a:pt x="0" y="20040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64E633" id="Group 386891" o:spid="_x0000_s1026" style="width:.5pt;height:15.8pt;mso-position-horizontal-relative:char;mso-position-vertical-relative:line" coordsize="6096,200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">
                      <v:shape id="Shape 432729" o:spid="_x0000_s1027" style="position:absolute;width:9144;height:200406;visibility:visible;mso-wrap-style:square;v-text-anchor:top" coordsize="9144,20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" path="m,l9144,r,200406l,200406,,e" fillcolor="black" stroked="f" strokeweight="0">
                        <v:stroke miterlimit="83231f" joinstyle="miter"/>
                        <v:path arrowok="t" textboxrect="0,0,9144,20040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  <w:t xml:space="preserve">2019 г. </w:t>
            </w:r>
            <w:r>
              <w:rPr>
                <w:sz w:val="20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2C18F62" wp14:editId="66A690B0">
                      <wp:extent cx="6096" cy="200406"/>
                      <wp:effectExtent l="0" t="0" r="0" b="0"/>
                      <wp:docPr id="386892" name="Group 3868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00406"/>
                                <a:chOff x="0" y="0"/>
                                <a:chExt cx="6096" cy="200406"/>
                              </a:xfrm>
                            </wpg:grpSpPr>
                            <wps:wsp>
                              <wps:cNvPr id="432731" name="Shape 432731"/>
                              <wps:cNvSpPr/>
                              <wps:spPr>
                                <a:xfrm>
                                  <a:off x="0" y="0"/>
                                  <a:ext cx="9144" cy="200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040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0406"/>
                                      </a:lnTo>
                                      <a:lnTo>
                                        <a:pt x="0" y="20040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F25043" id="Group 386892" o:spid="_x0000_s1026" style="width:.5pt;height:15.8pt;mso-position-horizontal-relative:char;mso-position-vertical-relative:line" coordsize="6096,200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">
                      <v:shape id="Shape 432731" o:spid="_x0000_s1027" style="position:absolute;width:9144;height:200406;visibility:visible;mso-wrap-style:square;v-text-anchor:top" coordsize="9144,20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" path="m,l9144,r,200406l,200406,,e" fillcolor="black" stroked="f" strokeweight="0">
                        <v:stroke miterlimit="83231f" joinstyle="miter"/>
                        <v:path arrowok="t" textboxrect="0,0,9144,20040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  <w:t xml:space="preserve">2020 г.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2021 г.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2022 г.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2023 г.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2024 г.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 xml:space="preserve">2025 г. </w:t>
            </w:r>
          </w:p>
        </w:tc>
      </w:tr>
      <w:tr w:rsidR="00D97901" w:rsidTr="00D97901">
        <w:trPr>
          <w:trHeight w:val="355"/>
        </w:trPr>
        <w:tc>
          <w:tcPr>
            <w:tcW w:w="153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I. п. Малая Топка: </w:t>
            </w:r>
          </w:p>
        </w:tc>
      </w:tr>
      <w:tr w:rsidR="00D97901" w:rsidTr="00D97901">
        <w:trPr>
          <w:trHeight w:val="355"/>
        </w:trPr>
        <w:tc>
          <w:tcPr>
            <w:tcW w:w="153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1. Централизованная система водоотведения "Новая"</w:t>
            </w:r>
            <w:r>
              <w:rPr>
                <w:sz w:val="24"/>
              </w:rPr>
              <w:t xml:space="preserve"> (запланированная к строительству)</w:t>
            </w:r>
            <w:r>
              <w:rPr>
                <w:b/>
                <w:sz w:val="24"/>
              </w:rPr>
              <w:t xml:space="preserve">: </w:t>
            </w:r>
          </w:p>
        </w:tc>
      </w:tr>
      <w:tr w:rsidR="00D97901" w:rsidTr="00D97901">
        <w:trPr>
          <w:trHeight w:val="562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9" w:firstLine="0"/>
              <w:jc w:val="left"/>
            </w:pPr>
            <w:r>
              <w:rPr>
                <w:sz w:val="24"/>
              </w:rPr>
              <w:t xml:space="preserve">Реализация услуги водоотведения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1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  <w:p w:rsidR="00D97901" w:rsidRDefault="00D97901" w:rsidP="00D97901">
            <w:pPr>
              <w:spacing w:after="0" w:line="259" w:lineRule="auto"/>
              <w:ind w:left="7" w:firstLine="0"/>
              <w:jc w:val="left"/>
            </w:pPr>
            <w:r>
              <w:rPr>
                <w:i/>
                <w:sz w:val="24"/>
              </w:rPr>
              <w:t>тыс.м³/год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89.3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92.6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96.9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103.8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110.7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117.6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124.5 </w:t>
            </w:r>
          </w:p>
        </w:tc>
      </w:tr>
      <w:tr w:rsidR="00D97901" w:rsidTr="00D97901">
        <w:trPr>
          <w:trHeight w:val="562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Число присоединённых объектов: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38" w:firstLine="0"/>
              <w:jc w:val="center"/>
            </w:pPr>
            <w:r>
              <w:rPr>
                <w:i/>
                <w:sz w:val="24"/>
              </w:rPr>
              <w:t xml:space="preserve">шт.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62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64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76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82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88 </w:t>
            </w:r>
          </w:p>
        </w:tc>
      </w:tr>
      <w:tr w:rsidR="00D97901" w:rsidTr="00D97901">
        <w:trPr>
          <w:trHeight w:val="325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из них: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1" w:firstLine="0"/>
              <w:jc w:val="center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D97901" w:rsidTr="00D97901">
        <w:trPr>
          <w:trHeight w:val="325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- жилых домов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38" w:firstLine="0"/>
              <w:jc w:val="center"/>
            </w:pPr>
            <w:r>
              <w:rPr>
                <w:i/>
                <w:sz w:val="24"/>
              </w:rPr>
              <w:t xml:space="preserve">шт.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58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62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68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74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80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86 </w:t>
            </w:r>
          </w:p>
        </w:tc>
      </w:tr>
      <w:tr w:rsidR="00D97901" w:rsidTr="00D97901">
        <w:trPr>
          <w:trHeight w:val="325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- объектов социальной сферы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38" w:firstLine="0"/>
              <w:jc w:val="center"/>
            </w:pPr>
            <w:r>
              <w:rPr>
                <w:i/>
                <w:sz w:val="24"/>
              </w:rPr>
              <w:t xml:space="preserve">шт.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D97901" w:rsidTr="00D97901">
        <w:trPr>
          <w:trHeight w:val="325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- производственных объектов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38" w:firstLine="0"/>
              <w:jc w:val="center"/>
            </w:pPr>
            <w:r>
              <w:rPr>
                <w:i/>
                <w:sz w:val="24"/>
              </w:rPr>
              <w:t xml:space="preserve">шт.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D97901" w:rsidTr="00D97901">
        <w:trPr>
          <w:trHeight w:val="595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Число единиц для расчёта поступления сточных вод: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36" w:firstLine="0"/>
              <w:jc w:val="center"/>
            </w:pPr>
            <w:r>
              <w:rPr>
                <w:i/>
                <w:sz w:val="24"/>
              </w:rPr>
              <w:t xml:space="preserve">чел. (ед.)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690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710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730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760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790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820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850 </w:t>
            </w:r>
          </w:p>
        </w:tc>
      </w:tr>
      <w:tr w:rsidR="00D97901" w:rsidTr="00D97901">
        <w:trPr>
          <w:trHeight w:val="324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из них: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1" w:firstLine="0"/>
              <w:jc w:val="center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D97901" w:rsidTr="00D97901">
        <w:trPr>
          <w:trHeight w:val="311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- в жилых домах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38" w:firstLine="0"/>
              <w:jc w:val="center"/>
            </w:pPr>
            <w:r>
              <w:rPr>
                <w:i/>
                <w:sz w:val="24"/>
              </w:rPr>
              <w:t xml:space="preserve">чел.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660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680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700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730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760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790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820 </w:t>
            </w:r>
          </w:p>
        </w:tc>
      </w:tr>
      <w:tr w:rsidR="00D97901" w:rsidTr="00D97901">
        <w:trPr>
          <w:trHeight w:val="325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- в объектах социальной сферы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39" w:firstLine="0"/>
              <w:jc w:val="center"/>
            </w:pPr>
            <w:r>
              <w:rPr>
                <w:i/>
                <w:sz w:val="24"/>
              </w:rPr>
              <w:t xml:space="preserve">ед.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</w:tr>
      <w:tr w:rsidR="00D97901" w:rsidTr="00D97901">
        <w:trPr>
          <w:trHeight w:val="624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Общая протяжённость канализационной сети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40" w:firstLine="0"/>
              <w:jc w:val="center"/>
            </w:pPr>
            <w:r>
              <w:rPr>
                <w:i/>
                <w:sz w:val="24"/>
              </w:rPr>
              <w:t xml:space="preserve">км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4.4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4.6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4.9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5.2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5.3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5.4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5.5 </w:t>
            </w:r>
          </w:p>
        </w:tc>
      </w:tr>
      <w:tr w:rsidR="00D97901" w:rsidTr="00D97901">
        <w:trPr>
          <w:trHeight w:val="641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Доля ветхих участков канализационной сети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39" w:firstLine="0"/>
              <w:jc w:val="center"/>
            </w:pPr>
            <w:r>
              <w:rPr>
                <w:i/>
                <w:sz w:val="24"/>
              </w:rPr>
              <w:t xml:space="preserve">%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D97901" w:rsidTr="00D97901">
        <w:trPr>
          <w:trHeight w:val="355"/>
        </w:trPr>
        <w:tc>
          <w:tcPr>
            <w:tcW w:w="153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II. с. </w:t>
            </w:r>
            <w:proofErr w:type="spellStart"/>
            <w:r>
              <w:rPr>
                <w:b/>
                <w:sz w:val="24"/>
              </w:rPr>
              <w:t>Урик</w:t>
            </w:r>
            <w:proofErr w:type="spellEnd"/>
            <w:r>
              <w:rPr>
                <w:b/>
                <w:sz w:val="24"/>
              </w:rPr>
              <w:t xml:space="preserve">, д. Ангара, з. Глазунова, д. Грановщина, д. </w:t>
            </w:r>
            <w:proofErr w:type="spellStart"/>
            <w:r>
              <w:rPr>
                <w:b/>
                <w:sz w:val="24"/>
              </w:rPr>
              <w:t>Московщина</w:t>
            </w:r>
            <w:proofErr w:type="spellEnd"/>
            <w:r>
              <w:rPr>
                <w:b/>
                <w:sz w:val="24"/>
              </w:rPr>
              <w:t xml:space="preserve">, д. </w:t>
            </w:r>
            <w:proofErr w:type="spellStart"/>
            <w:r>
              <w:rPr>
                <w:b/>
                <w:sz w:val="24"/>
              </w:rPr>
              <w:t>Парфёновка</w:t>
            </w:r>
            <w:proofErr w:type="spellEnd"/>
            <w:r>
              <w:rPr>
                <w:b/>
                <w:sz w:val="24"/>
              </w:rPr>
              <w:t xml:space="preserve">, д. Столбова, д. </w:t>
            </w:r>
            <w:proofErr w:type="spellStart"/>
            <w:r>
              <w:rPr>
                <w:b/>
                <w:sz w:val="24"/>
              </w:rPr>
              <w:t>Хайрюзовка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</w:tr>
      <w:tr w:rsidR="00D97901" w:rsidTr="00D97901">
        <w:trPr>
          <w:trHeight w:val="838"/>
        </w:trPr>
        <w:tc>
          <w:tcPr>
            <w:tcW w:w="153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Централизованных систем водоотведения в данных населённых пунктах нет, их организация не предполагается. </w:t>
            </w:r>
          </w:p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Мероприятия по развитию нецентрализованных систем водоотведения не запланированы, вследствие чего целевые показатели развития данных систем не разрабатываются. </w:t>
            </w:r>
          </w:p>
        </w:tc>
      </w:tr>
    </w:tbl>
    <w:p w:rsidR="00D97901" w:rsidRDefault="00D97901" w:rsidP="00D97901">
      <w:pPr>
        <w:pStyle w:val="5"/>
        <w:ind w:left="1337" w:right="0" w:firstLine="13284"/>
      </w:pPr>
      <w:r>
        <w:rPr>
          <w:i/>
        </w:rPr>
        <w:t xml:space="preserve">Табл. 4.9 </w:t>
      </w:r>
      <w:r w:rsidR="00DC6BF6">
        <w:t>Перечень ц</w:t>
      </w:r>
      <w:r>
        <w:t xml:space="preserve">елевых показателей развития систем электроснабжения </w:t>
      </w:r>
      <w:proofErr w:type="spellStart"/>
      <w:r>
        <w:t>Уриковского</w:t>
      </w:r>
      <w:proofErr w:type="spellEnd"/>
      <w:r>
        <w:t xml:space="preserve"> МО, их существующие и прогнозные значения </w:t>
      </w:r>
    </w:p>
    <w:tbl>
      <w:tblPr>
        <w:tblStyle w:val="TableGrid"/>
        <w:tblW w:w="15281" w:type="dxa"/>
        <w:tblInd w:w="-19" w:type="dxa"/>
        <w:tblCellMar>
          <w:top w:w="5" w:type="dxa"/>
          <w:bottom w:w="5" w:type="dxa"/>
          <w:right w:w="61" w:type="dxa"/>
        </w:tblCellMar>
        <w:tblLook w:val="04A0" w:firstRow="1" w:lastRow="0" w:firstColumn="1" w:lastColumn="0" w:noHBand="0" w:noVBand="1"/>
      </w:tblPr>
      <w:tblGrid>
        <w:gridCol w:w="3327"/>
        <w:gridCol w:w="1788"/>
        <w:gridCol w:w="917"/>
        <w:gridCol w:w="996"/>
        <w:gridCol w:w="877"/>
        <w:gridCol w:w="838"/>
        <w:gridCol w:w="937"/>
        <w:gridCol w:w="896"/>
        <w:gridCol w:w="818"/>
        <w:gridCol w:w="997"/>
        <w:gridCol w:w="996"/>
        <w:gridCol w:w="996"/>
        <w:gridCol w:w="898"/>
      </w:tblGrid>
      <w:tr w:rsidR="00D97901" w:rsidTr="00D97901">
        <w:trPr>
          <w:trHeight w:val="324"/>
        </w:trPr>
        <w:tc>
          <w:tcPr>
            <w:tcW w:w="3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1" w:rsidRDefault="00D97901" w:rsidP="00D97901">
            <w:pPr>
              <w:spacing w:after="0" w:line="259" w:lineRule="auto"/>
              <w:ind w:left="62" w:firstLine="0"/>
              <w:jc w:val="center"/>
            </w:pPr>
            <w:r>
              <w:rPr>
                <w:sz w:val="24"/>
              </w:rPr>
              <w:t xml:space="preserve">Целевой показатель 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1" w:rsidRDefault="00D97901" w:rsidP="00D97901">
            <w:pPr>
              <w:spacing w:after="0" w:line="259" w:lineRule="auto"/>
              <w:ind w:left="62" w:firstLine="0"/>
              <w:jc w:val="center"/>
            </w:pPr>
            <w:r>
              <w:rPr>
                <w:sz w:val="24"/>
              </w:rPr>
              <w:t xml:space="preserve">Ед. изм. </w:t>
            </w:r>
          </w:p>
        </w:tc>
        <w:tc>
          <w:tcPr>
            <w:tcW w:w="7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0" w:line="259" w:lineRule="auto"/>
              <w:ind w:left="0" w:right="585" w:firstLine="0"/>
              <w:jc w:val="right"/>
            </w:pPr>
            <w:r>
              <w:rPr>
                <w:sz w:val="24"/>
              </w:rPr>
              <w:t xml:space="preserve">Значение целевого показателя 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</w:tr>
      <w:tr w:rsidR="00D97901" w:rsidTr="00D97901">
        <w:trPr>
          <w:trHeight w:val="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 xml:space="preserve">2015 г. </w:t>
            </w:r>
          </w:p>
        </w:tc>
        <w:tc>
          <w:tcPr>
            <w:tcW w:w="4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3" w:firstLine="0"/>
              <w:jc w:val="center"/>
            </w:pPr>
            <w:r>
              <w:rPr>
                <w:sz w:val="20"/>
              </w:rPr>
              <w:t xml:space="preserve">2016-2020 гг. 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-28" w:firstLine="0"/>
              <w:jc w:val="left"/>
            </w:pPr>
            <w:r>
              <w:rPr>
                <w:sz w:val="20"/>
              </w:rPr>
              <w:t xml:space="preserve">2021-2025 гг. 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</w:tr>
      <w:tr w:rsidR="00D97901" w:rsidTr="00D97901">
        <w:trPr>
          <w:trHeight w:val="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tabs>
                <w:tab w:val="center" w:pos="1853"/>
                <w:tab w:val="center" w:pos="3270"/>
                <w:tab w:val="right" w:pos="4483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2016 г. </w:t>
            </w:r>
            <w:r>
              <w:rPr>
                <w:sz w:val="20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F099EE9" wp14:editId="4F22047F">
                      <wp:extent cx="6096" cy="200406"/>
                      <wp:effectExtent l="0" t="0" r="0" b="0"/>
                      <wp:docPr id="381807" name="Group 3818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00406"/>
                                <a:chOff x="0" y="0"/>
                                <a:chExt cx="6096" cy="200406"/>
                              </a:xfrm>
                            </wpg:grpSpPr>
                            <wps:wsp>
                              <wps:cNvPr id="432733" name="Shape 432733"/>
                              <wps:cNvSpPr/>
                              <wps:spPr>
                                <a:xfrm>
                                  <a:off x="0" y="0"/>
                                  <a:ext cx="9144" cy="200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040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0406"/>
                                      </a:lnTo>
                                      <a:lnTo>
                                        <a:pt x="0" y="20040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81B555" id="Group 381807" o:spid="_x0000_s1026" style="width:.5pt;height:15.8pt;mso-position-horizontal-relative:char;mso-position-vertical-relative:line" coordsize="6096,200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">
                      <v:shape id="Shape 432733" o:spid="_x0000_s1027" style="position:absolute;width:9144;height:200406;visibility:visible;mso-wrap-style:square;v-text-anchor:top" coordsize="9144,20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" path="m,l9144,r,200406l,200406,,e" fillcolor="black" stroked="f" strokeweight="0">
                        <v:stroke miterlimit="83231f" joinstyle="miter"/>
                        <v:path arrowok="t" textboxrect="0,0,9144,20040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2017 г.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7134A49" wp14:editId="6A15BDAA">
                      <wp:extent cx="6096" cy="200406"/>
                      <wp:effectExtent l="0" t="0" r="0" b="0"/>
                      <wp:docPr id="381808" name="Group 3818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00406"/>
                                <a:chOff x="0" y="0"/>
                                <a:chExt cx="6096" cy="200406"/>
                              </a:xfrm>
                            </wpg:grpSpPr>
                            <wps:wsp>
                              <wps:cNvPr id="432735" name="Shape 432735"/>
                              <wps:cNvSpPr/>
                              <wps:spPr>
                                <a:xfrm>
                                  <a:off x="0" y="0"/>
                                  <a:ext cx="9144" cy="200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040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0406"/>
                                      </a:lnTo>
                                      <a:lnTo>
                                        <a:pt x="0" y="20040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A38F27" id="Group 381808" o:spid="_x0000_s1026" style="width:.5pt;height:15.8pt;mso-position-horizontal-relative:char;mso-position-vertical-relative:line" coordsize="6096,200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">
                      <v:shape id="Shape 432735" o:spid="_x0000_s1027" style="position:absolute;width:9144;height:200406;visibility:visible;mso-wrap-style:square;v-text-anchor:top" coordsize="9144,20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" path="m,l9144,r,200406l,200406,,e" fillcolor="black" stroked="f" strokeweight="0">
                        <v:stroke miterlimit="83231f" joinstyle="miter"/>
                        <v:path arrowok="t" textboxrect="0,0,9144,20040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2018 г.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F1A1938" wp14:editId="074659DB">
                      <wp:extent cx="6096" cy="200406"/>
                      <wp:effectExtent l="0" t="0" r="0" b="0"/>
                      <wp:docPr id="381809" name="Group 3818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00406"/>
                                <a:chOff x="0" y="0"/>
                                <a:chExt cx="6096" cy="200406"/>
                              </a:xfrm>
                            </wpg:grpSpPr>
                            <wps:wsp>
                              <wps:cNvPr id="432737" name="Shape 432737"/>
                              <wps:cNvSpPr/>
                              <wps:spPr>
                                <a:xfrm>
                                  <a:off x="0" y="0"/>
                                  <a:ext cx="9144" cy="200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040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0406"/>
                                      </a:lnTo>
                                      <a:lnTo>
                                        <a:pt x="0" y="20040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1034F1" id="Group 381809" o:spid="_x0000_s1026" style="width:.5pt;height:15.8pt;mso-position-horizontal-relative:char;mso-position-vertical-relative:line" coordsize="6096,200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">
                      <v:shape id="Shape 432737" o:spid="_x0000_s1027" style="position:absolute;width:9144;height:200406;visibility:visible;mso-wrap-style:square;v-text-anchor:top" coordsize="9144,20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" path="m,l9144,r,200406l,200406,,e" fillcolor="black" stroked="f" strokeweight="0">
                        <v:stroke miterlimit="83231f" joinstyle="miter"/>
                        <v:path arrowok="t" textboxrect="0,0,9144,20040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  <w:t xml:space="preserve">2019 г.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0F1D83D" wp14:editId="4901600C">
                      <wp:extent cx="6096" cy="200406"/>
                      <wp:effectExtent l="0" t="0" r="0" b="0"/>
                      <wp:docPr id="381810" name="Group 3818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00406"/>
                                <a:chOff x="0" y="0"/>
                                <a:chExt cx="6096" cy="200406"/>
                              </a:xfrm>
                            </wpg:grpSpPr>
                            <wps:wsp>
                              <wps:cNvPr id="432739" name="Shape 432739"/>
                              <wps:cNvSpPr/>
                              <wps:spPr>
                                <a:xfrm>
                                  <a:off x="0" y="0"/>
                                  <a:ext cx="9144" cy="200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040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0406"/>
                                      </a:lnTo>
                                      <a:lnTo>
                                        <a:pt x="0" y="20040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04AB05" id="Group 381810" o:spid="_x0000_s1026" style="width:.5pt;height:15.8pt;mso-position-horizontal-relative:char;mso-position-vertical-relative:line" coordsize="6096,200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">
                      <v:shape id="Shape 432739" o:spid="_x0000_s1027" style="position:absolute;width:9144;height:200406;visibility:visible;mso-wrap-style:square;v-text-anchor:top" coordsize="9144,20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" path="m,l9144,r,200406l,200406,,e" fillcolor="black" stroked="f" strokeweight="0">
                        <v:stroke miterlimit="83231f" joinstyle="miter"/>
                        <v:path arrowok="t" textboxrect="0,0,9144,20040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  <w:t xml:space="preserve">2020 г.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18" w:firstLine="0"/>
              <w:jc w:val="left"/>
            </w:pPr>
            <w:r>
              <w:rPr>
                <w:sz w:val="20"/>
              </w:rPr>
              <w:t xml:space="preserve">2021 г.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2022 г.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2023 г.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2024 г.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58" w:firstLine="0"/>
              <w:jc w:val="left"/>
            </w:pPr>
            <w:r>
              <w:rPr>
                <w:sz w:val="20"/>
              </w:rPr>
              <w:t xml:space="preserve">2025 г. </w:t>
            </w:r>
          </w:p>
        </w:tc>
      </w:tr>
      <w:tr w:rsidR="00D97901" w:rsidTr="00D97901">
        <w:trPr>
          <w:trHeight w:val="685"/>
        </w:trPr>
        <w:tc>
          <w:tcPr>
            <w:tcW w:w="123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>I. Система электроснабжения "Восточная"</w:t>
            </w:r>
            <w:r>
              <w:rPr>
                <w:i/>
                <w:sz w:val="24"/>
              </w:rPr>
              <w:t xml:space="preserve"> </w:t>
            </w:r>
          </w:p>
          <w:p w:rsidR="00D97901" w:rsidRDefault="00D97901" w:rsidP="00D97901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  (населённые пункты: с. </w:t>
            </w:r>
            <w:proofErr w:type="spellStart"/>
            <w:r>
              <w:rPr>
                <w:sz w:val="24"/>
              </w:rPr>
              <w:t>Урик</w:t>
            </w:r>
            <w:proofErr w:type="spellEnd"/>
            <w:r>
              <w:rPr>
                <w:sz w:val="24"/>
              </w:rPr>
              <w:t xml:space="preserve">, д. Ангара, з. Глазунова, д. Грановщина, д. </w:t>
            </w:r>
            <w:proofErr w:type="spellStart"/>
            <w:r>
              <w:rPr>
                <w:sz w:val="24"/>
              </w:rPr>
              <w:t>Московщина</w:t>
            </w:r>
            <w:proofErr w:type="spellEnd"/>
            <w:r>
              <w:rPr>
                <w:sz w:val="24"/>
              </w:rPr>
              <w:t xml:space="preserve">, д. Столбова, д. </w:t>
            </w:r>
            <w:proofErr w:type="spellStart"/>
            <w:r>
              <w:rPr>
                <w:sz w:val="24"/>
              </w:rPr>
              <w:t>Хайрюзовка</w:t>
            </w:r>
            <w:proofErr w:type="spellEnd"/>
            <w:r>
              <w:rPr>
                <w:sz w:val="24"/>
              </w:rPr>
              <w:t>)</w:t>
            </w:r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</w:tr>
      <w:tr w:rsidR="00D97901" w:rsidTr="00D97901">
        <w:trPr>
          <w:trHeight w:val="562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Реализация электроэнергии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09" w:firstLine="786"/>
              <w:jc w:val="left"/>
            </w:pPr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тыс.кВт</w:t>
            </w:r>
            <w:proofErr w:type="spellEnd"/>
            <w:r>
              <w:rPr>
                <w:i/>
                <w:sz w:val="24"/>
              </w:rPr>
              <w:t>*ч/год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55" w:firstLine="0"/>
              <w:jc w:val="left"/>
            </w:pPr>
            <w:r>
              <w:rPr>
                <w:sz w:val="22"/>
              </w:rPr>
              <w:t xml:space="preserve">12 247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2" w:firstLine="0"/>
              <w:jc w:val="center"/>
            </w:pPr>
            <w:r>
              <w:rPr>
                <w:sz w:val="22"/>
              </w:rPr>
              <w:t xml:space="preserve">13 267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37" w:firstLine="0"/>
              <w:jc w:val="left"/>
            </w:pPr>
            <w:r>
              <w:rPr>
                <w:sz w:val="22"/>
              </w:rPr>
              <w:t xml:space="preserve">13 596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15" w:firstLine="0"/>
              <w:jc w:val="left"/>
            </w:pPr>
            <w:r>
              <w:rPr>
                <w:sz w:val="22"/>
              </w:rPr>
              <w:t xml:space="preserve">13 819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67" w:firstLine="0"/>
              <w:jc w:val="left"/>
            </w:pPr>
            <w:r>
              <w:rPr>
                <w:sz w:val="22"/>
              </w:rPr>
              <w:t xml:space="preserve">14 171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46" w:firstLine="0"/>
              <w:jc w:val="left"/>
            </w:pPr>
            <w:r>
              <w:rPr>
                <w:sz w:val="22"/>
              </w:rPr>
              <w:t xml:space="preserve">14 713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35" w:firstLine="0"/>
              <w:jc w:val="left"/>
            </w:pPr>
            <w:r>
              <w:rPr>
                <w:sz w:val="22"/>
              </w:rPr>
              <w:t xml:space="preserve">15054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15 478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 xml:space="preserve">15 998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3" w:firstLine="0"/>
              <w:jc w:val="center"/>
            </w:pPr>
            <w:r>
              <w:rPr>
                <w:sz w:val="22"/>
              </w:rPr>
              <w:t xml:space="preserve">16 418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47" w:firstLine="0"/>
              <w:jc w:val="left"/>
            </w:pPr>
            <w:r>
              <w:rPr>
                <w:sz w:val="22"/>
              </w:rPr>
              <w:t xml:space="preserve">16 761 </w:t>
            </w:r>
          </w:p>
        </w:tc>
      </w:tr>
      <w:tr w:rsidR="00D97901" w:rsidTr="00D97901">
        <w:trPr>
          <w:trHeight w:val="62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08" w:right="14" w:firstLine="0"/>
              <w:jc w:val="left"/>
            </w:pPr>
            <w:r>
              <w:rPr>
                <w:sz w:val="24"/>
              </w:rPr>
              <w:t xml:space="preserve">Число основных потребителей (население)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2" w:firstLine="0"/>
              <w:jc w:val="center"/>
            </w:pPr>
            <w:r>
              <w:rPr>
                <w:i/>
                <w:sz w:val="24"/>
              </w:rPr>
              <w:t xml:space="preserve">чел.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59" w:firstLine="0"/>
              <w:jc w:val="center"/>
            </w:pPr>
            <w:r>
              <w:rPr>
                <w:sz w:val="22"/>
              </w:rPr>
              <w:t xml:space="preserve">7 269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2" w:firstLine="0"/>
              <w:jc w:val="center"/>
            </w:pPr>
            <w:r>
              <w:rPr>
                <w:sz w:val="22"/>
              </w:rPr>
              <w:t xml:space="preserve">7 269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3" w:firstLine="0"/>
              <w:jc w:val="center"/>
            </w:pPr>
            <w:r>
              <w:rPr>
                <w:sz w:val="22"/>
              </w:rPr>
              <w:t xml:space="preserve">7 449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70" w:firstLine="0"/>
              <w:jc w:val="left"/>
            </w:pPr>
            <w:r>
              <w:rPr>
                <w:sz w:val="22"/>
              </w:rPr>
              <w:t xml:space="preserve">7 571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3" w:firstLine="0"/>
              <w:jc w:val="center"/>
            </w:pPr>
            <w:r>
              <w:rPr>
                <w:sz w:val="22"/>
              </w:rPr>
              <w:t xml:space="preserve">7 764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 xml:space="preserve">8 061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62" w:firstLine="0"/>
              <w:jc w:val="left"/>
            </w:pPr>
            <w:r>
              <w:rPr>
                <w:sz w:val="22"/>
              </w:rPr>
              <w:t xml:space="preserve">8 248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8 480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8 765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3" w:firstLine="0"/>
              <w:jc w:val="center"/>
            </w:pPr>
            <w:r>
              <w:rPr>
                <w:sz w:val="22"/>
              </w:rPr>
              <w:t xml:space="preserve">8 995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3" w:firstLine="0"/>
              <w:jc w:val="center"/>
            </w:pPr>
            <w:r>
              <w:rPr>
                <w:sz w:val="22"/>
              </w:rPr>
              <w:t xml:space="preserve">9 183 </w:t>
            </w:r>
          </w:p>
        </w:tc>
      </w:tr>
      <w:tr w:rsidR="00D97901" w:rsidTr="00D97901">
        <w:trPr>
          <w:trHeight w:val="640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Доля ветхих линий электрической сети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2" w:firstLine="0"/>
              <w:jc w:val="center"/>
            </w:pPr>
            <w:r>
              <w:rPr>
                <w:i/>
                <w:sz w:val="24"/>
              </w:rPr>
              <w:t xml:space="preserve">%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 xml:space="preserve">50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3" w:firstLine="0"/>
              <w:jc w:val="center"/>
            </w:pPr>
            <w:r>
              <w:rPr>
                <w:sz w:val="22"/>
              </w:rPr>
              <w:t xml:space="preserve">45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2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2" w:firstLine="0"/>
              <w:jc w:val="center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2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3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D97901" w:rsidTr="00D97901">
        <w:trPr>
          <w:trHeight w:val="685"/>
        </w:trPr>
        <w:tc>
          <w:tcPr>
            <w:tcW w:w="123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II. Система электроснабжения "Южная" </w:t>
            </w:r>
          </w:p>
          <w:p w:rsidR="00D97901" w:rsidRDefault="00D97901" w:rsidP="00D97901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  (населённые пункты: п. Малая Топка, д. </w:t>
            </w:r>
            <w:proofErr w:type="spellStart"/>
            <w:r>
              <w:rPr>
                <w:sz w:val="24"/>
              </w:rPr>
              <w:t>Парфёновка</w:t>
            </w:r>
            <w:proofErr w:type="spellEnd"/>
            <w:r>
              <w:rPr>
                <w:sz w:val="24"/>
              </w:rPr>
              <w:t>)</w:t>
            </w:r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</w:tr>
      <w:tr w:rsidR="00D97901" w:rsidTr="00D97901">
        <w:trPr>
          <w:trHeight w:val="563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Реализация электроэнергии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09" w:firstLine="786"/>
              <w:jc w:val="left"/>
            </w:pPr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тыс.кВт</w:t>
            </w:r>
            <w:proofErr w:type="spellEnd"/>
            <w:r>
              <w:rPr>
                <w:i/>
                <w:sz w:val="24"/>
              </w:rPr>
              <w:t>*ч/год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59" w:firstLine="0"/>
              <w:jc w:val="center"/>
            </w:pPr>
            <w:r>
              <w:rPr>
                <w:sz w:val="22"/>
              </w:rPr>
              <w:t xml:space="preserve">4 036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2" w:firstLine="0"/>
              <w:jc w:val="center"/>
            </w:pPr>
            <w:r>
              <w:rPr>
                <w:sz w:val="22"/>
              </w:rPr>
              <w:t xml:space="preserve">4 036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3" w:firstLine="0"/>
              <w:jc w:val="center"/>
            </w:pPr>
            <w:r>
              <w:rPr>
                <w:sz w:val="22"/>
              </w:rPr>
              <w:t xml:space="preserve">4 107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70" w:firstLine="0"/>
              <w:jc w:val="left"/>
            </w:pPr>
            <w:r>
              <w:rPr>
                <w:sz w:val="22"/>
              </w:rPr>
              <w:t xml:space="preserve">4 335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3" w:firstLine="0"/>
              <w:jc w:val="center"/>
            </w:pPr>
            <w:r>
              <w:rPr>
                <w:sz w:val="22"/>
              </w:rPr>
              <w:t xml:space="preserve">4 380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 xml:space="preserve">4 426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62" w:firstLine="0"/>
              <w:jc w:val="left"/>
            </w:pPr>
            <w:r>
              <w:rPr>
                <w:sz w:val="22"/>
              </w:rPr>
              <w:t xml:space="preserve">4 466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4 508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4 554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3" w:firstLine="0"/>
              <w:jc w:val="center"/>
            </w:pPr>
            <w:r>
              <w:rPr>
                <w:sz w:val="22"/>
              </w:rPr>
              <w:t xml:space="preserve">4 636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3" w:firstLine="0"/>
              <w:jc w:val="center"/>
            </w:pPr>
            <w:r>
              <w:rPr>
                <w:sz w:val="22"/>
              </w:rPr>
              <w:t xml:space="preserve">4 678 </w:t>
            </w:r>
          </w:p>
        </w:tc>
      </w:tr>
      <w:tr w:rsidR="00D97901" w:rsidTr="00D97901">
        <w:trPr>
          <w:trHeight w:val="624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08" w:right="14" w:firstLine="0"/>
              <w:jc w:val="left"/>
            </w:pPr>
            <w:r>
              <w:rPr>
                <w:sz w:val="24"/>
              </w:rPr>
              <w:t xml:space="preserve">Число основных потребителей (население)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2" w:firstLine="0"/>
              <w:jc w:val="center"/>
            </w:pPr>
            <w:r>
              <w:rPr>
                <w:i/>
                <w:sz w:val="24"/>
              </w:rPr>
              <w:t xml:space="preserve">чел.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59" w:firstLine="0"/>
              <w:jc w:val="center"/>
            </w:pPr>
            <w:r>
              <w:rPr>
                <w:sz w:val="22"/>
              </w:rPr>
              <w:t xml:space="preserve">2 211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2" w:firstLine="0"/>
              <w:jc w:val="center"/>
            </w:pPr>
            <w:r>
              <w:rPr>
                <w:sz w:val="22"/>
              </w:rPr>
              <w:t xml:space="preserve">2 211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3" w:firstLine="0"/>
              <w:jc w:val="center"/>
            </w:pPr>
            <w:r>
              <w:rPr>
                <w:sz w:val="22"/>
              </w:rPr>
              <w:t xml:space="preserve">2 250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70" w:firstLine="0"/>
              <w:jc w:val="left"/>
            </w:pPr>
            <w:r>
              <w:rPr>
                <w:sz w:val="22"/>
              </w:rPr>
              <w:t xml:space="preserve">2 375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3" w:firstLine="0"/>
              <w:jc w:val="center"/>
            </w:pPr>
            <w:r>
              <w:rPr>
                <w:sz w:val="22"/>
              </w:rPr>
              <w:t xml:space="preserve">2 400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 xml:space="preserve">2 425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62" w:firstLine="0"/>
              <w:jc w:val="left"/>
            </w:pPr>
            <w:r>
              <w:rPr>
                <w:sz w:val="22"/>
              </w:rPr>
              <w:t xml:space="preserve">2 447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2 470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2 495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3" w:firstLine="0"/>
              <w:jc w:val="center"/>
            </w:pPr>
            <w:r>
              <w:rPr>
                <w:sz w:val="22"/>
              </w:rPr>
              <w:t xml:space="preserve">2 540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3" w:firstLine="0"/>
              <w:jc w:val="center"/>
            </w:pPr>
            <w:r>
              <w:rPr>
                <w:sz w:val="22"/>
              </w:rPr>
              <w:t xml:space="preserve">2 563 </w:t>
            </w:r>
          </w:p>
        </w:tc>
      </w:tr>
      <w:tr w:rsidR="00D97901" w:rsidTr="00D97901">
        <w:trPr>
          <w:trHeight w:val="641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Доля ветхих линий электрической сети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2" w:firstLine="0"/>
              <w:jc w:val="center"/>
            </w:pPr>
            <w:r>
              <w:rPr>
                <w:i/>
                <w:sz w:val="24"/>
              </w:rPr>
              <w:t xml:space="preserve">%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 xml:space="preserve">50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3" w:firstLine="0"/>
              <w:jc w:val="center"/>
            </w:pPr>
            <w:r>
              <w:rPr>
                <w:sz w:val="22"/>
              </w:rPr>
              <w:t xml:space="preserve">45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2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2" w:firstLine="0"/>
              <w:jc w:val="center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2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3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</w:tbl>
    <w:p w:rsidR="00D97901" w:rsidRDefault="00D97901" w:rsidP="00D97901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DC6BF6" w:rsidRDefault="00DC6BF6" w:rsidP="00D97901">
      <w:pPr>
        <w:spacing w:after="0" w:line="259" w:lineRule="auto"/>
        <w:ind w:left="0" w:firstLine="0"/>
        <w:jc w:val="left"/>
      </w:pPr>
    </w:p>
    <w:p w:rsidR="00D97901" w:rsidRDefault="00D97901" w:rsidP="00D97901">
      <w:pPr>
        <w:pStyle w:val="5"/>
        <w:ind w:left="1283" w:right="0" w:firstLine="13198"/>
      </w:pPr>
      <w:r>
        <w:rPr>
          <w:i/>
        </w:rPr>
        <w:t xml:space="preserve">Табл. 4.10 </w:t>
      </w:r>
      <w:r w:rsidR="00DC6BF6">
        <w:t>Перечень целевых</w:t>
      </w:r>
      <w:r>
        <w:t xml:space="preserve"> </w:t>
      </w:r>
      <w:r>
        <w:t xml:space="preserve">показателей развития системы сбора и утилизации твёрдых бытовых отходов </w:t>
      </w:r>
      <w:proofErr w:type="spellStart"/>
      <w:r>
        <w:t>УриковскогоМО</w:t>
      </w:r>
      <w:proofErr w:type="spellEnd"/>
      <w:r>
        <w:t xml:space="preserve">, их существующие и прогнозные значения </w:t>
      </w:r>
    </w:p>
    <w:tbl>
      <w:tblPr>
        <w:tblStyle w:val="TableGrid"/>
        <w:tblW w:w="15360" w:type="dxa"/>
        <w:tblInd w:w="-19" w:type="dxa"/>
        <w:tblCellMar>
          <w:top w:w="5" w:type="dxa"/>
          <w:bottom w:w="5" w:type="dxa"/>
          <w:right w:w="69" w:type="dxa"/>
        </w:tblCellMar>
        <w:tblLook w:val="04A0" w:firstRow="1" w:lastRow="0" w:firstColumn="1" w:lastColumn="0" w:noHBand="0" w:noVBand="1"/>
      </w:tblPr>
      <w:tblGrid>
        <w:gridCol w:w="3558"/>
        <w:gridCol w:w="1580"/>
        <w:gridCol w:w="940"/>
        <w:gridCol w:w="1000"/>
        <w:gridCol w:w="881"/>
        <w:gridCol w:w="840"/>
        <w:gridCol w:w="940"/>
        <w:gridCol w:w="900"/>
        <w:gridCol w:w="820"/>
        <w:gridCol w:w="1001"/>
        <w:gridCol w:w="1000"/>
        <w:gridCol w:w="1000"/>
        <w:gridCol w:w="900"/>
      </w:tblGrid>
      <w:tr w:rsidR="00D97901" w:rsidTr="00D97901">
        <w:trPr>
          <w:trHeight w:val="324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1" w:rsidRDefault="00D97901" w:rsidP="00D97901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Целевой показатель 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1" w:rsidRDefault="00D97901" w:rsidP="00D97901">
            <w:pPr>
              <w:spacing w:after="0" w:line="259" w:lineRule="auto"/>
              <w:ind w:left="69" w:firstLine="0"/>
              <w:jc w:val="center"/>
            </w:pPr>
            <w:r>
              <w:rPr>
                <w:sz w:val="24"/>
              </w:rPr>
              <w:t xml:space="preserve">Ед. изм.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0" w:line="259" w:lineRule="auto"/>
              <w:ind w:left="2623" w:firstLine="0"/>
              <w:jc w:val="left"/>
            </w:pPr>
            <w:r>
              <w:rPr>
                <w:sz w:val="24"/>
              </w:rPr>
              <w:t xml:space="preserve">Значение целевого показателя 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</w:tr>
      <w:tr w:rsidR="00D97901" w:rsidTr="00D97901">
        <w:trPr>
          <w:trHeight w:val="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8" w:firstLine="0"/>
              <w:jc w:val="center"/>
            </w:pPr>
            <w:r>
              <w:rPr>
                <w:sz w:val="20"/>
              </w:rPr>
              <w:t xml:space="preserve">2015 г. </w:t>
            </w:r>
          </w:p>
        </w:tc>
        <w:tc>
          <w:tcPr>
            <w:tcW w:w="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70" w:firstLine="0"/>
              <w:jc w:val="center"/>
            </w:pPr>
            <w:r>
              <w:rPr>
                <w:sz w:val="20"/>
              </w:rPr>
              <w:t xml:space="preserve">2016-2020 гг. 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-27" w:firstLine="0"/>
              <w:jc w:val="left"/>
            </w:pPr>
            <w:r>
              <w:rPr>
                <w:sz w:val="20"/>
              </w:rPr>
              <w:t xml:space="preserve">2021-2025 гг.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</w:tr>
      <w:tr w:rsidR="00D97901" w:rsidTr="00D97901">
        <w:trPr>
          <w:trHeight w:val="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tabs>
                <w:tab w:val="center" w:pos="1860"/>
                <w:tab w:val="center" w:pos="3281"/>
                <w:tab w:val="right" w:pos="4491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2016 г. </w:t>
            </w:r>
            <w:r>
              <w:rPr>
                <w:sz w:val="20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4CE7590" wp14:editId="0F8100EA">
                      <wp:extent cx="6096" cy="200406"/>
                      <wp:effectExtent l="0" t="0" r="0" b="0"/>
                      <wp:docPr id="403132" name="Group 403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00406"/>
                                <a:chOff x="0" y="0"/>
                                <a:chExt cx="6096" cy="200406"/>
                              </a:xfrm>
                            </wpg:grpSpPr>
                            <wps:wsp>
                              <wps:cNvPr id="432741" name="Shape 432741"/>
                              <wps:cNvSpPr/>
                              <wps:spPr>
                                <a:xfrm>
                                  <a:off x="0" y="0"/>
                                  <a:ext cx="9144" cy="200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040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0406"/>
                                      </a:lnTo>
                                      <a:lnTo>
                                        <a:pt x="0" y="20040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C8FF10" id="Group 403132" o:spid="_x0000_s1026" style="width:.5pt;height:15.8pt;mso-position-horizontal-relative:char;mso-position-vertical-relative:line" coordsize="6096,200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">
                      <v:shape id="Shape 432741" o:spid="_x0000_s1027" style="position:absolute;width:9144;height:200406;visibility:visible;mso-wrap-style:square;v-text-anchor:top" coordsize="9144,20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" path="m,l9144,r,200406l,200406,,e" fillcolor="black" stroked="f" strokeweight="0">
                        <v:stroke miterlimit="83231f" joinstyle="miter"/>
                        <v:path arrowok="t" textboxrect="0,0,9144,20040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2017 г.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30CBE30" wp14:editId="7AE92594">
                      <wp:extent cx="6096" cy="200406"/>
                      <wp:effectExtent l="0" t="0" r="0" b="0"/>
                      <wp:docPr id="403134" name="Group 4031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00406"/>
                                <a:chOff x="0" y="0"/>
                                <a:chExt cx="6096" cy="200406"/>
                              </a:xfrm>
                            </wpg:grpSpPr>
                            <wps:wsp>
                              <wps:cNvPr id="432743" name="Shape 432743"/>
                              <wps:cNvSpPr/>
                              <wps:spPr>
                                <a:xfrm>
                                  <a:off x="0" y="0"/>
                                  <a:ext cx="9144" cy="200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040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0406"/>
                                      </a:lnTo>
                                      <a:lnTo>
                                        <a:pt x="0" y="20040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F53AF0" id="Group 403134" o:spid="_x0000_s1026" style="width:.5pt;height:15.8pt;mso-position-horizontal-relative:char;mso-position-vertical-relative:line" coordsize="6096,200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">
                      <v:shape id="Shape 432743" o:spid="_x0000_s1027" style="position:absolute;width:9144;height:200406;visibility:visible;mso-wrap-style:square;v-text-anchor:top" coordsize="9144,20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" path="m,l9144,r,200406l,200406,,e" fillcolor="black" stroked="f" strokeweight="0">
                        <v:stroke miterlimit="83231f" joinstyle="miter"/>
                        <v:path arrowok="t" textboxrect="0,0,9144,20040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2018 г.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D539F6B" wp14:editId="6C17A110">
                      <wp:extent cx="6096" cy="200406"/>
                      <wp:effectExtent l="0" t="0" r="0" b="0"/>
                      <wp:docPr id="403135" name="Group 403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00406"/>
                                <a:chOff x="0" y="0"/>
                                <a:chExt cx="6096" cy="200406"/>
                              </a:xfrm>
                            </wpg:grpSpPr>
                            <wps:wsp>
                              <wps:cNvPr id="432745" name="Shape 432745"/>
                              <wps:cNvSpPr/>
                              <wps:spPr>
                                <a:xfrm>
                                  <a:off x="0" y="0"/>
                                  <a:ext cx="9144" cy="200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040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0406"/>
                                      </a:lnTo>
                                      <a:lnTo>
                                        <a:pt x="0" y="20040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65E822" id="Group 403135" o:spid="_x0000_s1026" style="width:.5pt;height:15.8pt;mso-position-horizontal-relative:char;mso-position-vertical-relative:line" coordsize="6096,200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">
                      <v:shape id="Shape 432745" o:spid="_x0000_s1027" style="position:absolute;width:9144;height:200406;visibility:visible;mso-wrap-style:square;v-text-anchor:top" coordsize="9144,20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" path="m,l9144,r,200406l,200406,,e" fillcolor="black" stroked="f" strokeweight="0">
                        <v:stroke miterlimit="83231f" joinstyle="miter"/>
                        <v:path arrowok="t" textboxrect="0,0,9144,20040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  <w:t xml:space="preserve">2019 г.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18AD0CE" wp14:editId="2579618E">
                      <wp:extent cx="6096" cy="200406"/>
                      <wp:effectExtent l="0" t="0" r="0" b="0"/>
                      <wp:docPr id="403136" name="Group 4031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00406"/>
                                <a:chOff x="0" y="0"/>
                                <a:chExt cx="6096" cy="200406"/>
                              </a:xfrm>
                            </wpg:grpSpPr>
                            <wps:wsp>
                              <wps:cNvPr id="432747" name="Shape 432747"/>
                              <wps:cNvSpPr/>
                              <wps:spPr>
                                <a:xfrm>
                                  <a:off x="0" y="0"/>
                                  <a:ext cx="9144" cy="200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040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0406"/>
                                      </a:lnTo>
                                      <a:lnTo>
                                        <a:pt x="0" y="20040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F3496E" id="Group 403136" o:spid="_x0000_s1026" style="width:.5pt;height:15.8pt;mso-position-horizontal-relative:char;mso-position-vertical-relative:line" coordsize="6096,200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">
                      <v:shape id="Shape 432747" o:spid="_x0000_s1027" style="position:absolute;width:9144;height:200406;visibility:visible;mso-wrap-style:square;v-text-anchor:top" coordsize="9144,20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" path="m,l9144,r,200406l,200406,,e" fillcolor="black" stroked="f" strokeweight="0">
                        <v:stroke miterlimit="83231f" joinstyle="miter"/>
                        <v:path arrowok="t" textboxrect="0,0,9144,20040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  <w:t xml:space="preserve">2020 г.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17" w:firstLine="0"/>
              <w:jc w:val="left"/>
            </w:pPr>
            <w:r>
              <w:rPr>
                <w:sz w:val="20"/>
              </w:rPr>
              <w:t xml:space="preserve">2021 г.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6" w:firstLine="0"/>
              <w:jc w:val="center"/>
            </w:pPr>
            <w:r>
              <w:rPr>
                <w:sz w:val="20"/>
              </w:rPr>
              <w:t xml:space="preserve">2022 г.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7" w:firstLine="0"/>
              <w:jc w:val="center"/>
            </w:pPr>
            <w:r>
              <w:rPr>
                <w:sz w:val="20"/>
              </w:rPr>
              <w:t xml:space="preserve">2023 г.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7" w:firstLine="0"/>
              <w:jc w:val="center"/>
            </w:pPr>
            <w:r>
              <w:rPr>
                <w:sz w:val="20"/>
              </w:rPr>
              <w:t xml:space="preserve">2024 г.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58" w:firstLine="0"/>
              <w:jc w:val="left"/>
            </w:pPr>
            <w:r>
              <w:rPr>
                <w:sz w:val="20"/>
              </w:rPr>
              <w:t xml:space="preserve">2025 г. </w:t>
            </w:r>
          </w:p>
        </w:tc>
      </w:tr>
      <w:tr w:rsidR="00D97901" w:rsidTr="00D97901">
        <w:trPr>
          <w:trHeight w:val="355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I. п. Малая Топка: 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</w:tr>
      <w:tr w:rsidR="00D97901" w:rsidTr="00D97901">
        <w:trPr>
          <w:trHeight w:val="34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Накопление ТБО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66" w:firstLine="0"/>
              <w:jc w:val="left"/>
            </w:pPr>
            <w:r>
              <w:rPr>
                <w:i/>
                <w:sz w:val="24"/>
              </w:rPr>
              <w:t xml:space="preserve"> тыс. м³/год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2.40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2.40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2.44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9" w:firstLine="0"/>
              <w:jc w:val="center"/>
            </w:pPr>
            <w:r>
              <w:rPr>
                <w:sz w:val="22"/>
              </w:rPr>
              <w:t xml:space="preserve">2.60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2.63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9" w:firstLine="0"/>
              <w:jc w:val="center"/>
            </w:pPr>
            <w:r>
              <w:rPr>
                <w:sz w:val="22"/>
              </w:rPr>
              <w:t xml:space="preserve">2.65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2.68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2.70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2.73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2.78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9" w:firstLine="0"/>
              <w:jc w:val="center"/>
            </w:pPr>
            <w:r>
              <w:rPr>
                <w:sz w:val="22"/>
              </w:rPr>
              <w:t xml:space="preserve">2.81 </w:t>
            </w:r>
          </w:p>
        </w:tc>
      </w:tr>
      <w:tr w:rsidR="00D97901" w:rsidTr="00D97901">
        <w:trPr>
          <w:trHeight w:val="325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Численность населения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9" w:firstLine="0"/>
              <w:jc w:val="center"/>
            </w:pPr>
            <w:r>
              <w:rPr>
                <w:i/>
                <w:sz w:val="24"/>
              </w:rPr>
              <w:t xml:space="preserve">чел.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9" w:firstLine="0"/>
              <w:jc w:val="center"/>
            </w:pPr>
            <w:r>
              <w:rPr>
                <w:sz w:val="22"/>
              </w:rPr>
              <w:t xml:space="preserve">1 849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9" w:firstLine="0"/>
              <w:jc w:val="center"/>
            </w:pPr>
            <w:r>
              <w:rPr>
                <w:sz w:val="22"/>
              </w:rPr>
              <w:t xml:space="preserve">1 849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1 880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72" w:firstLine="0"/>
              <w:jc w:val="left"/>
            </w:pPr>
            <w:r>
              <w:rPr>
                <w:sz w:val="22"/>
              </w:rPr>
              <w:t xml:space="preserve">2 000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9" w:firstLine="0"/>
              <w:jc w:val="center"/>
            </w:pPr>
            <w:r>
              <w:rPr>
                <w:sz w:val="22"/>
              </w:rPr>
              <w:t xml:space="preserve">2 020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2 040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62" w:firstLine="0"/>
              <w:jc w:val="left"/>
            </w:pPr>
            <w:r>
              <w:rPr>
                <w:sz w:val="22"/>
              </w:rPr>
              <w:t xml:space="preserve">2 060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9" w:firstLine="0"/>
              <w:jc w:val="center"/>
            </w:pPr>
            <w:r>
              <w:rPr>
                <w:sz w:val="22"/>
              </w:rPr>
              <w:t xml:space="preserve">2 080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70" w:firstLine="0"/>
              <w:jc w:val="center"/>
            </w:pPr>
            <w:r>
              <w:rPr>
                <w:sz w:val="22"/>
              </w:rPr>
              <w:t xml:space="preserve">2 100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70" w:firstLine="0"/>
              <w:jc w:val="center"/>
            </w:pPr>
            <w:r>
              <w:rPr>
                <w:sz w:val="22"/>
              </w:rPr>
              <w:t xml:space="preserve">2 140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9" w:firstLine="0"/>
              <w:jc w:val="center"/>
            </w:pPr>
            <w:r>
              <w:rPr>
                <w:sz w:val="22"/>
              </w:rPr>
              <w:t xml:space="preserve">2 161 </w:t>
            </w:r>
          </w:p>
        </w:tc>
      </w:tr>
      <w:tr w:rsidR="00D97901" w:rsidTr="00D97901">
        <w:trPr>
          <w:trHeight w:val="355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II. с. </w:t>
            </w:r>
            <w:proofErr w:type="spellStart"/>
            <w:r>
              <w:rPr>
                <w:b/>
                <w:sz w:val="24"/>
              </w:rPr>
              <w:t>Урик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</w:tr>
      <w:tr w:rsidR="00D97901" w:rsidTr="00D97901">
        <w:trPr>
          <w:trHeight w:val="34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Накопление ТБО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66" w:firstLine="0"/>
              <w:jc w:val="left"/>
            </w:pPr>
            <w:r>
              <w:rPr>
                <w:i/>
                <w:sz w:val="24"/>
              </w:rPr>
              <w:t xml:space="preserve"> тыс. м³/год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3.18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3.18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3.19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9" w:firstLine="0"/>
              <w:jc w:val="center"/>
            </w:pPr>
            <w:r>
              <w:rPr>
                <w:sz w:val="22"/>
              </w:rPr>
              <w:t xml:space="preserve">3.20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3.21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9" w:firstLine="0"/>
              <w:jc w:val="center"/>
            </w:pPr>
            <w:r>
              <w:rPr>
                <w:sz w:val="22"/>
              </w:rPr>
              <w:t xml:space="preserve">3.22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3.25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3.29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3.33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3.38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9" w:firstLine="0"/>
              <w:jc w:val="center"/>
            </w:pPr>
            <w:r>
              <w:rPr>
                <w:sz w:val="22"/>
              </w:rPr>
              <w:t xml:space="preserve">3.42 </w:t>
            </w:r>
          </w:p>
        </w:tc>
      </w:tr>
      <w:tr w:rsidR="00D97901" w:rsidTr="00D97901">
        <w:trPr>
          <w:trHeight w:val="325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Численность населения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9" w:firstLine="0"/>
              <w:jc w:val="center"/>
            </w:pPr>
            <w:r>
              <w:rPr>
                <w:i/>
                <w:sz w:val="24"/>
              </w:rPr>
              <w:t xml:space="preserve">чел.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9" w:firstLine="0"/>
              <w:jc w:val="center"/>
            </w:pPr>
            <w:r>
              <w:rPr>
                <w:sz w:val="22"/>
              </w:rPr>
              <w:t xml:space="preserve">2 449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9" w:firstLine="0"/>
              <w:jc w:val="center"/>
            </w:pPr>
            <w:r>
              <w:rPr>
                <w:sz w:val="22"/>
              </w:rPr>
              <w:t xml:space="preserve">2 449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2 455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72" w:firstLine="0"/>
              <w:jc w:val="left"/>
            </w:pPr>
            <w:r>
              <w:rPr>
                <w:sz w:val="22"/>
              </w:rPr>
              <w:t xml:space="preserve">2 460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9" w:firstLine="0"/>
              <w:jc w:val="center"/>
            </w:pPr>
            <w:r>
              <w:rPr>
                <w:sz w:val="22"/>
              </w:rPr>
              <w:t xml:space="preserve">2 470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2 480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62" w:firstLine="0"/>
              <w:jc w:val="left"/>
            </w:pPr>
            <w:r>
              <w:rPr>
                <w:sz w:val="22"/>
              </w:rPr>
              <w:t xml:space="preserve">2 500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9" w:firstLine="0"/>
              <w:jc w:val="center"/>
            </w:pPr>
            <w:r>
              <w:rPr>
                <w:sz w:val="22"/>
              </w:rPr>
              <w:t xml:space="preserve">2 530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70" w:firstLine="0"/>
              <w:jc w:val="center"/>
            </w:pPr>
            <w:r>
              <w:rPr>
                <w:sz w:val="22"/>
              </w:rPr>
              <w:t xml:space="preserve">2 560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70" w:firstLine="0"/>
              <w:jc w:val="center"/>
            </w:pPr>
            <w:r>
              <w:rPr>
                <w:sz w:val="22"/>
              </w:rPr>
              <w:t xml:space="preserve">2 600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9" w:firstLine="0"/>
              <w:jc w:val="center"/>
            </w:pPr>
            <w:r>
              <w:rPr>
                <w:sz w:val="22"/>
              </w:rPr>
              <w:t xml:space="preserve">2 633 </w:t>
            </w:r>
          </w:p>
        </w:tc>
      </w:tr>
      <w:tr w:rsidR="00D97901" w:rsidTr="00D97901">
        <w:trPr>
          <w:trHeight w:val="355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III. д. Ангара: 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</w:tr>
      <w:tr w:rsidR="00D97901" w:rsidTr="00D97901">
        <w:trPr>
          <w:trHeight w:val="34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Накопление ТБО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66" w:firstLine="0"/>
              <w:jc w:val="left"/>
            </w:pPr>
            <w:r>
              <w:rPr>
                <w:i/>
                <w:sz w:val="24"/>
              </w:rPr>
              <w:t xml:space="preserve"> тыс. м³/год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0.06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0.06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0.07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9" w:firstLine="0"/>
              <w:jc w:val="center"/>
            </w:pPr>
            <w:r>
              <w:rPr>
                <w:sz w:val="22"/>
              </w:rPr>
              <w:t xml:space="preserve">0.08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0.09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9" w:firstLine="0"/>
              <w:jc w:val="center"/>
            </w:pPr>
            <w:r>
              <w:rPr>
                <w:sz w:val="22"/>
              </w:rPr>
              <w:t xml:space="preserve">0.10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0.11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0.12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0.13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0.14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9" w:firstLine="0"/>
              <w:jc w:val="center"/>
            </w:pPr>
            <w:r>
              <w:rPr>
                <w:sz w:val="22"/>
              </w:rPr>
              <w:t xml:space="preserve">0.15 </w:t>
            </w:r>
          </w:p>
        </w:tc>
      </w:tr>
      <w:tr w:rsidR="00D97901" w:rsidTr="00D97901">
        <w:trPr>
          <w:trHeight w:val="325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Численность населения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9" w:firstLine="0"/>
              <w:jc w:val="center"/>
            </w:pPr>
            <w:r>
              <w:rPr>
                <w:i/>
                <w:sz w:val="24"/>
              </w:rPr>
              <w:t xml:space="preserve">чел.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49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49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54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60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67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77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83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5" w:firstLine="0"/>
              <w:jc w:val="center"/>
            </w:pPr>
            <w:r>
              <w:rPr>
                <w:sz w:val="22"/>
              </w:rPr>
              <w:t xml:space="preserve">95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100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110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116 </w:t>
            </w:r>
          </w:p>
        </w:tc>
      </w:tr>
      <w:tr w:rsidR="00D97901" w:rsidTr="00D97901">
        <w:trPr>
          <w:trHeight w:val="355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IV. з. Глазунова: 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</w:tr>
      <w:tr w:rsidR="00D97901" w:rsidTr="00D97901">
        <w:trPr>
          <w:trHeight w:val="34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Накопление ТБО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66" w:firstLine="0"/>
              <w:jc w:val="left"/>
            </w:pPr>
            <w:r>
              <w:rPr>
                <w:i/>
                <w:sz w:val="24"/>
              </w:rPr>
              <w:t xml:space="preserve"> тыс. м³/год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0.17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0.17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0.20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9" w:firstLine="0"/>
              <w:jc w:val="center"/>
            </w:pPr>
            <w:r>
              <w:rPr>
                <w:sz w:val="22"/>
              </w:rPr>
              <w:t xml:space="preserve">0.20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0.20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9" w:firstLine="0"/>
              <w:jc w:val="center"/>
            </w:pPr>
            <w:r>
              <w:rPr>
                <w:sz w:val="22"/>
              </w:rPr>
              <w:t xml:space="preserve">0.22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0.23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0.24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0.26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0.30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9" w:firstLine="0"/>
              <w:jc w:val="center"/>
            </w:pPr>
            <w:r>
              <w:rPr>
                <w:sz w:val="22"/>
              </w:rPr>
              <w:t xml:space="preserve">0.31 </w:t>
            </w:r>
          </w:p>
        </w:tc>
      </w:tr>
      <w:tr w:rsidR="00D97901" w:rsidTr="00D97901">
        <w:trPr>
          <w:trHeight w:val="325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Численность населения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9" w:firstLine="0"/>
              <w:jc w:val="center"/>
            </w:pPr>
            <w:r>
              <w:rPr>
                <w:i/>
                <w:sz w:val="24"/>
              </w:rPr>
              <w:t xml:space="preserve">чел.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133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133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150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152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155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168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175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188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200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230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238 </w:t>
            </w:r>
          </w:p>
        </w:tc>
      </w:tr>
      <w:tr w:rsidR="00D97901" w:rsidTr="00D97901">
        <w:trPr>
          <w:trHeight w:val="355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V. д. Грановщина: 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</w:tr>
      <w:tr w:rsidR="00D97901" w:rsidTr="00D97901">
        <w:trPr>
          <w:trHeight w:val="34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Накопление ТБО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66" w:firstLine="0"/>
              <w:jc w:val="left"/>
            </w:pPr>
            <w:r>
              <w:rPr>
                <w:i/>
                <w:sz w:val="24"/>
              </w:rPr>
              <w:t xml:space="preserve"> тыс. м³/год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3.56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3.56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3.64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9" w:firstLine="0"/>
              <w:jc w:val="center"/>
            </w:pPr>
            <w:r>
              <w:rPr>
                <w:sz w:val="22"/>
              </w:rPr>
              <w:t xml:space="preserve">3.71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3.84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9" w:firstLine="0"/>
              <w:jc w:val="center"/>
            </w:pPr>
            <w:r>
              <w:rPr>
                <w:sz w:val="22"/>
              </w:rPr>
              <w:t xml:space="preserve">4.10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4.23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4.36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4.49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4.62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9" w:firstLine="0"/>
              <w:jc w:val="center"/>
            </w:pPr>
            <w:r>
              <w:rPr>
                <w:sz w:val="22"/>
              </w:rPr>
              <w:t xml:space="preserve">4.75 </w:t>
            </w:r>
          </w:p>
        </w:tc>
      </w:tr>
      <w:tr w:rsidR="00D97901" w:rsidTr="00D97901">
        <w:trPr>
          <w:trHeight w:val="325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Численность населения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9" w:firstLine="0"/>
              <w:jc w:val="center"/>
            </w:pPr>
            <w:r>
              <w:rPr>
                <w:i/>
                <w:sz w:val="24"/>
              </w:rPr>
              <w:t xml:space="preserve">чел.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9" w:firstLine="0"/>
              <w:jc w:val="center"/>
            </w:pPr>
            <w:r>
              <w:rPr>
                <w:sz w:val="22"/>
              </w:rPr>
              <w:t xml:space="preserve">2 738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9" w:firstLine="0"/>
              <w:jc w:val="center"/>
            </w:pPr>
            <w:r>
              <w:rPr>
                <w:sz w:val="22"/>
              </w:rPr>
              <w:t xml:space="preserve">2 738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2 800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72" w:firstLine="0"/>
              <w:jc w:val="left"/>
            </w:pPr>
            <w:r>
              <w:rPr>
                <w:sz w:val="22"/>
              </w:rPr>
              <w:t xml:space="preserve">2 850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9" w:firstLine="0"/>
              <w:jc w:val="center"/>
            </w:pPr>
            <w:r>
              <w:rPr>
                <w:sz w:val="22"/>
              </w:rPr>
              <w:t xml:space="preserve">2 950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3 150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62" w:firstLine="0"/>
              <w:jc w:val="left"/>
            </w:pPr>
            <w:r>
              <w:rPr>
                <w:sz w:val="22"/>
              </w:rPr>
              <w:t xml:space="preserve">3 250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9" w:firstLine="0"/>
              <w:jc w:val="center"/>
            </w:pPr>
            <w:r>
              <w:rPr>
                <w:sz w:val="22"/>
              </w:rPr>
              <w:t xml:space="preserve">3 350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70" w:firstLine="0"/>
              <w:jc w:val="center"/>
            </w:pPr>
            <w:r>
              <w:rPr>
                <w:sz w:val="22"/>
              </w:rPr>
              <w:t xml:space="preserve">3 450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70" w:firstLine="0"/>
              <w:jc w:val="center"/>
            </w:pPr>
            <w:r>
              <w:rPr>
                <w:sz w:val="22"/>
              </w:rPr>
              <w:t xml:space="preserve">3 550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9" w:firstLine="0"/>
              <w:jc w:val="center"/>
            </w:pPr>
            <w:r>
              <w:rPr>
                <w:sz w:val="22"/>
              </w:rPr>
              <w:t xml:space="preserve">3 652 </w:t>
            </w:r>
          </w:p>
        </w:tc>
      </w:tr>
      <w:tr w:rsidR="00D97901" w:rsidTr="00D97901">
        <w:trPr>
          <w:trHeight w:val="355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VI. д. </w:t>
            </w:r>
            <w:proofErr w:type="spellStart"/>
            <w:r>
              <w:rPr>
                <w:b/>
                <w:sz w:val="24"/>
              </w:rPr>
              <w:t>Московщина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</w:tr>
      <w:tr w:rsidR="00D97901" w:rsidTr="00D97901">
        <w:trPr>
          <w:trHeight w:val="34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Накопление ТБО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66" w:firstLine="0"/>
              <w:jc w:val="left"/>
            </w:pPr>
            <w:r>
              <w:rPr>
                <w:i/>
                <w:sz w:val="24"/>
              </w:rPr>
              <w:t xml:space="preserve"> тыс. м³/год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1.19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1.19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1.30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9" w:firstLine="0"/>
              <w:jc w:val="center"/>
            </w:pPr>
            <w:r>
              <w:rPr>
                <w:sz w:val="22"/>
              </w:rPr>
              <w:t xml:space="preserve">1.37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1.46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9" w:firstLine="0"/>
              <w:jc w:val="center"/>
            </w:pPr>
            <w:r>
              <w:rPr>
                <w:sz w:val="22"/>
              </w:rPr>
              <w:t xml:space="preserve">1.53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1.60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1.69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1.86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1.90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9" w:firstLine="0"/>
              <w:jc w:val="center"/>
            </w:pPr>
            <w:r>
              <w:rPr>
                <w:sz w:val="22"/>
              </w:rPr>
              <w:t xml:space="preserve">1.93 </w:t>
            </w:r>
          </w:p>
        </w:tc>
      </w:tr>
      <w:tr w:rsidR="00D97901" w:rsidTr="00D97901">
        <w:trPr>
          <w:trHeight w:val="325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Численность населения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9" w:firstLine="0"/>
              <w:jc w:val="center"/>
            </w:pPr>
            <w:r>
              <w:rPr>
                <w:i/>
                <w:sz w:val="24"/>
              </w:rPr>
              <w:t xml:space="preserve">чел.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915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915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1 000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72" w:firstLine="0"/>
              <w:jc w:val="left"/>
            </w:pPr>
            <w:r>
              <w:rPr>
                <w:sz w:val="22"/>
              </w:rPr>
              <w:t xml:space="preserve">1 050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9" w:firstLine="0"/>
              <w:jc w:val="center"/>
            </w:pPr>
            <w:r>
              <w:rPr>
                <w:sz w:val="22"/>
              </w:rPr>
              <w:t xml:space="preserve">1 120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1 180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62" w:firstLine="0"/>
              <w:jc w:val="left"/>
            </w:pPr>
            <w:r>
              <w:rPr>
                <w:sz w:val="22"/>
              </w:rPr>
              <w:t xml:space="preserve">1 230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1 300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70" w:firstLine="0"/>
              <w:jc w:val="center"/>
            </w:pPr>
            <w:r>
              <w:rPr>
                <w:sz w:val="22"/>
              </w:rPr>
              <w:t xml:space="preserve">1 430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70" w:firstLine="0"/>
              <w:jc w:val="center"/>
            </w:pPr>
            <w:r>
              <w:rPr>
                <w:sz w:val="22"/>
              </w:rPr>
              <w:t xml:space="preserve">1 460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9" w:firstLine="0"/>
              <w:jc w:val="center"/>
            </w:pPr>
            <w:r>
              <w:rPr>
                <w:sz w:val="22"/>
              </w:rPr>
              <w:t xml:space="preserve">1 486 </w:t>
            </w:r>
          </w:p>
        </w:tc>
      </w:tr>
      <w:tr w:rsidR="00D97901" w:rsidTr="00D97901">
        <w:trPr>
          <w:trHeight w:val="355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VII. д. </w:t>
            </w:r>
            <w:proofErr w:type="spellStart"/>
            <w:r>
              <w:rPr>
                <w:b/>
                <w:sz w:val="24"/>
              </w:rPr>
              <w:t>Парфёновка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</w:tr>
      <w:tr w:rsidR="00D97901" w:rsidTr="00D97901">
        <w:trPr>
          <w:trHeight w:val="34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Накопление ТБО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66" w:firstLine="0"/>
              <w:jc w:val="left"/>
            </w:pPr>
            <w:r>
              <w:rPr>
                <w:i/>
                <w:sz w:val="24"/>
              </w:rPr>
              <w:t xml:space="preserve"> тыс. м³/год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0.47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0.47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0.48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9" w:firstLine="0"/>
              <w:jc w:val="center"/>
            </w:pPr>
            <w:r>
              <w:rPr>
                <w:sz w:val="22"/>
              </w:rPr>
              <w:t xml:space="preserve">0.49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0.49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9" w:firstLine="0"/>
              <w:jc w:val="center"/>
            </w:pPr>
            <w:r>
              <w:rPr>
                <w:sz w:val="22"/>
              </w:rPr>
              <w:t xml:space="preserve">0.50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0.50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0.51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0.51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0.52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9" w:firstLine="0"/>
              <w:jc w:val="center"/>
            </w:pPr>
            <w:r>
              <w:rPr>
                <w:sz w:val="22"/>
              </w:rPr>
              <w:t xml:space="preserve">0.52 </w:t>
            </w:r>
          </w:p>
        </w:tc>
      </w:tr>
      <w:tr w:rsidR="00D97901" w:rsidTr="00D97901">
        <w:trPr>
          <w:trHeight w:val="325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Численность населения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9" w:firstLine="0"/>
              <w:jc w:val="center"/>
            </w:pPr>
            <w:r>
              <w:rPr>
                <w:i/>
                <w:sz w:val="24"/>
              </w:rPr>
              <w:t xml:space="preserve">чел.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362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362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370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375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380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385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387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390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395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400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402 </w:t>
            </w:r>
          </w:p>
        </w:tc>
      </w:tr>
    </w:tbl>
    <w:p w:rsidR="00D97901" w:rsidRDefault="00D97901" w:rsidP="00D97901">
      <w:pPr>
        <w:sectPr w:rsidR="00D97901" w:rsidSect="00DC6BF6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6840" w:h="11904" w:orient="landscape"/>
          <w:pgMar w:top="735" w:right="570" w:bottom="1200" w:left="566" w:header="426" w:footer="775" w:gutter="0"/>
          <w:cols w:space="720"/>
        </w:sectPr>
      </w:pPr>
    </w:p>
    <w:tbl>
      <w:tblPr>
        <w:tblStyle w:val="TableGrid"/>
        <w:tblW w:w="15360" w:type="dxa"/>
        <w:tblInd w:w="-19" w:type="dxa"/>
        <w:tblCellMar>
          <w:top w:w="67" w:type="dxa"/>
          <w:left w:w="108" w:type="dxa"/>
          <w:bottom w:w="4" w:type="dxa"/>
          <w:right w:w="48" w:type="dxa"/>
        </w:tblCellMar>
        <w:tblLook w:val="04A0" w:firstRow="1" w:lastRow="0" w:firstColumn="1" w:lastColumn="0" w:noHBand="0" w:noVBand="1"/>
      </w:tblPr>
      <w:tblGrid>
        <w:gridCol w:w="3558"/>
        <w:gridCol w:w="1580"/>
        <w:gridCol w:w="940"/>
        <w:gridCol w:w="1000"/>
        <w:gridCol w:w="881"/>
        <w:gridCol w:w="840"/>
        <w:gridCol w:w="940"/>
        <w:gridCol w:w="900"/>
        <w:gridCol w:w="820"/>
        <w:gridCol w:w="1001"/>
        <w:gridCol w:w="1000"/>
        <w:gridCol w:w="1000"/>
        <w:gridCol w:w="900"/>
      </w:tblGrid>
      <w:tr w:rsidR="00D97901" w:rsidTr="00D97901">
        <w:trPr>
          <w:trHeight w:val="319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>Продолжение Табл. 4.10</w:t>
            </w:r>
            <w:r>
              <w:rPr>
                <w:sz w:val="24"/>
              </w:rPr>
              <w:t xml:space="preserve"> </w:t>
            </w:r>
          </w:p>
        </w:tc>
      </w:tr>
      <w:tr w:rsidR="00D97901" w:rsidTr="00D97901">
        <w:trPr>
          <w:trHeight w:val="325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Целевой показатель 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Ед. изм.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516" w:firstLine="0"/>
              <w:jc w:val="left"/>
            </w:pPr>
            <w:r>
              <w:rPr>
                <w:sz w:val="24"/>
              </w:rPr>
              <w:t xml:space="preserve">Значение целевого показателя </w:t>
            </w:r>
          </w:p>
        </w:tc>
      </w:tr>
      <w:tr w:rsidR="00D97901" w:rsidTr="00D97901">
        <w:trPr>
          <w:trHeight w:val="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2015 г.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07" w:firstLine="0"/>
              <w:jc w:val="left"/>
            </w:pPr>
            <w:r>
              <w:rPr>
                <w:sz w:val="20"/>
              </w:rPr>
              <w:t xml:space="preserve">2016-2020 гг. </w:t>
            </w:r>
          </w:p>
        </w:tc>
        <w:tc>
          <w:tcPr>
            <w:tcW w:w="4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2021-2025 гг. </w:t>
            </w:r>
          </w:p>
        </w:tc>
      </w:tr>
      <w:tr w:rsidR="00D97901" w:rsidTr="00D97901">
        <w:trPr>
          <w:trHeight w:val="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>2016 г.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2017 г.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20" w:firstLine="0"/>
              <w:jc w:val="left"/>
            </w:pPr>
            <w:r>
              <w:rPr>
                <w:sz w:val="20"/>
              </w:rPr>
              <w:t>2018 г.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>2019 г.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>2020 г.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2021 г.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0"/>
              </w:rPr>
              <w:t>2022 г.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>2023 г.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>2024 г.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>2025 г.</w:t>
            </w:r>
            <w:r>
              <w:rPr>
                <w:sz w:val="24"/>
              </w:rPr>
              <w:t xml:space="preserve"> </w:t>
            </w:r>
          </w:p>
        </w:tc>
      </w:tr>
      <w:tr w:rsidR="00D97901" w:rsidTr="00D97901">
        <w:trPr>
          <w:trHeight w:val="354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VIII. д. Столбова: 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</w:tr>
      <w:tr w:rsidR="00D97901" w:rsidTr="00D97901">
        <w:trPr>
          <w:trHeight w:val="341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Накопление ТБО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58" w:firstLine="0"/>
              <w:jc w:val="left"/>
            </w:pPr>
            <w:r>
              <w:rPr>
                <w:i/>
                <w:sz w:val="24"/>
              </w:rPr>
              <w:t xml:space="preserve"> тыс. м³/год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1.27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1.27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2"/>
              </w:rPr>
              <w:t xml:space="preserve">1.27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1.27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1.28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1.28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1.28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2"/>
              </w:rPr>
              <w:t xml:space="preserve">1.29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1.29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1.31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1.32 </w:t>
            </w:r>
          </w:p>
        </w:tc>
      </w:tr>
      <w:tr w:rsidR="00D97901" w:rsidTr="00D97901">
        <w:trPr>
          <w:trHeight w:val="325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Численность населения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чел.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974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974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2"/>
              </w:rPr>
              <w:t xml:space="preserve">975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979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981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983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985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2"/>
              </w:rPr>
              <w:t xml:space="preserve">990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995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1 010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1 018 </w:t>
            </w:r>
          </w:p>
        </w:tc>
      </w:tr>
      <w:tr w:rsidR="00D97901" w:rsidTr="00D97901">
        <w:trPr>
          <w:trHeight w:val="354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IX. д. </w:t>
            </w:r>
            <w:proofErr w:type="spellStart"/>
            <w:r>
              <w:rPr>
                <w:b/>
                <w:sz w:val="24"/>
              </w:rPr>
              <w:t>Хайрюзовка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</w:tr>
      <w:tr w:rsidR="00D97901" w:rsidTr="00D97901">
        <w:trPr>
          <w:trHeight w:val="341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Накопление ТБО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58" w:firstLine="0"/>
              <w:jc w:val="left"/>
            </w:pPr>
            <w:r>
              <w:rPr>
                <w:i/>
                <w:sz w:val="24"/>
              </w:rPr>
              <w:t xml:space="preserve"> тыс. м³/год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0.01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0.01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2"/>
              </w:rPr>
              <w:t xml:space="preserve">0.02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0.03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0.03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0.03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0.03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2"/>
              </w:rPr>
              <w:t xml:space="preserve">0.04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0.04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0.05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0.05 </w:t>
            </w:r>
          </w:p>
        </w:tc>
      </w:tr>
      <w:tr w:rsidR="00D97901" w:rsidTr="00D97901">
        <w:trPr>
          <w:trHeight w:val="325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Численность населения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чел.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23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</w:rPr>
              <w:t xml:space="preserve">27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35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39 </w:t>
            </w:r>
          </w:p>
        </w:tc>
      </w:tr>
    </w:tbl>
    <w:p w:rsidR="00D97901" w:rsidRDefault="00D97901" w:rsidP="00D97901">
      <w:pPr>
        <w:spacing w:after="37" w:line="259" w:lineRule="auto"/>
        <w:ind w:left="0" w:firstLine="0"/>
        <w:jc w:val="right"/>
      </w:pPr>
      <w:r>
        <w:t xml:space="preserve"> </w:t>
      </w:r>
    </w:p>
    <w:p w:rsidR="00D97901" w:rsidRDefault="00D97901" w:rsidP="00D97901">
      <w:pPr>
        <w:spacing w:after="0" w:line="259" w:lineRule="auto"/>
        <w:ind w:left="0" w:firstLine="0"/>
        <w:jc w:val="left"/>
      </w:pPr>
      <w:r>
        <w:t xml:space="preserve"> </w:t>
      </w:r>
    </w:p>
    <w:p w:rsidR="00D97901" w:rsidRDefault="00D97901" w:rsidP="00D97901">
      <w:pPr>
        <w:sectPr w:rsidR="00D97901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6840" w:h="11904" w:orient="landscape"/>
          <w:pgMar w:top="1418" w:right="1440" w:bottom="1440" w:left="1440" w:header="720" w:footer="775" w:gutter="0"/>
          <w:cols w:space="720"/>
        </w:sectPr>
      </w:pPr>
    </w:p>
    <w:p w:rsidR="00D97901" w:rsidRPr="007C02F2" w:rsidRDefault="00D97901" w:rsidP="007C02F2">
      <w:pPr>
        <w:rPr>
          <w:b/>
          <w:sz w:val="30"/>
          <w:szCs w:val="30"/>
        </w:rPr>
      </w:pPr>
      <w:r w:rsidRPr="007C02F2">
        <w:rPr>
          <w:b/>
          <w:sz w:val="30"/>
          <w:szCs w:val="30"/>
        </w:rPr>
        <w:t>5.</w:t>
      </w:r>
      <w:r w:rsidRPr="007C02F2">
        <w:rPr>
          <w:rFonts w:ascii="Arial" w:eastAsia="Arial" w:hAnsi="Arial" w:cs="Arial"/>
          <w:b/>
          <w:sz w:val="30"/>
          <w:szCs w:val="30"/>
        </w:rPr>
        <w:t xml:space="preserve"> </w:t>
      </w:r>
      <w:r w:rsidRPr="007C02F2">
        <w:rPr>
          <w:b/>
          <w:sz w:val="30"/>
          <w:szCs w:val="30"/>
        </w:rPr>
        <w:t xml:space="preserve">АНАЛИЗ ФАКТИЧЕСКИХ И ПЛАНОВЫХ РАСХОДОВ НА ФИНАНСИРОВАНИЕ ИНВЕСТИЦИОННЫХ ПРОЕКТОВ </w:t>
      </w:r>
    </w:p>
    <w:p w:rsidR="00D97901" w:rsidRDefault="00D97901" w:rsidP="00D97901">
      <w:pPr>
        <w:spacing w:after="37" w:line="259" w:lineRule="auto"/>
        <w:ind w:left="0" w:firstLine="0"/>
        <w:jc w:val="left"/>
      </w:pPr>
      <w:r>
        <w:t xml:space="preserve"> </w:t>
      </w:r>
    </w:p>
    <w:p w:rsidR="00D97901" w:rsidRDefault="00D97901" w:rsidP="00D97901">
      <w:pPr>
        <w:ind w:left="-10" w:right="60"/>
      </w:pPr>
      <w:r>
        <w:t xml:space="preserve">На момент разработки Программы в поселении были утверждены схемы теплоснабжения, водоснабжения и водоотведения (см. ниже раздел 6.6. Программы). Мероприятия, запланированные данными документами, отражены выше в разделе 4. Программы. В таблицах настоящего раздела представлены плановые расходы на финансирование мероприятий, направленных на развитие систем коммунальной инфраструктуры поселения. </w:t>
      </w:r>
    </w:p>
    <w:p w:rsidR="00D97901" w:rsidRDefault="00D97901" w:rsidP="00D97901">
      <w:pPr>
        <w:spacing w:after="66"/>
        <w:ind w:left="-10" w:right="60"/>
      </w:pPr>
      <w:r>
        <w:t xml:space="preserve">Всего на реализацию мероприятий Программы потребуется финансирование в сумме </w:t>
      </w:r>
      <w:r w:rsidR="00B77491">
        <w:t>67 044,325</w:t>
      </w:r>
      <w:r>
        <w:t xml:space="preserve"> </w:t>
      </w:r>
      <w:r>
        <w:rPr>
          <w:i/>
        </w:rPr>
        <w:t>тыс. руб</w:t>
      </w:r>
      <w:r>
        <w:t xml:space="preserve">. Из них на реализацию мероприятий для систем:  </w:t>
      </w:r>
    </w:p>
    <w:p w:rsidR="00D97901" w:rsidRDefault="00D97901" w:rsidP="00D97901">
      <w:pPr>
        <w:numPr>
          <w:ilvl w:val="0"/>
          <w:numId w:val="13"/>
        </w:numPr>
        <w:ind w:right="60" w:hanging="360"/>
      </w:pPr>
      <w:r>
        <w:t xml:space="preserve">теплоснабжения – </w:t>
      </w:r>
      <w:r w:rsidR="00B77491">
        <w:t>20 317,677</w:t>
      </w:r>
      <w:r>
        <w:t xml:space="preserve"> </w:t>
      </w:r>
      <w:r>
        <w:rPr>
          <w:i/>
        </w:rPr>
        <w:t>тыс. руб</w:t>
      </w:r>
      <w:r>
        <w:t xml:space="preserve">., </w:t>
      </w:r>
    </w:p>
    <w:p w:rsidR="00D97901" w:rsidRDefault="00D97901" w:rsidP="00D97901">
      <w:pPr>
        <w:numPr>
          <w:ilvl w:val="0"/>
          <w:numId w:val="13"/>
        </w:numPr>
        <w:ind w:right="60" w:hanging="360"/>
      </w:pPr>
      <w:r>
        <w:t xml:space="preserve">холодного водоснабжения – </w:t>
      </w:r>
      <w:r w:rsidR="00B77491">
        <w:t>1 040,839</w:t>
      </w:r>
      <w:r>
        <w:t xml:space="preserve"> </w:t>
      </w:r>
      <w:r>
        <w:rPr>
          <w:i/>
        </w:rPr>
        <w:t>тыс. руб</w:t>
      </w:r>
      <w:r>
        <w:t xml:space="preserve">., </w:t>
      </w:r>
    </w:p>
    <w:p w:rsidR="00D97901" w:rsidRDefault="00D97901" w:rsidP="00D97901">
      <w:pPr>
        <w:numPr>
          <w:ilvl w:val="0"/>
          <w:numId w:val="13"/>
        </w:numPr>
        <w:ind w:right="60" w:hanging="360"/>
      </w:pPr>
      <w:r>
        <w:t xml:space="preserve">водоотведения – </w:t>
      </w:r>
      <w:r w:rsidR="00B77491">
        <w:t>501,07</w:t>
      </w:r>
      <w:r>
        <w:t xml:space="preserve"> </w:t>
      </w:r>
      <w:r>
        <w:rPr>
          <w:i/>
        </w:rPr>
        <w:t>тыс. руб</w:t>
      </w:r>
      <w:r>
        <w:t xml:space="preserve">., </w:t>
      </w:r>
    </w:p>
    <w:p w:rsidR="00D97901" w:rsidRDefault="00D97901" w:rsidP="00D97901">
      <w:pPr>
        <w:numPr>
          <w:ilvl w:val="0"/>
          <w:numId w:val="13"/>
        </w:numPr>
        <w:ind w:right="60" w:hanging="360"/>
      </w:pPr>
      <w:r>
        <w:t xml:space="preserve">электроснабжения – 44 000 </w:t>
      </w:r>
      <w:r>
        <w:rPr>
          <w:i/>
        </w:rPr>
        <w:t>тыс. руб</w:t>
      </w:r>
      <w:r>
        <w:t xml:space="preserve">., </w:t>
      </w:r>
    </w:p>
    <w:p w:rsidR="00D97901" w:rsidRDefault="00D97901" w:rsidP="00D97901">
      <w:pPr>
        <w:numPr>
          <w:ilvl w:val="0"/>
          <w:numId w:val="13"/>
        </w:numPr>
        <w:ind w:right="60" w:hanging="360"/>
      </w:pPr>
      <w:r>
        <w:t xml:space="preserve">сбора и утилизации ТБО – </w:t>
      </w:r>
      <w:r w:rsidR="00B77491">
        <w:t>1 184,739</w:t>
      </w:r>
      <w:r>
        <w:t xml:space="preserve"> </w:t>
      </w:r>
      <w:r>
        <w:rPr>
          <w:i/>
        </w:rPr>
        <w:t>тыс. руб</w:t>
      </w:r>
      <w:r>
        <w:t xml:space="preserve">. </w:t>
      </w:r>
    </w:p>
    <w:p w:rsidR="00CE1761" w:rsidRDefault="00CE1761" w:rsidP="00D97901">
      <w:pPr>
        <w:spacing w:after="6858" w:line="259" w:lineRule="auto"/>
        <w:ind w:left="720" w:firstLine="0"/>
        <w:jc w:val="left"/>
        <w:sectPr w:rsidR="00CE1761" w:rsidSect="00CE1761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1904" w:h="16840"/>
          <w:pgMar w:top="573" w:right="1276" w:bottom="567" w:left="1418" w:header="720" w:footer="777" w:gutter="0"/>
          <w:cols w:space="720"/>
        </w:sectPr>
      </w:pPr>
    </w:p>
    <w:p w:rsidR="00D97901" w:rsidRDefault="00D97901" w:rsidP="00D97901">
      <w:pPr>
        <w:spacing w:after="0" w:line="259" w:lineRule="auto"/>
        <w:ind w:left="10" w:right="57" w:hanging="10"/>
        <w:jc w:val="right"/>
      </w:pPr>
      <w:r>
        <w:rPr>
          <w:b/>
          <w:i/>
        </w:rPr>
        <w:t xml:space="preserve">Табл. 5.1 </w:t>
      </w:r>
      <w:r>
        <w:rPr>
          <w:b/>
        </w:rPr>
        <w:t xml:space="preserve">Плановое финансирование мероприятий, направленных на развитие систем теплоснабжения </w:t>
      </w:r>
      <w:proofErr w:type="spellStart"/>
      <w:r>
        <w:rPr>
          <w:b/>
        </w:rPr>
        <w:t>Уриковского</w:t>
      </w:r>
      <w:proofErr w:type="spellEnd"/>
      <w:r>
        <w:rPr>
          <w:b/>
        </w:rPr>
        <w:t xml:space="preserve"> муниципального образования</w:t>
      </w:r>
      <w:r>
        <w:rPr>
          <w:i/>
        </w:rPr>
        <w:t xml:space="preserve">, </w:t>
      </w:r>
      <w:proofErr w:type="spellStart"/>
      <w:r>
        <w:rPr>
          <w:i/>
        </w:rPr>
        <w:t>тыс.руб</w:t>
      </w:r>
      <w:proofErr w:type="spellEnd"/>
      <w:r>
        <w:rPr>
          <w:i/>
        </w:rPr>
        <w:t>.</w:t>
      </w:r>
      <w:r>
        <w:rPr>
          <w:b/>
        </w:rPr>
        <w:t xml:space="preserve"> </w:t>
      </w:r>
    </w:p>
    <w:tbl>
      <w:tblPr>
        <w:tblStyle w:val="TableGrid"/>
        <w:tblW w:w="15720" w:type="dxa"/>
        <w:tblInd w:w="-19" w:type="dxa"/>
        <w:tblCellMar>
          <w:top w:w="93" w:type="dxa"/>
          <w:left w:w="107" w:type="dxa"/>
          <w:bottom w:w="6" w:type="dxa"/>
          <w:right w:w="74" w:type="dxa"/>
        </w:tblCellMar>
        <w:tblLook w:val="04A0" w:firstRow="1" w:lastRow="0" w:firstColumn="1" w:lastColumn="0" w:noHBand="0" w:noVBand="1"/>
      </w:tblPr>
      <w:tblGrid>
        <w:gridCol w:w="4280"/>
        <w:gridCol w:w="932"/>
        <w:gridCol w:w="981"/>
        <w:gridCol w:w="1116"/>
        <w:gridCol w:w="1115"/>
        <w:gridCol w:w="1236"/>
        <w:gridCol w:w="921"/>
        <w:gridCol w:w="999"/>
        <w:gridCol w:w="932"/>
        <w:gridCol w:w="1115"/>
        <w:gridCol w:w="849"/>
        <w:gridCol w:w="1244"/>
      </w:tblGrid>
      <w:tr w:rsidR="00D97901" w:rsidTr="00CA634B">
        <w:trPr>
          <w:trHeight w:val="324"/>
        </w:trPr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Мероприятие </w:t>
            </w:r>
          </w:p>
        </w:tc>
        <w:tc>
          <w:tcPr>
            <w:tcW w:w="5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2016-2020 гг. </w:t>
            </w:r>
          </w:p>
        </w:tc>
        <w:tc>
          <w:tcPr>
            <w:tcW w:w="3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0" w:line="259" w:lineRule="auto"/>
              <w:ind w:left="868" w:firstLine="0"/>
              <w:jc w:val="center"/>
            </w:pPr>
            <w:r>
              <w:rPr>
                <w:sz w:val="24"/>
              </w:rPr>
              <w:t xml:space="preserve">2021-2025 гг. 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76" w:firstLine="0"/>
              <w:jc w:val="left"/>
            </w:pPr>
            <w:r>
              <w:rPr>
                <w:sz w:val="24"/>
              </w:rPr>
              <w:t xml:space="preserve">Всего </w:t>
            </w:r>
          </w:p>
        </w:tc>
      </w:tr>
      <w:tr w:rsidR="00CA634B" w:rsidTr="00CA634B">
        <w:trPr>
          <w:trHeight w:val="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2016 г.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2"/>
              </w:rPr>
              <w:t xml:space="preserve">2017 г.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2018 г.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2019 г.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2"/>
              </w:rPr>
              <w:t xml:space="preserve">2020 г.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2" w:firstLine="0"/>
              <w:jc w:val="left"/>
            </w:pPr>
            <w:r>
              <w:rPr>
                <w:sz w:val="22"/>
              </w:rPr>
              <w:t xml:space="preserve">2021 г.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2"/>
              </w:rPr>
              <w:t xml:space="preserve">2022 г.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2023 г.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2024 г.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23" w:firstLine="0"/>
              <w:jc w:val="left"/>
            </w:pPr>
            <w:r>
              <w:rPr>
                <w:sz w:val="22"/>
              </w:rPr>
              <w:t xml:space="preserve">2025 г.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</w:tr>
      <w:tr w:rsidR="00CA634B" w:rsidTr="00CA634B">
        <w:trPr>
          <w:trHeight w:val="32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4"/>
              </w:rPr>
              <w:t xml:space="preserve">Всего по </w:t>
            </w:r>
            <w:proofErr w:type="spellStart"/>
            <w:r>
              <w:rPr>
                <w:b/>
                <w:sz w:val="24"/>
              </w:rPr>
              <w:t>Уриковскому</w:t>
            </w:r>
            <w:proofErr w:type="spellEnd"/>
            <w:r>
              <w:rPr>
                <w:b/>
                <w:sz w:val="24"/>
              </w:rPr>
              <w:t xml:space="preserve"> муниципальному образованию: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35" w:firstLine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92" w:firstLine="0"/>
              <w:jc w:val="lef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Pr="00262727" w:rsidRDefault="00262727" w:rsidP="00D97901">
            <w:pPr>
              <w:spacing w:after="0" w:line="259" w:lineRule="auto"/>
              <w:ind w:left="0" w:right="35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3845,055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262727" w:rsidP="00D97901">
            <w:pPr>
              <w:spacing w:after="0" w:line="259" w:lineRule="auto"/>
              <w:ind w:left="0" w:right="34" w:firstLine="0"/>
              <w:jc w:val="center"/>
            </w:pPr>
            <w:r w:rsidRPr="00262727">
              <w:rPr>
                <w:b/>
                <w:sz w:val="24"/>
                <w:szCs w:val="24"/>
              </w:rPr>
              <w:t>2598,757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Pr="00262727" w:rsidRDefault="00262727" w:rsidP="00D97901">
            <w:pPr>
              <w:spacing w:after="0" w:line="259" w:lineRule="auto"/>
              <w:ind w:left="0" w:right="35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10243,006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Pr="00262727" w:rsidRDefault="00D97901" w:rsidP="00D97901">
            <w:pPr>
              <w:spacing w:after="0" w:line="259" w:lineRule="auto"/>
              <w:ind w:left="0" w:right="3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Pr="00262727" w:rsidRDefault="00262727" w:rsidP="00D97901">
            <w:pPr>
              <w:spacing w:after="0" w:line="259" w:lineRule="auto"/>
              <w:ind w:left="0" w:right="35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953,602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Pr="00262727" w:rsidRDefault="00D97901" w:rsidP="00D97901">
            <w:pPr>
              <w:spacing w:after="0" w:line="259" w:lineRule="auto"/>
              <w:ind w:left="0" w:righ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Pr="00262727" w:rsidRDefault="00262727" w:rsidP="00D97901">
            <w:pPr>
              <w:spacing w:after="0" w:line="259" w:lineRule="auto"/>
              <w:ind w:left="0" w:right="3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2677,257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Pr="00262727" w:rsidRDefault="00D97901" w:rsidP="00D97901">
            <w:pPr>
              <w:spacing w:after="0" w:line="259" w:lineRule="auto"/>
              <w:ind w:left="0" w:right="3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Pr="00262727" w:rsidRDefault="00262727" w:rsidP="00D97901">
            <w:pPr>
              <w:spacing w:after="0" w:line="259" w:lineRule="auto"/>
              <w:ind w:left="43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20317,677</w:t>
            </w:r>
          </w:p>
        </w:tc>
      </w:tr>
      <w:tr w:rsidR="00CA634B" w:rsidTr="00CA634B">
        <w:trPr>
          <w:trHeight w:val="32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4"/>
              </w:rPr>
              <w:t xml:space="preserve">I. п. Малая Топка: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35" w:firstLine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92" w:firstLine="0"/>
              <w:jc w:val="lef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Pr="00262727" w:rsidRDefault="00262727" w:rsidP="00D97901">
            <w:pPr>
              <w:spacing w:after="0" w:line="259" w:lineRule="auto"/>
              <w:ind w:left="0" w:right="35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3845,055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34" w:firstLine="0"/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Pr="00262727" w:rsidRDefault="00262727" w:rsidP="00D97901">
            <w:pPr>
              <w:spacing w:after="0" w:line="259" w:lineRule="auto"/>
              <w:ind w:left="0" w:right="35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10243,006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Pr="00262727" w:rsidRDefault="00D97901" w:rsidP="00D97901">
            <w:pPr>
              <w:spacing w:after="0" w:line="259" w:lineRule="auto"/>
              <w:ind w:left="0" w:right="3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Pr="00262727" w:rsidRDefault="00262727" w:rsidP="00D97901">
            <w:pPr>
              <w:spacing w:after="0" w:line="259" w:lineRule="auto"/>
              <w:ind w:left="0" w:right="35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953,602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Pr="00262727" w:rsidRDefault="00D97901" w:rsidP="00D97901">
            <w:pPr>
              <w:spacing w:after="0" w:line="259" w:lineRule="auto"/>
              <w:ind w:left="0" w:righ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Pr="00262727" w:rsidRDefault="00D97901" w:rsidP="00D97901">
            <w:pPr>
              <w:spacing w:after="0" w:line="259" w:lineRule="auto"/>
              <w:ind w:left="0" w:right="3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Pr="00262727" w:rsidRDefault="00D97901" w:rsidP="00D97901">
            <w:pPr>
              <w:spacing w:after="0" w:line="259" w:lineRule="auto"/>
              <w:ind w:left="0" w:right="3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Pr="00262727" w:rsidRDefault="00CA634B" w:rsidP="00D97901">
            <w:pPr>
              <w:spacing w:after="0" w:line="259" w:lineRule="auto"/>
              <w:ind w:left="43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15041,663</w:t>
            </w:r>
          </w:p>
        </w:tc>
      </w:tr>
      <w:tr w:rsidR="00CA634B" w:rsidTr="00CA634B">
        <w:trPr>
          <w:trHeight w:val="670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>1. Централизованная система теплоснабжения "</w:t>
            </w:r>
            <w:proofErr w:type="spellStart"/>
            <w:r>
              <w:rPr>
                <w:sz w:val="24"/>
              </w:rPr>
              <w:t>М.Топка</w:t>
            </w:r>
            <w:proofErr w:type="spellEnd"/>
            <w:r>
              <w:rPr>
                <w:sz w:val="24"/>
              </w:rPr>
              <w:t xml:space="preserve">":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91" w:firstLine="0"/>
              <w:jc w:val="lef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35" w:firstLine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35" w:firstLine="0"/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34" w:firstLine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35" w:firstLine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34" w:firstLine="0"/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33" w:firstLine="0"/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43" w:firstLine="0"/>
              <w:jc w:val="left"/>
            </w:pPr>
          </w:p>
        </w:tc>
      </w:tr>
      <w:tr w:rsidR="00CA634B" w:rsidTr="00CA634B">
        <w:trPr>
          <w:trHeight w:val="32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Pr="00070BB4" w:rsidRDefault="00D97901" w:rsidP="00D97901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>
              <w:t xml:space="preserve">- </w:t>
            </w:r>
            <w:r>
              <w:rPr>
                <w:sz w:val="24"/>
                <w:szCs w:val="24"/>
              </w:rPr>
              <w:t>реконструкция тепловой сети от ТП-1 до жилого дома по адресу ул. Ключевая 43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5" w:firstLine="0"/>
              <w:jc w:val="center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91" w:firstLine="0"/>
              <w:jc w:val="lef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5" w:firstLine="0"/>
              <w:jc w:val="center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5" w:firstLine="0"/>
              <w:jc w:val="center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Pr="00E04231" w:rsidRDefault="00D97901" w:rsidP="00D97901">
            <w:pPr>
              <w:spacing w:after="0" w:line="259" w:lineRule="auto"/>
              <w:ind w:left="24" w:firstLine="0"/>
              <w:jc w:val="center"/>
            </w:pPr>
            <w:r w:rsidRPr="00E04231">
              <w:rPr>
                <w:sz w:val="24"/>
              </w:rPr>
              <w:t xml:space="preserve">10243,006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7" w:firstLine="0"/>
              <w:jc w:val="center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4" w:firstLine="0"/>
              <w:jc w:val="center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5" w:firstLine="0"/>
              <w:jc w:val="center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5" w:firstLine="0"/>
              <w:jc w:val="center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7" w:firstLine="0"/>
              <w:jc w:val="center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Pr="00CA634B" w:rsidRDefault="00CA634B" w:rsidP="00D97901">
            <w:pPr>
              <w:spacing w:after="0" w:line="259" w:lineRule="auto"/>
              <w:ind w:left="43" w:firstLine="0"/>
              <w:jc w:val="left"/>
              <w:rPr>
                <w:b/>
                <w:sz w:val="24"/>
                <w:szCs w:val="24"/>
              </w:rPr>
            </w:pPr>
            <w:r w:rsidRPr="00CA634B">
              <w:rPr>
                <w:b/>
                <w:sz w:val="24"/>
                <w:szCs w:val="24"/>
              </w:rPr>
              <w:t>10243,006</w:t>
            </w:r>
          </w:p>
        </w:tc>
      </w:tr>
      <w:tr w:rsidR="00CA634B" w:rsidTr="00CA634B">
        <w:trPr>
          <w:trHeight w:val="32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- модернизация квартальных тепловых сетей поселка по 2-х трубной схеме с применением гибких полимерных трубопроводов труб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92" w:firstLine="0"/>
              <w:jc w:val="lef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953,602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Pr="00CA634B" w:rsidRDefault="00CA634B" w:rsidP="00D97901">
            <w:pPr>
              <w:spacing w:after="0" w:line="259" w:lineRule="auto"/>
              <w:ind w:left="43" w:firstLine="0"/>
              <w:jc w:val="left"/>
              <w:rPr>
                <w:b/>
                <w:sz w:val="24"/>
                <w:szCs w:val="24"/>
              </w:rPr>
            </w:pPr>
            <w:r w:rsidRPr="00CA634B">
              <w:rPr>
                <w:b/>
                <w:sz w:val="24"/>
                <w:szCs w:val="24"/>
              </w:rPr>
              <w:t>953,602</w:t>
            </w:r>
          </w:p>
        </w:tc>
      </w:tr>
      <w:tr w:rsidR="00CA634B" w:rsidTr="00CA634B">
        <w:trPr>
          <w:trHeight w:val="32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>-модернизация технологического оборудования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35" w:firstLine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Pr="00E04231" w:rsidRDefault="00D97901" w:rsidP="00D97901">
            <w:pPr>
              <w:spacing w:after="0" w:line="259" w:lineRule="auto"/>
              <w:ind w:left="0" w:right="35" w:firstLine="0"/>
              <w:jc w:val="center"/>
            </w:pPr>
            <w:r w:rsidRPr="00E04231">
              <w:rPr>
                <w:sz w:val="24"/>
              </w:rPr>
              <w:t>3845,055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Pr="00E04231" w:rsidRDefault="00D97901" w:rsidP="00D97901">
            <w:pPr>
              <w:spacing w:after="0" w:line="259" w:lineRule="auto"/>
              <w:ind w:left="0" w:right="34" w:firstLine="0"/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35" w:firstLine="0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33" w:firstLine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35" w:firstLine="0"/>
              <w:jc w:val="center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34" w:firstLine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Pr="00262727" w:rsidRDefault="00D97901" w:rsidP="00D97901">
            <w:pPr>
              <w:spacing w:after="0" w:line="259" w:lineRule="auto"/>
              <w:ind w:left="0" w:righ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32" w:firstLine="0"/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Pr="00CA634B" w:rsidRDefault="00CA634B" w:rsidP="00D97901">
            <w:pPr>
              <w:spacing w:after="0" w:line="259" w:lineRule="auto"/>
              <w:ind w:left="0" w:right="32" w:firstLine="0"/>
              <w:jc w:val="center"/>
              <w:rPr>
                <w:b/>
                <w:sz w:val="24"/>
                <w:szCs w:val="24"/>
              </w:rPr>
            </w:pPr>
            <w:r w:rsidRPr="00CA634B">
              <w:rPr>
                <w:b/>
                <w:sz w:val="24"/>
                <w:szCs w:val="24"/>
              </w:rPr>
              <w:t>3845,055</w:t>
            </w:r>
          </w:p>
        </w:tc>
      </w:tr>
      <w:tr w:rsidR="00CA634B" w:rsidTr="00CA634B">
        <w:trPr>
          <w:trHeight w:val="32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4B" w:rsidRDefault="00CA634B" w:rsidP="00CA634B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4"/>
              </w:rPr>
              <w:t xml:space="preserve">II. с. </w:t>
            </w:r>
            <w:proofErr w:type="spellStart"/>
            <w:r>
              <w:rPr>
                <w:b/>
                <w:sz w:val="24"/>
              </w:rPr>
              <w:t>Урик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4B" w:rsidRDefault="00CA634B" w:rsidP="00CA634B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4B" w:rsidRDefault="00CA634B" w:rsidP="00CA634B">
            <w:pPr>
              <w:spacing w:after="0" w:line="259" w:lineRule="auto"/>
              <w:ind w:left="93" w:firstLine="0"/>
              <w:jc w:val="lef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4B" w:rsidRDefault="00CA634B" w:rsidP="00CA634B">
            <w:pPr>
              <w:spacing w:after="0" w:line="259" w:lineRule="auto"/>
              <w:ind w:left="0" w:right="33" w:firstLine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4B" w:rsidRPr="00262727" w:rsidRDefault="00CA634B" w:rsidP="00CA634B">
            <w:pPr>
              <w:spacing w:after="0" w:line="259" w:lineRule="auto"/>
              <w:ind w:left="0" w:right="32" w:firstLine="0"/>
              <w:jc w:val="center"/>
              <w:rPr>
                <w:b/>
                <w:sz w:val="24"/>
                <w:szCs w:val="24"/>
              </w:rPr>
            </w:pPr>
            <w:r w:rsidRPr="00262727">
              <w:rPr>
                <w:b/>
                <w:sz w:val="24"/>
                <w:szCs w:val="24"/>
              </w:rPr>
              <w:t>2598,757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4B" w:rsidRPr="00262727" w:rsidRDefault="00CA634B" w:rsidP="00CA634B">
            <w:pPr>
              <w:spacing w:after="0" w:line="259" w:lineRule="auto"/>
              <w:ind w:left="0" w:right="33" w:firstLine="0"/>
              <w:jc w:val="center"/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4B" w:rsidRDefault="00CA634B" w:rsidP="00CA634B">
            <w:pPr>
              <w:spacing w:after="0" w:line="259" w:lineRule="auto"/>
              <w:ind w:left="0" w:right="31" w:firstLine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4B" w:rsidRDefault="00CA634B" w:rsidP="00CA634B">
            <w:pPr>
              <w:spacing w:after="0" w:line="259" w:lineRule="auto"/>
              <w:ind w:left="0" w:right="33" w:firstLine="0"/>
              <w:jc w:val="center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4B" w:rsidRDefault="00CA634B" w:rsidP="00CA634B">
            <w:pPr>
              <w:spacing w:after="0" w:line="259" w:lineRule="auto"/>
              <w:ind w:left="0" w:right="34" w:firstLine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4B" w:rsidRPr="00262727" w:rsidRDefault="00CA634B" w:rsidP="00CA634B">
            <w:pPr>
              <w:spacing w:after="0" w:line="259" w:lineRule="auto"/>
              <w:ind w:left="0" w:right="34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2677,257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4B" w:rsidRDefault="00CA634B" w:rsidP="00CA634B">
            <w:pPr>
              <w:spacing w:after="0" w:line="259" w:lineRule="auto"/>
              <w:ind w:left="0" w:right="32" w:firstLine="0"/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4B" w:rsidRPr="00CA634B" w:rsidRDefault="00CA634B" w:rsidP="00CA634B">
            <w:pPr>
              <w:spacing w:after="0" w:line="259" w:lineRule="auto"/>
              <w:ind w:left="43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5276,014</w:t>
            </w:r>
          </w:p>
        </w:tc>
      </w:tr>
      <w:tr w:rsidR="00CA634B" w:rsidTr="00CA634B">
        <w:trPr>
          <w:trHeight w:val="5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4B" w:rsidRDefault="00CA634B" w:rsidP="00CA634B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>1. Централизованная система теплоснабжения "</w:t>
            </w:r>
            <w:proofErr w:type="spellStart"/>
            <w:r>
              <w:rPr>
                <w:sz w:val="24"/>
              </w:rPr>
              <w:t>Урик</w:t>
            </w:r>
            <w:proofErr w:type="spellEnd"/>
            <w:r>
              <w:rPr>
                <w:sz w:val="24"/>
              </w:rPr>
              <w:t xml:space="preserve">":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34B" w:rsidRDefault="00CA634B" w:rsidP="00CA634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34B" w:rsidRDefault="00CA634B" w:rsidP="00CA634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34B" w:rsidRDefault="00CA634B" w:rsidP="00CA634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34B" w:rsidRDefault="00CA634B" w:rsidP="00CA634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34B" w:rsidRDefault="00CA634B" w:rsidP="00CA634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34B" w:rsidRDefault="00CA634B" w:rsidP="00CA634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34B" w:rsidRDefault="00CA634B" w:rsidP="00CA634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34B" w:rsidRDefault="00CA634B" w:rsidP="00CA634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34B" w:rsidRDefault="00CA634B" w:rsidP="00CA634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34B" w:rsidRDefault="00CA634B" w:rsidP="00CA634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34B" w:rsidRPr="00CA634B" w:rsidRDefault="00CA634B" w:rsidP="00CA634B">
            <w:pPr>
              <w:spacing w:after="0" w:line="259" w:lineRule="auto"/>
              <w:ind w:left="27" w:firstLine="0"/>
              <w:jc w:val="center"/>
              <w:rPr>
                <w:b/>
                <w:sz w:val="24"/>
                <w:szCs w:val="24"/>
              </w:rPr>
            </w:pPr>
            <w:r w:rsidRPr="00CA634B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CA634B" w:rsidTr="00CA634B">
        <w:trPr>
          <w:trHeight w:val="32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4B" w:rsidRPr="00E04231" w:rsidRDefault="00CA634B" w:rsidP="00CA634B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- модернизация технологического оборудования</w:t>
            </w:r>
            <w:r w:rsidRPr="00E04231">
              <w:rPr>
                <w:sz w:val="24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4B" w:rsidRDefault="00CA634B" w:rsidP="00CA634B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4B" w:rsidRDefault="00CA634B" w:rsidP="00CA634B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4B" w:rsidRDefault="00CA634B" w:rsidP="00CA634B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4B" w:rsidRPr="00E04231" w:rsidRDefault="00CA634B" w:rsidP="00CA634B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4"/>
              </w:rPr>
              <w:t xml:space="preserve">  </w:t>
            </w:r>
            <w:r>
              <w:rPr>
                <w:sz w:val="24"/>
              </w:rPr>
              <w:t>2598,757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4B" w:rsidRDefault="00CA634B" w:rsidP="00CA634B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4B" w:rsidRDefault="00CA634B" w:rsidP="00CA634B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4B" w:rsidRDefault="00CA634B" w:rsidP="00CA634B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4B" w:rsidRDefault="00CA634B" w:rsidP="00CA634B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4B" w:rsidRDefault="00CA634B" w:rsidP="00CA634B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2677,257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4B" w:rsidRDefault="00CA634B" w:rsidP="00CA634B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4B" w:rsidRPr="00CA634B" w:rsidRDefault="00CA634B" w:rsidP="00CA634B">
            <w:pPr>
              <w:spacing w:after="0" w:line="259" w:lineRule="auto"/>
              <w:ind w:left="2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5276,014</w:t>
            </w:r>
            <w:r w:rsidRPr="00CA634B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CA634B" w:rsidTr="00CA634B">
        <w:trPr>
          <w:trHeight w:val="325"/>
        </w:trPr>
        <w:tc>
          <w:tcPr>
            <w:tcW w:w="13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34B" w:rsidRDefault="00CA634B" w:rsidP="00CA634B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4"/>
              </w:rPr>
              <w:t xml:space="preserve">III. д. Ангара, з. Глазунова, д. Грановщина, д. </w:t>
            </w:r>
            <w:proofErr w:type="spellStart"/>
            <w:r>
              <w:rPr>
                <w:b/>
                <w:sz w:val="24"/>
              </w:rPr>
              <w:t>Московщина</w:t>
            </w:r>
            <w:proofErr w:type="spellEnd"/>
            <w:r>
              <w:rPr>
                <w:b/>
                <w:sz w:val="24"/>
              </w:rPr>
              <w:t xml:space="preserve">, д. </w:t>
            </w:r>
            <w:proofErr w:type="spellStart"/>
            <w:r>
              <w:rPr>
                <w:b/>
                <w:sz w:val="24"/>
              </w:rPr>
              <w:t>Парфёновка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д.Столбова</w:t>
            </w:r>
            <w:proofErr w:type="spellEnd"/>
            <w:r>
              <w:rPr>
                <w:b/>
                <w:sz w:val="24"/>
              </w:rPr>
              <w:t xml:space="preserve">, д. </w:t>
            </w:r>
            <w:proofErr w:type="spellStart"/>
            <w:r>
              <w:rPr>
                <w:b/>
                <w:sz w:val="24"/>
              </w:rPr>
              <w:t>Хайрюзовка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634B" w:rsidRDefault="00CA634B" w:rsidP="00CA63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34B" w:rsidRDefault="00CA634B" w:rsidP="00CA634B">
            <w:pPr>
              <w:spacing w:after="160" w:line="259" w:lineRule="auto"/>
              <w:ind w:left="0" w:firstLine="0"/>
              <w:jc w:val="left"/>
            </w:pPr>
          </w:p>
        </w:tc>
      </w:tr>
      <w:tr w:rsidR="00CA634B" w:rsidTr="00CA634B">
        <w:trPr>
          <w:trHeight w:val="670"/>
        </w:trPr>
        <w:tc>
          <w:tcPr>
            <w:tcW w:w="13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A634B" w:rsidRDefault="00CA634B" w:rsidP="00CA634B">
            <w:pPr>
              <w:spacing w:after="0" w:line="259" w:lineRule="auto"/>
              <w:ind w:left="1" w:right="1332" w:firstLine="0"/>
              <w:jc w:val="left"/>
            </w:pPr>
            <w:r>
              <w:rPr>
                <w:i/>
                <w:sz w:val="24"/>
              </w:rPr>
              <w:t xml:space="preserve"> Централизованных систем теплоснабжения в данных населённых пунктах нет, их организация не предполагается. По нецентрализованным системам теплоснабжения мероприятия не запланированы. 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634B" w:rsidRDefault="00CA634B" w:rsidP="00CA63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34B" w:rsidRDefault="00CA634B" w:rsidP="00CA634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97901" w:rsidRDefault="00D97901" w:rsidP="00D97901">
      <w:pPr>
        <w:spacing w:after="0" w:line="259" w:lineRule="auto"/>
        <w:ind w:left="720" w:firstLine="0"/>
        <w:jc w:val="left"/>
      </w:pPr>
      <w:r>
        <w:t xml:space="preserve"> </w:t>
      </w:r>
    </w:p>
    <w:p w:rsidR="00D97901" w:rsidRDefault="00D97901" w:rsidP="00D97901">
      <w:pPr>
        <w:spacing w:after="38" w:line="259" w:lineRule="auto"/>
        <w:ind w:left="10" w:right="56" w:hanging="10"/>
        <w:jc w:val="right"/>
      </w:pPr>
      <w:r>
        <w:rPr>
          <w:b/>
          <w:i/>
        </w:rPr>
        <w:t xml:space="preserve">Табл. 5.2 </w:t>
      </w:r>
    </w:p>
    <w:p w:rsidR="00D97901" w:rsidRDefault="00D97901" w:rsidP="00D97901">
      <w:pPr>
        <w:spacing w:after="0" w:line="259" w:lineRule="auto"/>
        <w:ind w:left="-3" w:hanging="9"/>
      </w:pPr>
      <w:r>
        <w:rPr>
          <w:b/>
        </w:rPr>
        <w:t xml:space="preserve">Плановое финансирование мероприятий, направленных на развитие систем холодного водоснабжения </w:t>
      </w:r>
      <w:proofErr w:type="spellStart"/>
      <w:r>
        <w:rPr>
          <w:b/>
        </w:rPr>
        <w:t>Уриковского</w:t>
      </w:r>
      <w:proofErr w:type="spellEnd"/>
      <w:r>
        <w:rPr>
          <w:b/>
        </w:rPr>
        <w:t xml:space="preserve"> МО</w:t>
      </w:r>
      <w:r>
        <w:rPr>
          <w:i/>
        </w:rPr>
        <w:t xml:space="preserve">, </w:t>
      </w:r>
      <w:proofErr w:type="spellStart"/>
      <w:r>
        <w:rPr>
          <w:i/>
        </w:rPr>
        <w:t>тыс.руб</w:t>
      </w:r>
      <w:proofErr w:type="spellEnd"/>
      <w:r>
        <w:rPr>
          <w:i/>
        </w:rPr>
        <w:t xml:space="preserve">. </w:t>
      </w:r>
    </w:p>
    <w:tbl>
      <w:tblPr>
        <w:tblStyle w:val="TableGrid"/>
        <w:tblW w:w="15920" w:type="dxa"/>
        <w:tblInd w:w="-108" w:type="dxa"/>
        <w:tblCellMar>
          <w:top w:w="78" w:type="dxa"/>
          <w:left w:w="108" w:type="dxa"/>
          <w:bottom w:w="6" w:type="dxa"/>
          <w:right w:w="58" w:type="dxa"/>
        </w:tblCellMar>
        <w:tblLook w:val="04A0" w:firstRow="1" w:lastRow="0" w:firstColumn="1" w:lastColumn="0" w:noHBand="0" w:noVBand="1"/>
      </w:tblPr>
      <w:tblGrid>
        <w:gridCol w:w="4556"/>
        <w:gridCol w:w="1030"/>
        <w:gridCol w:w="1030"/>
        <w:gridCol w:w="1028"/>
        <w:gridCol w:w="1030"/>
        <w:gridCol w:w="1028"/>
        <w:gridCol w:w="990"/>
        <w:gridCol w:w="143"/>
        <w:gridCol w:w="885"/>
        <w:gridCol w:w="1116"/>
        <w:gridCol w:w="1028"/>
        <w:gridCol w:w="926"/>
        <w:gridCol w:w="1048"/>
        <w:gridCol w:w="82"/>
      </w:tblGrid>
      <w:tr w:rsidR="00D97901" w:rsidTr="00D97901">
        <w:trPr>
          <w:trHeight w:val="324"/>
        </w:trPr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Мероприятие </w:t>
            </w:r>
          </w:p>
        </w:tc>
        <w:tc>
          <w:tcPr>
            <w:tcW w:w="5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2016-2020 гг. </w:t>
            </w:r>
          </w:p>
        </w:tc>
        <w:tc>
          <w:tcPr>
            <w:tcW w:w="5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2021-2025 гг.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Всего </w:t>
            </w:r>
          </w:p>
        </w:tc>
      </w:tr>
      <w:tr w:rsidR="00D97901" w:rsidTr="00D97901">
        <w:trPr>
          <w:trHeight w:val="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5" w:firstLine="0"/>
              <w:jc w:val="left"/>
            </w:pPr>
            <w:r>
              <w:rPr>
                <w:sz w:val="24"/>
              </w:rPr>
              <w:t xml:space="preserve">2016 г.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4" w:firstLine="0"/>
              <w:jc w:val="left"/>
            </w:pPr>
            <w:r>
              <w:rPr>
                <w:sz w:val="24"/>
              </w:rPr>
              <w:t xml:space="preserve">2017 г.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4" w:firstLine="0"/>
              <w:jc w:val="left"/>
            </w:pPr>
            <w:r>
              <w:rPr>
                <w:sz w:val="24"/>
              </w:rPr>
              <w:t xml:space="preserve">2018 г.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5" w:firstLine="0"/>
              <w:jc w:val="left"/>
            </w:pPr>
            <w:r>
              <w:rPr>
                <w:sz w:val="24"/>
              </w:rPr>
              <w:t xml:space="preserve">2019 г.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5" w:firstLine="0"/>
              <w:jc w:val="left"/>
            </w:pPr>
            <w:r>
              <w:rPr>
                <w:sz w:val="24"/>
              </w:rPr>
              <w:t xml:space="preserve">2020 г.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42" w:firstLine="0"/>
              <w:jc w:val="left"/>
            </w:pPr>
            <w:r>
              <w:rPr>
                <w:sz w:val="24"/>
              </w:rPr>
              <w:t xml:space="preserve">2021 г. 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4" w:firstLine="0"/>
              <w:jc w:val="left"/>
            </w:pPr>
            <w:r>
              <w:rPr>
                <w:sz w:val="24"/>
              </w:rPr>
              <w:t xml:space="preserve">2022 г.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4" w:firstLine="0"/>
              <w:jc w:val="left"/>
            </w:pPr>
            <w:r>
              <w:rPr>
                <w:sz w:val="24"/>
              </w:rPr>
              <w:t xml:space="preserve">2023 г.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5" w:firstLine="0"/>
              <w:jc w:val="left"/>
            </w:pPr>
            <w:r>
              <w:rPr>
                <w:sz w:val="24"/>
              </w:rPr>
              <w:t xml:space="preserve">2024 г.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2025 г.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</w:tr>
      <w:tr w:rsidR="00D97901" w:rsidTr="00D97901">
        <w:trPr>
          <w:trHeight w:val="325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Всего по </w:t>
            </w:r>
            <w:proofErr w:type="spellStart"/>
            <w:r>
              <w:rPr>
                <w:b/>
                <w:sz w:val="24"/>
              </w:rPr>
              <w:t>Уриковскому</w:t>
            </w:r>
            <w:proofErr w:type="spellEnd"/>
            <w:r>
              <w:rPr>
                <w:b/>
                <w:sz w:val="24"/>
              </w:rPr>
              <w:t xml:space="preserve"> МО: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82" w:firstLine="0"/>
              <w:jc w:val="left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84" w:firstLine="0"/>
              <w:jc w:val="left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7" w:firstLine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3" w:firstLine="0"/>
              <w:jc w:val="center"/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83" w:firstLine="0"/>
              <w:jc w:val="left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Pr="00F40759" w:rsidRDefault="00F40759" w:rsidP="00D97901">
            <w:pPr>
              <w:spacing w:after="0" w:line="259" w:lineRule="auto"/>
              <w:ind w:left="0" w:right="5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1040,839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6" w:firstLine="0"/>
              <w:jc w:val="center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7" w:firstLine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Pr="00F40759" w:rsidRDefault="00F40759" w:rsidP="00D97901">
            <w:pPr>
              <w:spacing w:after="0" w:line="259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F40759">
              <w:rPr>
                <w:b/>
                <w:sz w:val="24"/>
                <w:szCs w:val="24"/>
              </w:rPr>
              <w:t>1040,839</w:t>
            </w:r>
          </w:p>
        </w:tc>
      </w:tr>
      <w:tr w:rsidR="00D97901" w:rsidTr="00D97901">
        <w:trPr>
          <w:trHeight w:val="325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I. с. </w:t>
            </w:r>
            <w:proofErr w:type="spellStart"/>
            <w:r>
              <w:rPr>
                <w:b/>
                <w:sz w:val="24"/>
              </w:rPr>
              <w:t>Урик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8" w:firstLine="0"/>
              <w:jc w:val="center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7" w:firstLine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3" w:firstLine="0"/>
              <w:jc w:val="center"/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Pr="00F40759" w:rsidRDefault="00F40759" w:rsidP="00D97901">
            <w:pPr>
              <w:spacing w:after="0" w:line="259" w:lineRule="auto"/>
              <w:ind w:left="0" w:right="5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1040,839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6" w:firstLine="0"/>
              <w:jc w:val="center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7" w:firstLine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Pr="00E63A39" w:rsidRDefault="00E63A39" w:rsidP="00D97901">
            <w:pPr>
              <w:spacing w:after="0" w:line="259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E63A39">
              <w:rPr>
                <w:b/>
                <w:sz w:val="24"/>
                <w:szCs w:val="24"/>
              </w:rPr>
              <w:t>1040,839</w:t>
            </w:r>
          </w:p>
        </w:tc>
      </w:tr>
      <w:tr w:rsidR="00D97901" w:rsidTr="00D97901">
        <w:trPr>
          <w:trHeight w:val="610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Модернизация водонапорной башни по адресу: </w:t>
            </w:r>
            <w:proofErr w:type="spellStart"/>
            <w:r>
              <w:rPr>
                <w:sz w:val="24"/>
              </w:rPr>
              <w:t>с.Урик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ул.Юбилейная</w:t>
            </w:r>
            <w:proofErr w:type="spellEnd"/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48" w:firstLine="0"/>
              <w:jc w:val="center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48" w:firstLine="0"/>
              <w:jc w:val="center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46" w:firstLine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8" w:firstLine="0"/>
              <w:jc w:val="center"/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1" w:firstLine="0"/>
              <w:jc w:val="center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0" w:firstLine="0"/>
              <w:jc w:val="center"/>
            </w:pPr>
            <w:r>
              <w:t>537,765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4" w:firstLine="0"/>
              <w:jc w:val="center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Pr="00E63A39" w:rsidRDefault="00E63A39" w:rsidP="00D97901">
            <w:pPr>
              <w:spacing w:after="0" w:line="259" w:lineRule="auto"/>
              <w:ind w:left="0" w:right="4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537,765</w:t>
            </w:r>
          </w:p>
        </w:tc>
      </w:tr>
      <w:tr w:rsidR="00D97901" w:rsidTr="00D97901">
        <w:trPr>
          <w:trHeight w:val="625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Модернизация водонапорной башни по адресу: </w:t>
            </w:r>
            <w:proofErr w:type="spellStart"/>
            <w:r>
              <w:rPr>
                <w:sz w:val="24"/>
              </w:rPr>
              <w:t>с.Урик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ул.Братьев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Ченских</w:t>
            </w:r>
            <w:proofErr w:type="spellEnd"/>
            <w:r>
              <w:rPr>
                <w:sz w:val="24"/>
              </w:rPr>
              <w:t xml:space="preserve"> (котельная)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2" w:firstLine="0"/>
              <w:jc w:val="center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1" w:firstLine="0"/>
              <w:jc w:val="center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3" w:firstLine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7" w:firstLine="0"/>
              <w:jc w:val="center"/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9" w:firstLine="0"/>
              <w:jc w:val="center"/>
            </w:pPr>
            <w:r>
              <w:t>503,074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3" w:firstLine="0"/>
              <w:jc w:val="center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1" w:firstLine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Pr="00E63A39" w:rsidRDefault="00E63A39" w:rsidP="00D97901">
            <w:pPr>
              <w:spacing w:after="0" w:line="259" w:lineRule="auto"/>
              <w:ind w:left="0" w:right="49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503,074</w:t>
            </w:r>
          </w:p>
        </w:tc>
      </w:tr>
      <w:tr w:rsidR="00D97901" w:rsidTr="00D97901">
        <w:tblPrEx>
          <w:tblCellMar>
            <w:top w:w="59" w:type="dxa"/>
            <w:left w:w="107" w:type="dxa"/>
            <w:right w:w="26" w:type="dxa"/>
          </w:tblCellMar>
        </w:tblPrEx>
        <w:trPr>
          <w:gridAfter w:val="1"/>
          <w:wAfter w:w="82" w:type="dxa"/>
          <w:trHeight w:val="325"/>
        </w:trPr>
        <w:tc>
          <w:tcPr>
            <w:tcW w:w="109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4"/>
              </w:rPr>
              <w:t xml:space="preserve">IV. д. Ангара, з. Глазунова, д. Грановщина, д. </w:t>
            </w:r>
            <w:proofErr w:type="spellStart"/>
            <w:r>
              <w:rPr>
                <w:b/>
                <w:sz w:val="24"/>
              </w:rPr>
              <w:t>Парфёновка</w:t>
            </w:r>
            <w:proofErr w:type="spellEnd"/>
            <w:r>
              <w:rPr>
                <w:b/>
                <w:sz w:val="24"/>
              </w:rPr>
              <w:t xml:space="preserve">, д. Столбова, д. </w:t>
            </w:r>
            <w:proofErr w:type="spellStart"/>
            <w:r>
              <w:rPr>
                <w:b/>
                <w:sz w:val="24"/>
              </w:rPr>
              <w:t>Хайрюзовка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</w:tr>
      <w:tr w:rsidR="00D97901" w:rsidTr="00D97901">
        <w:tblPrEx>
          <w:tblCellMar>
            <w:top w:w="59" w:type="dxa"/>
            <w:left w:w="107" w:type="dxa"/>
            <w:right w:w="26" w:type="dxa"/>
          </w:tblCellMar>
        </w:tblPrEx>
        <w:trPr>
          <w:gridAfter w:val="1"/>
          <w:wAfter w:w="82" w:type="dxa"/>
          <w:trHeight w:val="562"/>
        </w:trPr>
        <w:tc>
          <w:tcPr>
            <w:tcW w:w="109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4"/>
              </w:rPr>
              <w:t xml:space="preserve"> Централизованных систем ХВС в данных населённых пунктах нет, их организация не предполагается. По нецентрализованным системам ХВС мероприятия не запланированы. 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97901" w:rsidRDefault="00D97901" w:rsidP="00D97901">
      <w:pPr>
        <w:spacing w:after="0" w:line="259" w:lineRule="auto"/>
        <w:ind w:left="10" w:right="57" w:hanging="10"/>
        <w:jc w:val="right"/>
        <w:rPr>
          <w:b/>
          <w:i/>
        </w:rPr>
      </w:pPr>
    </w:p>
    <w:p w:rsidR="00D97901" w:rsidRDefault="00D97901" w:rsidP="00D97901">
      <w:pPr>
        <w:spacing w:after="0" w:line="259" w:lineRule="auto"/>
        <w:ind w:left="10" w:right="57" w:hanging="10"/>
        <w:jc w:val="right"/>
        <w:rPr>
          <w:b/>
          <w:i/>
        </w:rPr>
      </w:pPr>
    </w:p>
    <w:p w:rsidR="00D97901" w:rsidRDefault="00D97901" w:rsidP="00D97901">
      <w:pPr>
        <w:spacing w:after="0" w:line="259" w:lineRule="auto"/>
        <w:ind w:left="10" w:right="57" w:hanging="10"/>
        <w:jc w:val="right"/>
        <w:rPr>
          <w:b/>
          <w:i/>
        </w:rPr>
      </w:pPr>
    </w:p>
    <w:p w:rsidR="00D97901" w:rsidRDefault="00D97901" w:rsidP="00D97901">
      <w:pPr>
        <w:spacing w:after="0" w:line="259" w:lineRule="auto"/>
        <w:ind w:left="10" w:right="57" w:hanging="10"/>
        <w:jc w:val="right"/>
      </w:pPr>
      <w:r>
        <w:rPr>
          <w:b/>
          <w:i/>
        </w:rPr>
        <w:t xml:space="preserve">Табл. 5.3 </w:t>
      </w:r>
      <w:r>
        <w:rPr>
          <w:b/>
        </w:rPr>
        <w:t xml:space="preserve">Плановое финансирование мероприятий, направленных на развитие систем водоотведения </w:t>
      </w:r>
      <w:proofErr w:type="spellStart"/>
      <w:r>
        <w:rPr>
          <w:b/>
        </w:rPr>
        <w:t>Уриковского</w:t>
      </w:r>
      <w:proofErr w:type="spellEnd"/>
      <w:r>
        <w:rPr>
          <w:b/>
        </w:rPr>
        <w:t xml:space="preserve"> МО</w:t>
      </w:r>
      <w:r>
        <w:rPr>
          <w:i/>
        </w:rPr>
        <w:t xml:space="preserve">, </w:t>
      </w:r>
      <w:proofErr w:type="spellStart"/>
      <w:r>
        <w:rPr>
          <w:i/>
        </w:rPr>
        <w:t>тыс.руб</w:t>
      </w:r>
      <w:proofErr w:type="spellEnd"/>
      <w:r>
        <w:rPr>
          <w:i/>
        </w:rPr>
        <w:t xml:space="preserve">. </w:t>
      </w:r>
    </w:p>
    <w:tbl>
      <w:tblPr>
        <w:tblStyle w:val="TableGrid"/>
        <w:tblW w:w="15920" w:type="dxa"/>
        <w:tblInd w:w="-108" w:type="dxa"/>
        <w:tblCellMar>
          <w:top w:w="60" w:type="dxa"/>
          <w:left w:w="108" w:type="dxa"/>
          <w:bottom w:w="4" w:type="dxa"/>
          <w:right w:w="80" w:type="dxa"/>
        </w:tblCellMar>
        <w:tblLook w:val="04A0" w:firstRow="1" w:lastRow="0" w:firstColumn="1" w:lastColumn="0" w:noHBand="0" w:noVBand="1"/>
      </w:tblPr>
      <w:tblGrid>
        <w:gridCol w:w="4728"/>
        <w:gridCol w:w="910"/>
        <w:gridCol w:w="952"/>
        <w:gridCol w:w="1055"/>
        <w:gridCol w:w="1057"/>
        <w:gridCol w:w="1056"/>
        <w:gridCol w:w="1015"/>
        <w:gridCol w:w="1056"/>
        <w:gridCol w:w="1055"/>
        <w:gridCol w:w="1057"/>
        <w:gridCol w:w="952"/>
        <w:gridCol w:w="1027"/>
      </w:tblGrid>
      <w:tr w:rsidR="00D97901" w:rsidTr="00D97901">
        <w:trPr>
          <w:trHeight w:val="324"/>
        </w:trPr>
        <w:tc>
          <w:tcPr>
            <w:tcW w:w="4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Мероприятие </w:t>
            </w:r>
          </w:p>
        </w:tc>
        <w:tc>
          <w:tcPr>
            <w:tcW w:w="5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2016-2020 гг. </w:t>
            </w:r>
          </w:p>
        </w:tc>
        <w:tc>
          <w:tcPr>
            <w:tcW w:w="4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0" w:line="259" w:lineRule="auto"/>
              <w:ind w:left="923" w:firstLine="0"/>
              <w:jc w:val="center"/>
            </w:pPr>
            <w:r>
              <w:rPr>
                <w:sz w:val="24"/>
              </w:rPr>
              <w:t xml:space="preserve">2021-2025 гг. 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02" w:firstLine="0"/>
              <w:jc w:val="left"/>
            </w:pPr>
            <w:r>
              <w:rPr>
                <w:sz w:val="24"/>
              </w:rPr>
              <w:t xml:space="preserve">Всего </w:t>
            </w:r>
          </w:p>
        </w:tc>
      </w:tr>
      <w:tr w:rsidR="00D97901" w:rsidTr="00D97901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7" w:firstLine="0"/>
              <w:jc w:val="left"/>
            </w:pPr>
            <w:r>
              <w:rPr>
                <w:sz w:val="22"/>
              </w:rPr>
              <w:t xml:space="preserve">2016 г.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2017 г.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2018 г.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2019 г.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2020 г.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2"/>
              </w:rPr>
              <w:t xml:space="preserve">2021 г.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2"/>
              </w:rPr>
              <w:t xml:space="preserve">2022 г.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2023 г.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2"/>
              </w:rPr>
              <w:t xml:space="preserve">2024 г.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47" w:firstLine="0"/>
              <w:jc w:val="left"/>
            </w:pPr>
            <w:r>
              <w:rPr>
                <w:sz w:val="22"/>
              </w:rPr>
              <w:t xml:space="preserve">2025 г.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</w:tr>
      <w:tr w:rsidR="00D97901" w:rsidTr="00D97901">
        <w:trPr>
          <w:trHeight w:val="32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Всего по </w:t>
            </w:r>
            <w:proofErr w:type="spellStart"/>
            <w:r>
              <w:rPr>
                <w:b/>
                <w:sz w:val="24"/>
              </w:rPr>
              <w:t>Уриковскому</w:t>
            </w:r>
            <w:proofErr w:type="spellEnd"/>
            <w:r>
              <w:rPr>
                <w:b/>
                <w:sz w:val="24"/>
              </w:rPr>
              <w:t xml:space="preserve"> МО: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1" w:firstLine="0"/>
              <w:jc w:val="center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0" w:firstLine="0"/>
              <w:jc w:val="center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Pr="00E63A39" w:rsidRDefault="00D97901" w:rsidP="00D97901">
            <w:pPr>
              <w:spacing w:after="0" w:line="259" w:lineRule="auto"/>
              <w:ind w:left="90" w:firstLine="0"/>
              <w:jc w:val="left"/>
              <w:rPr>
                <w:b/>
                <w:sz w:val="24"/>
                <w:szCs w:val="24"/>
              </w:rPr>
            </w:pPr>
            <w:r w:rsidRPr="00E63A39">
              <w:rPr>
                <w:b/>
                <w:sz w:val="24"/>
                <w:szCs w:val="24"/>
              </w:rPr>
              <w:t>149,49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Pr="00E63A39" w:rsidRDefault="00D97901" w:rsidP="00D97901">
            <w:pPr>
              <w:spacing w:after="0" w:line="259" w:lineRule="auto"/>
              <w:ind w:left="0" w:righ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Pr="00E63A39" w:rsidRDefault="00E63A39" w:rsidP="00D97901">
            <w:pPr>
              <w:spacing w:after="0" w:line="259" w:lineRule="auto"/>
              <w:ind w:left="0" w:right="29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351,58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Pr="00E63A39" w:rsidRDefault="00D97901" w:rsidP="00D97901">
            <w:pPr>
              <w:spacing w:after="0" w:line="259" w:lineRule="auto"/>
              <w:ind w:left="0" w:right="29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Pr="00E63A39" w:rsidRDefault="00D97901" w:rsidP="00D97901">
            <w:pPr>
              <w:spacing w:after="0" w:line="259" w:lineRule="auto"/>
              <w:ind w:left="0" w:right="2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Pr="00E63A39" w:rsidRDefault="00D97901" w:rsidP="00D97901">
            <w:pPr>
              <w:spacing w:after="0" w:line="259" w:lineRule="auto"/>
              <w:ind w:left="0" w:right="2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Pr="00E63A39" w:rsidRDefault="00D97901" w:rsidP="00D97901">
            <w:pPr>
              <w:spacing w:after="0" w:line="259" w:lineRule="auto"/>
              <w:ind w:left="0" w:right="29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Pr="00E63A39" w:rsidRDefault="00E63A39" w:rsidP="00D97901">
            <w:pPr>
              <w:spacing w:after="0" w:line="259" w:lineRule="auto"/>
              <w:ind w:left="69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501,07</w:t>
            </w:r>
          </w:p>
        </w:tc>
      </w:tr>
      <w:tr w:rsidR="00D97901" w:rsidTr="00D97901">
        <w:trPr>
          <w:trHeight w:val="32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I. п. Малая Топка: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Pr="00E63A39" w:rsidRDefault="00D97901" w:rsidP="00D97901">
            <w:pPr>
              <w:spacing w:after="0" w:line="259" w:lineRule="auto"/>
              <w:ind w:left="90" w:firstLine="0"/>
              <w:jc w:val="left"/>
              <w:rPr>
                <w:b/>
                <w:sz w:val="24"/>
                <w:szCs w:val="24"/>
              </w:rPr>
            </w:pPr>
            <w:r w:rsidRPr="00E63A39">
              <w:rPr>
                <w:b/>
                <w:sz w:val="24"/>
                <w:szCs w:val="24"/>
              </w:rPr>
              <w:t>149,49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Pr="00E63A39" w:rsidRDefault="00D97901" w:rsidP="00D97901">
            <w:pPr>
              <w:spacing w:after="0" w:line="259" w:lineRule="auto"/>
              <w:ind w:left="0" w:righ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Pr="00E63A39" w:rsidRDefault="00E63A39" w:rsidP="00D97901">
            <w:pPr>
              <w:spacing w:after="0" w:line="259" w:lineRule="auto"/>
              <w:ind w:left="0" w:right="29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351,58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Pr="00E63A39" w:rsidRDefault="00D97901" w:rsidP="00D97901">
            <w:pPr>
              <w:spacing w:after="0" w:line="259" w:lineRule="auto"/>
              <w:ind w:left="0" w:right="29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Pr="00E63A39" w:rsidRDefault="00D97901" w:rsidP="00D97901">
            <w:pPr>
              <w:spacing w:after="0" w:line="259" w:lineRule="auto"/>
              <w:ind w:left="0" w:right="2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Pr="00E63A39" w:rsidRDefault="00D97901" w:rsidP="00D97901">
            <w:pPr>
              <w:spacing w:after="0" w:line="259" w:lineRule="auto"/>
              <w:ind w:left="0" w:right="2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Pr="00E63A39" w:rsidRDefault="00D97901" w:rsidP="00D97901">
            <w:pPr>
              <w:spacing w:after="0" w:line="259" w:lineRule="auto"/>
              <w:ind w:left="0" w:right="29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Pr="00E63A39" w:rsidRDefault="00E63A39" w:rsidP="00D97901">
            <w:pPr>
              <w:spacing w:after="0" w:line="259" w:lineRule="auto"/>
              <w:ind w:left="69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501,07</w:t>
            </w:r>
          </w:p>
        </w:tc>
      </w:tr>
      <w:tr w:rsidR="00D97901" w:rsidTr="00D97901">
        <w:trPr>
          <w:trHeight w:val="954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1. Централизованная система водоотведения "Новая" </w:t>
            </w:r>
          </w:p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(запланированная к строительству):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9" w:firstLine="0"/>
              <w:jc w:val="left"/>
            </w:pPr>
            <w:r>
              <w:t xml:space="preserve">Сумма будет внесена после получения технических условий подключения к централизованной системе водоотведения  </w:t>
            </w:r>
          </w:p>
        </w:tc>
      </w:tr>
      <w:tr w:rsidR="00D97901" w:rsidTr="00D97901">
        <w:trPr>
          <w:trHeight w:val="32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 - по КНС и КОС: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1" w:firstLine="0"/>
              <w:jc w:val="center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0" w:firstLine="0"/>
              <w:jc w:val="center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2" w:firstLine="0"/>
              <w:jc w:val="center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9" w:firstLine="0"/>
              <w:jc w:val="center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4" w:firstLine="0"/>
              <w:jc w:val="center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1" w:firstLine="0"/>
              <w:jc w:val="center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1" w:firstLine="0"/>
              <w:jc w:val="center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5" w:firstLine="0"/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1" w:firstLine="0"/>
              <w:jc w:val="center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0" w:firstLine="0"/>
              <w:jc w:val="center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7" w:firstLine="0"/>
              <w:jc w:val="center"/>
            </w:pPr>
          </w:p>
        </w:tc>
      </w:tr>
      <w:tr w:rsidR="00D97901" w:rsidTr="00D97901">
        <w:trPr>
          <w:trHeight w:val="32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Строительство КНС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3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8" w:firstLine="0"/>
              <w:jc w:val="center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4" w:firstLine="0"/>
              <w:jc w:val="center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2" w:firstLine="0"/>
              <w:jc w:val="center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2" w:firstLine="0"/>
              <w:jc w:val="center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5" w:firstLine="0"/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2" w:firstLine="0"/>
              <w:jc w:val="center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0" w:firstLine="0"/>
              <w:jc w:val="center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7" w:firstLine="0"/>
              <w:jc w:val="center"/>
            </w:pPr>
          </w:p>
        </w:tc>
      </w:tr>
      <w:tr w:rsidR="00D97901" w:rsidTr="00D97901">
        <w:trPr>
          <w:trHeight w:val="32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Строительство КОС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3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8" w:firstLine="0"/>
              <w:jc w:val="center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4" w:firstLine="0"/>
              <w:jc w:val="center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2" w:firstLine="0"/>
              <w:jc w:val="center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2" w:firstLine="0"/>
              <w:jc w:val="center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5" w:firstLine="0"/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2" w:firstLine="0"/>
              <w:jc w:val="center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0" w:firstLine="0"/>
              <w:jc w:val="center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7" w:firstLine="0"/>
              <w:jc w:val="center"/>
            </w:pPr>
          </w:p>
        </w:tc>
      </w:tr>
      <w:tr w:rsidR="00D97901" w:rsidTr="00D97901">
        <w:trPr>
          <w:trHeight w:val="32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 - по канализационной сети: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1" w:firstLine="0"/>
              <w:jc w:val="center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0" w:firstLine="0"/>
              <w:jc w:val="center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2" w:firstLine="0"/>
              <w:jc w:val="center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9" w:firstLine="0"/>
              <w:jc w:val="center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7" w:firstLine="0"/>
              <w:jc w:val="center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9" w:firstLine="0"/>
              <w:jc w:val="center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9" w:firstLine="0"/>
              <w:jc w:val="center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5" w:firstLine="0"/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8" w:firstLine="0"/>
              <w:jc w:val="center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9" w:firstLine="0"/>
              <w:jc w:val="left"/>
            </w:pPr>
          </w:p>
        </w:tc>
      </w:tr>
      <w:tr w:rsidR="00D97901" w:rsidTr="00D97901">
        <w:trPr>
          <w:trHeight w:val="32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 Строительство канализационной сети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3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8" w:firstLine="0"/>
              <w:jc w:val="center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8" w:firstLine="0"/>
              <w:jc w:val="center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8" w:firstLine="0"/>
              <w:jc w:val="center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5" w:firstLine="0"/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8" w:firstLine="0"/>
              <w:jc w:val="center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9" w:firstLine="0"/>
              <w:jc w:val="center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9" w:firstLine="0"/>
              <w:jc w:val="left"/>
            </w:pPr>
          </w:p>
        </w:tc>
      </w:tr>
      <w:tr w:rsidR="00D97901" w:rsidTr="00D97901">
        <w:trPr>
          <w:trHeight w:val="32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4. Техническая инвентаризация бесхозяйных объектов водоотведения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2" w:firstLine="0"/>
              <w:jc w:val="center"/>
              <w:rPr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1" w:firstLine="0"/>
              <w:jc w:val="center"/>
              <w:rPr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3" w:firstLine="0"/>
              <w:jc w:val="center"/>
              <w:rPr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8" w:firstLine="0"/>
              <w:jc w:val="center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8" w:firstLine="0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8" w:firstLine="0"/>
              <w:jc w:val="center"/>
              <w:rPr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5" w:firstLine="0"/>
              <w:jc w:val="center"/>
              <w:rPr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8" w:firstLine="0"/>
              <w:jc w:val="center"/>
              <w:rPr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9" w:firstLine="0"/>
              <w:jc w:val="center"/>
              <w:rPr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Pr="00E63A39" w:rsidRDefault="00D97901" w:rsidP="00D97901">
            <w:pPr>
              <w:spacing w:after="0" w:line="259" w:lineRule="auto"/>
              <w:ind w:left="69" w:firstLine="0"/>
              <w:jc w:val="left"/>
              <w:rPr>
                <w:b/>
                <w:sz w:val="24"/>
              </w:rPr>
            </w:pPr>
            <w:r w:rsidRPr="00E63A39">
              <w:rPr>
                <w:b/>
                <w:sz w:val="24"/>
              </w:rPr>
              <w:t>49,5</w:t>
            </w:r>
          </w:p>
        </w:tc>
      </w:tr>
      <w:tr w:rsidR="00D97901" w:rsidTr="00D97901">
        <w:trPr>
          <w:trHeight w:val="32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5. Очистка бесхозяйных объектов водоотведения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2" w:firstLine="0"/>
              <w:jc w:val="center"/>
              <w:rPr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1" w:firstLine="0"/>
              <w:jc w:val="center"/>
              <w:rPr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3" w:firstLine="0"/>
              <w:jc w:val="center"/>
              <w:rPr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8" w:firstLine="0"/>
              <w:jc w:val="center"/>
              <w:rPr>
                <w:sz w:val="24"/>
              </w:rPr>
            </w:pPr>
            <w:r>
              <w:rPr>
                <w:sz w:val="24"/>
              </w:rPr>
              <w:t>99,99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8" w:firstLine="0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8" w:firstLine="0"/>
              <w:jc w:val="center"/>
              <w:rPr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5" w:firstLine="0"/>
              <w:jc w:val="center"/>
              <w:rPr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8" w:firstLine="0"/>
              <w:jc w:val="center"/>
              <w:rPr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9" w:firstLine="0"/>
              <w:jc w:val="center"/>
              <w:rPr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Pr="00E63A39" w:rsidRDefault="00D97901" w:rsidP="00D97901">
            <w:pPr>
              <w:spacing w:after="0" w:line="259" w:lineRule="auto"/>
              <w:ind w:left="69" w:firstLine="0"/>
              <w:jc w:val="left"/>
              <w:rPr>
                <w:b/>
                <w:sz w:val="24"/>
              </w:rPr>
            </w:pPr>
            <w:r w:rsidRPr="00E63A39">
              <w:rPr>
                <w:b/>
                <w:sz w:val="24"/>
              </w:rPr>
              <w:t>99,99</w:t>
            </w:r>
          </w:p>
        </w:tc>
      </w:tr>
      <w:tr w:rsidR="00D97901" w:rsidTr="00D97901">
        <w:trPr>
          <w:trHeight w:val="32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Модернизация канализационной сети </w:t>
            </w:r>
            <w:proofErr w:type="spellStart"/>
            <w:r>
              <w:rPr>
                <w:sz w:val="24"/>
              </w:rPr>
              <w:t>п.Малая</w:t>
            </w:r>
            <w:proofErr w:type="spellEnd"/>
            <w:r>
              <w:rPr>
                <w:sz w:val="24"/>
              </w:rPr>
              <w:t xml:space="preserve"> Топка по улице Ключевая протяженностью 65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2" w:firstLine="0"/>
              <w:jc w:val="center"/>
              <w:rPr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1" w:firstLine="0"/>
              <w:jc w:val="center"/>
              <w:rPr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3" w:firstLine="0"/>
              <w:jc w:val="center"/>
              <w:rPr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8" w:firstLine="0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8" w:firstLine="0"/>
              <w:jc w:val="center"/>
              <w:rPr>
                <w:sz w:val="24"/>
              </w:rPr>
            </w:pPr>
            <w:r>
              <w:rPr>
                <w:sz w:val="24"/>
              </w:rPr>
              <w:t>351,58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8" w:firstLine="0"/>
              <w:jc w:val="center"/>
              <w:rPr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5" w:firstLine="0"/>
              <w:jc w:val="center"/>
              <w:rPr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8" w:firstLine="0"/>
              <w:jc w:val="center"/>
              <w:rPr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9" w:firstLine="0"/>
              <w:jc w:val="center"/>
              <w:rPr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9" w:firstLine="0"/>
              <w:jc w:val="left"/>
              <w:rPr>
                <w:sz w:val="24"/>
              </w:rPr>
            </w:pPr>
          </w:p>
        </w:tc>
      </w:tr>
      <w:tr w:rsidR="00D97901" w:rsidTr="00D97901">
        <w:trPr>
          <w:trHeight w:val="324"/>
        </w:trPr>
        <w:tc>
          <w:tcPr>
            <w:tcW w:w="139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II. с. </w:t>
            </w:r>
            <w:proofErr w:type="spellStart"/>
            <w:r>
              <w:rPr>
                <w:b/>
                <w:sz w:val="24"/>
              </w:rPr>
              <w:t>Урик</w:t>
            </w:r>
            <w:proofErr w:type="spellEnd"/>
            <w:r>
              <w:rPr>
                <w:b/>
                <w:sz w:val="24"/>
              </w:rPr>
              <w:t xml:space="preserve">, д. Ангара, з. Глазунова, д. Грановщина, д. </w:t>
            </w:r>
            <w:proofErr w:type="spellStart"/>
            <w:r>
              <w:rPr>
                <w:b/>
                <w:sz w:val="24"/>
              </w:rPr>
              <w:t>Московщина</w:t>
            </w:r>
            <w:proofErr w:type="spellEnd"/>
            <w:r>
              <w:rPr>
                <w:b/>
                <w:sz w:val="24"/>
              </w:rPr>
              <w:t xml:space="preserve">, д. </w:t>
            </w:r>
            <w:proofErr w:type="spellStart"/>
            <w:r>
              <w:rPr>
                <w:b/>
                <w:sz w:val="24"/>
              </w:rPr>
              <w:t>Парфёновка</w:t>
            </w:r>
            <w:proofErr w:type="spellEnd"/>
            <w:r>
              <w:rPr>
                <w:b/>
                <w:sz w:val="24"/>
              </w:rPr>
              <w:t xml:space="preserve">, д. Столбова, д. </w:t>
            </w:r>
            <w:proofErr w:type="spellStart"/>
            <w:r>
              <w:rPr>
                <w:b/>
                <w:sz w:val="24"/>
              </w:rPr>
              <w:t>Хайрюзовка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</w:tr>
      <w:tr w:rsidR="00D97901" w:rsidTr="00D97901">
        <w:trPr>
          <w:trHeight w:val="563"/>
        </w:trPr>
        <w:tc>
          <w:tcPr>
            <w:tcW w:w="139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0" w:line="259" w:lineRule="auto"/>
              <w:ind w:left="0" w:right="1644" w:firstLine="0"/>
              <w:jc w:val="left"/>
            </w:pPr>
            <w:r>
              <w:rPr>
                <w:i/>
                <w:sz w:val="24"/>
              </w:rPr>
              <w:t xml:space="preserve"> Централизованных систем водоотведения в данных населённых пунктах нет, их организация не предполагается. По нецентрализованным системам водоотведения мероприятия не запланированы. 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97901" w:rsidRDefault="00D97901" w:rsidP="00D97901">
      <w:pPr>
        <w:spacing w:after="0" w:line="259" w:lineRule="auto"/>
        <w:ind w:left="0" w:firstLine="0"/>
        <w:jc w:val="left"/>
      </w:pPr>
    </w:p>
    <w:p w:rsidR="00D97901" w:rsidRDefault="00D97901" w:rsidP="00D97901">
      <w:pPr>
        <w:spacing w:after="0" w:line="259" w:lineRule="auto"/>
        <w:ind w:left="10" w:right="57" w:hanging="10"/>
        <w:jc w:val="right"/>
      </w:pPr>
      <w:r>
        <w:rPr>
          <w:b/>
          <w:i/>
        </w:rPr>
        <w:t xml:space="preserve">Табл. 5.4 </w:t>
      </w:r>
      <w:r>
        <w:rPr>
          <w:b/>
        </w:rPr>
        <w:t xml:space="preserve">Плановое финансирование мероприятий, направленных на развитие систем электроснабжения </w:t>
      </w:r>
      <w:proofErr w:type="spellStart"/>
      <w:r>
        <w:rPr>
          <w:b/>
        </w:rPr>
        <w:t>Уриковского</w:t>
      </w:r>
      <w:proofErr w:type="spellEnd"/>
      <w:r>
        <w:rPr>
          <w:b/>
        </w:rPr>
        <w:t xml:space="preserve"> МО</w:t>
      </w:r>
      <w:r>
        <w:rPr>
          <w:i/>
        </w:rPr>
        <w:t xml:space="preserve">, </w:t>
      </w:r>
      <w:proofErr w:type="spellStart"/>
      <w:r>
        <w:rPr>
          <w:i/>
        </w:rPr>
        <w:t>тыс.руб</w:t>
      </w:r>
      <w:proofErr w:type="spellEnd"/>
      <w:r>
        <w:rPr>
          <w:i/>
        </w:rPr>
        <w:t xml:space="preserve">. </w:t>
      </w:r>
    </w:p>
    <w:tbl>
      <w:tblPr>
        <w:tblStyle w:val="TableGrid"/>
        <w:tblW w:w="15920" w:type="dxa"/>
        <w:tblInd w:w="-108" w:type="dxa"/>
        <w:tblCellMar>
          <w:top w:w="59" w:type="dxa"/>
          <w:left w:w="108" w:type="dxa"/>
          <w:bottom w:w="3" w:type="dxa"/>
          <w:right w:w="48" w:type="dxa"/>
        </w:tblCellMar>
        <w:tblLook w:val="04A0" w:firstRow="1" w:lastRow="0" w:firstColumn="1" w:lastColumn="0" w:noHBand="0" w:noVBand="1"/>
      </w:tblPr>
      <w:tblGrid>
        <w:gridCol w:w="4543"/>
        <w:gridCol w:w="1050"/>
        <w:gridCol w:w="1051"/>
        <w:gridCol w:w="1051"/>
        <w:gridCol w:w="1050"/>
        <w:gridCol w:w="1055"/>
        <w:gridCol w:w="1009"/>
        <w:gridCol w:w="1050"/>
        <w:gridCol w:w="1051"/>
        <w:gridCol w:w="1051"/>
        <w:gridCol w:w="950"/>
        <w:gridCol w:w="1009"/>
      </w:tblGrid>
      <w:tr w:rsidR="00D97901" w:rsidTr="00D97901">
        <w:trPr>
          <w:trHeight w:val="324"/>
        </w:trPr>
        <w:tc>
          <w:tcPr>
            <w:tcW w:w="4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Мероприятие </w:t>
            </w:r>
          </w:p>
        </w:tc>
        <w:tc>
          <w:tcPr>
            <w:tcW w:w="52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2016-2020 гг. </w:t>
            </w:r>
          </w:p>
        </w:tc>
        <w:tc>
          <w:tcPr>
            <w:tcW w:w="5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2021-2025 гг. 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02" w:firstLine="0"/>
              <w:jc w:val="left"/>
            </w:pPr>
            <w:r>
              <w:rPr>
                <w:sz w:val="24"/>
              </w:rPr>
              <w:t xml:space="preserve">Всего </w:t>
            </w:r>
          </w:p>
        </w:tc>
      </w:tr>
      <w:tr w:rsidR="00D97901" w:rsidTr="00D97901">
        <w:trPr>
          <w:trHeight w:val="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7" w:firstLine="0"/>
              <w:jc w:val="left"/>
            </w:pPr>
            <w:r>
              <w:rPr>
                <w:sz w:val="24"/>
              </w:rPr>
              <w:t xml:space="preserve">2016 г.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8" w:firstLine="0"/>
              <w:jc w:val="left"/>
            </w:pPr>
            <w:r>
              <w:rPr>
                <w:sz w:val="24"/>
              </w:rPr>
              <w:t xml:space="preserve">2017 г.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8" w:firstLine="0"/>
              <w:jc w:val="left"/>
            </w:pPr>
            <w:r>
              <w:rPr>
                <w:sz w:val="24"/>
              </w:rPr>
              <w:t xml:space="preserve">2018 г.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70" w:firstLine="0"/>
              <w:jc w:val="left"/>
            </w:pPr>
            <w:r>
              <w:rPr>
                <w:sz w:val="24"/>
              </w:rPr>
              <w:t xml:space="preserve">2019 г.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71" w:firstLine="0"/>
              <w:jc w:val="left"/>
            </w:pPr>
            <w:r>
              <w:rPr>
                <w:sz w:val="24"/>
              </w:rPr>
              <w:t xml:space="preserve">2020 г.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48" w:firstLine="0"/>
              <w:jc w:val="left"/>
            </w:pPr>
            <w:r>
              <w:rPr>
                <w:sz w:val="24"/>
              </w:rPr>
              <w:t xml:space="preserve">2021 г.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8" w:firstLine="0"/>
              <w:jc w:val="left"/>
            </w:pPr>
            <w:r>
              <w:rPr>
                <w:sz w:val="24"/>
              </w:rPr>
              <w:t xml:space="preserve">2022 г.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8" w:firstLine="0"/>
              <w:jc w:val="left"/>
            </w:pPr>
            <w:r>
              <w:rPr>
                <w:sz w:val="24"/>
              </w:rPr>
              <w:t xml:space="preserve">2023 г.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70" w:firstLine="0"/>
              <w:jc w:val="left"/>
            </w:pPr>
            <w:r>
              <w:rPr>
                <w:sz w:val="24"/>
              </w:rPr>
              <w:t xml:space="preserve">2024 г.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8" w:firstLine="0"/>
              <w:jc w:val="left"/>
            </w:pPr>
            <w:r>
              <w:rPr>
                <w:sz w:val="24"/>
              </w:rPr>
              <w:t xml:space="preserve">2025 г.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</w:tr>
      <w:tr w:rsidR="00D97901" w:rsidTr="00D97901">
        <w:trPr>
          <w:trHeight w:val="325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Всего по </w:t>
            </w:r>
            <w:proofErr w:type="spellStart"/>
            <w:r>
              <w:rPr>
                <w:b/>
                <w:sz w:val="24"/>
              </w:rPr>
              <w:t>Уриковскому</w:t>
            </w:r>
            <w:proofErr w:type="spellEnd"/>
            <w:r>
              <w:rPr>
                <w:b/>
                <w:sz w:val="24"/>
              </w:rPr>
              <w:t xml:space="preserve"> МО: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4"/>
              </w:rPr>
              <w:t xml:space="preserve">2 000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4"/>
              </w:rPr>
              <w:t xml:space="preserve">3 000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87" w:firstLine="0"/>
              <w:jc w:val="left"/>
            </w:pPr>
            <w:r>
              <w:rPr>
                <w:b/>
                <w:sz w:val="24"/>
              </w:rPr>
              <w:t xml:space="preserve">22 500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4"/>
              </w:rPr>
              <w:t xml:space="preserve">2 500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24"/>
              </w:rPr>
              <w:t xml:space="preserve">8 700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24"/>
              </w:rPr>
              <w:t xml:space="preserve">1 300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24"/>
              </w:rPr>
              <w:t xml:space="preserve">1 300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4"/>
              </w:rPr>
              <w:t xml:space="preserve">900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4"/>
              </w:rPr>
              <w:t xml:space="preserve">900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4"/>
              </w:rPr>
              <w:t xml:space="preserve">900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8" w:firstLine="0"/>
              <w:jc w:val="left"/>
            </w:pPr>
            <w:r>
              <w:rPr>
                <w:b/>
                <w:sz w:val="24"/>
              </w:rPr>
              <w:t xml:space="preserve">44 000 </w:t>
            </w:r>
          </w:p>
        </w:tc>
      </w:tr>
      <w:tr w:rsidR="00D97901" w:rsidTr="00D97901">
        <w:trPr>
          <w:trHeight w:val="1854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I. Система электроснабжения </w:t>
            </w:r>
          </w:p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"Восточная" </w:t>
            </w:r>
          </w:p>
          <w:p w:rsidR="00D97901" w:rsidRDefault="00D97901" w:rsidP="00D97901">
            <w:pPr>
              <w:spacing w:after="0" w:line="238" w:lineRule="auto"/>
              <w:ind w:left="0" w:right="13" w:firstLine="0"/>
              <w:jc w:val="left"/>
            </w:pPr>
            <w:r>
              <w:rPr>
                <w:sz w:val="24"/>
              </w:rPr>
              <w:t xml:space="preserve">(населённые пункты: с. </w:t>
            </w:r>
            <w:proofErr w:type="spellStart"/>
            <w:r>
              <w:rPr>
                <w:sz w:val="24"/>
              </w:rPr>
              <w:t>Урик</w:t>
            </w:r>
            <w:proofErr w:type="spellEnd"/>
            <w:r>
              <w:rPr>
                <w:sz w:val="24"/>
              </w:rPr>
              <w:t xml:space="preserve">, д. Ангара, з. Глазунова, д. Грановщина, </w:t>
            </w:r>
          </w:p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д.Московщина</w:t>
            </w:r>
            <w:proofErr w:type="spellEnd"/>
            <w:r>
              <w:rPr>
                <w:sz w:val="24"/>
              </w:rPr>
              <w:t xml:space="preserve">, д. Столбова, </w:t>
            </w:r>
          </w:p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д.Хайрюзовка</w:t>
            </w:r>
            <w:proofErr w:type="spellEnd"/>
            <w:r>
              <w:rPr>
                <w:sz w:val="24"/>
              </w:rPr>
              <w:t>)</w:t>
            </w:r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4"/>
              </w:rPr>
              <w:t xml:space="preserve">1 000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4"/>
              </w:rPr>
              <w:t xml:space="preserve">1 000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88" w:firstLine="0"/>
              <w:jc w:val="left"/>
            </w:pPr>
            <w:r>
              <w:rPr>
                <w:b/>
                <w:sz w:val="24"/>
              </w:rPr>
              <w:t xml:space="preserve">21 000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4"/>
              </w:rPr>
              <w:t xml:space="preserve">2 000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24"/>
              </w:rPr>
              <w:t xml:space="preserve">8 200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24"/>
              </w:rPr>
              <w:t xml:space="preserve">800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24"/>
              </w:rPr>
              <w:t xml:space="preserve">800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4"/>
              </w:rPr>
              <w:t xml:space="preserve">400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4"/>
              </w:rPr>
              <w:t xml:space="preserve">400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24"/>
              </w:rPr>
              <w:t xml:space="preserve">400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7" w:firstLine="0"/>
              <w:jc w:val="left"/>
            </w:pPr>
            <w:r>
              <w:rPr>
                <w:b/>
                <w:sz w:val="24"/>
              </w:rPr>
              <w:t xml:space="preserve">36 000 </w:t>
            </w:r>
          </w:p>
        </w:tc>
      </w:tr>
      <w:tr w:rsidR="00D97901" w:rsidTr="00D97901">
        <w:trPr>
          <w:trHeight w:val="714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 - по понизительным станциям и распределительным пунктам: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5" w:firstLine="0"/>
              <w:jc w:val="center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6" w:firstLine="0"/>
              <w:jc w:val="center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87" w:firstLine="0"/>
              <w:jc w:val="left"/>
            </w:pPr>
            <w:r>
              <w:rPr>
                <w:i/>
                <w:sz w:val="24"/>
              </w:rPr>
              <w:t xml:space="preserve">16 000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20" w:firstLine="0"/>
              <w:jc w:val="center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43" w:firstLine="0"/>
              <w:jc w:val="center"/>
            </w:pPr>
            <w:r>
              <w:rPr>
                <w:i/>
                <w:sz w:val="24"/>
              </w:rPr>
              <w:t xml:space="preserve">7 000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8" w:firstLine="0"/>
              <w:jc w:val="center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8" w:firstLine="0"/>
              <w:jc w:val="center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6" w:firstLine="0"/>
              <w:jc w:val="center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9" w:firstLine="0"/>
              <w:jc w:val="center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8" w:firstLine="0"/>
              <w:jc w:val="center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7" w:firstLine="0"/>
              <w:jc w:val="left"/>
            </w:pPr>
            <w:r>
              <w:rPr>
                <w:i/>
                <w:sz w:val="24"/>
              </w:rPr>
              <w:t xml:space="preserve">23 000 </w:t>
            </w:r>
          </w:p>
        </w:tc>
      </w:tr>
      <w:tr w:rsidR="00D97901" w:rsidTr="00D97901">
        <w:trPr>
          <w:trHeight w:val="50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Строительство ПС 220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"Столбова"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8 000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2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8 000 </w:t>
            </w:r>
          </w:p>
        </w:tc>
      </w:tr>
      <w:tr w:rsidR="00D97901" w:rsidTr="00D97901">
        <w:trPr>
          <w:trHeight w:val="756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Преобразование РП 10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</w:t>
            </w:r>
          </w:p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"Садоводство" в ПС 35/10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4 000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2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4 000 </w:t>
            </w:r>
          </w:p>
        </w:tc>
      </w:tr>
      <w:tr w:rsidR="00D97901" w:rsidTr="00D97901">
        <w:trPr>
          <w:trHeight w:val="90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 Преобразование РП 10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"</w:t>
            </w:r>
            <w:proofErr w:type="spellStart"/>
            <w:r>
              <w:rPr>
                <w:sz w:val="24"/>
              </w:rPr>
              <w:t>Усть</w:t>
            </w:r>
            <w:proofErr w:type="spellEnd"/>
            <w:r>
              <w:rPr>
                <w:sz w:val="24"/>
              </w:rPr>
              <w:t xml:space="preserve">-Куда" в ПС 35/10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4 000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2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4 000 </w:t>
            </w:r>
          </w:p>
        </w:tc>
      </w:tr>
      <w:tr w:rsidR="00D97901" w:rsidTr="00D97901">
        <w:trPr>
          <w:trHeight w:val="724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4. Строительство ПС 35/10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"</w:t>
            </w:r>
            <w:proofErr w:type="spellStart"/>
            <w:r>
              <w:rPr>
                <w:sz w:val="24"/>
              </w:rPr>
              <w:t>Московщина</w:t>
            </w:r>
            <w:proofErr w:type="spellEnd"/>
            <w:r>
              <w:rPr>
                <w:sz w:val="24"/>
              </w:rPr>
              <w:t xml:space="preserve">"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2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7 000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7 000 </w:t>
            </w:r>
          </w:p>
        </w:tc>
      </w:tr>
      <w:tr w:rsidR="00D97901" w:rsidTr="00D97901">
        <w:trPr>
          <w:trHeight w:val="325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 - по электрической сети: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24"/>
              </w:rPr>
              <w:t xml:space="preserve">1 000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4" w:firstLine="0"/>
              <w:jc w:val="center"/>
            </w:pPr>
            <w:r>
              <w:rPr>
                <w:i/>
                <w:sz w:val="24"/>
              </w:rPr>
              <w:t xml:space="preserve">1 000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4" w:firstLine="0"/>
              <w:jc w:val="center"/>
            </w:pPr>
            <w:r>
              <w:rPr>
                <w:i/>
                <w:sz w:val="24"/>
              </w:rPr>
              <w:t xml:space="preserve">5 000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0" w:firstLine="0"/>
              <w:jc w:val="center"/>
            </w:pPr>
            <w:r>
              <w:rPr>
                <w:i/>
                <w:sz w:val="24"/>
              </w:rPr>
              <w:t xml:space="preserve">2 000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2" w:firstLine="0"/>
              <w:jc w:val="center"/>
            </w:pPr>
            <w:r>
              <w:rPr>
                <w:i/>
                <w:sz w:val="24"/>
              </w:rPr>
              <w:t xml:space="preserve">1 200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2" w:firstLine="0"/>
              <w:jc w:val="center"/>
            </w:pPr>
            <w:r>
              <w:rPr>
                <w:i/>
                <w:sz w:val="24"/>
              </w:rPr>
              <w:t xml:space="preserve">800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2" w:firstLine="0"/>
              <w:jc w:val="center"/>
            </w:pPr>
            <w:r>
              <w:rPr>
                <w:i/>
                <w:sz w:val="24"/>
              </w:rPr>
              <w:t xml:space="preserve">800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3" w:firstLine="0"/>
              <w:jc w:val="center"/>
            </w:pPr>
            <w:r>
              <w:rPr>
                <w:i/>
                <w:sz w:val="24"/>
              </w:rPr>
              <w:t xml:space="preserve">400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0" w:firstLine="0"/>
              <w:jc w:val="center"/>
            </w:pPr>
            <w:r>
              <w:rPr>
                <w:i/>
                <w:sz w:val="24"/>
              </w:rPr>
              <w:t xml:space="preserve">400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1" w:firstLine="0"/>
              <w:jc w:val="center"/>
            </w:pPr>
            <w:r>
              <w:rPr>
                <w:i/>
                <w:sz w:val="24"/>
              </w:rPr>
              <w:t xml:space="preserve">400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8" w:firstLine="0"/>
              <w:jc w:val="left"/>
            </w:pPr>
            <w:r>
              <w:rPr>
                <w:i/>
                <w:sz w:val="24"/>
              </w:rPr>
              <w:t xml:space="preserve">13 000 </w:t>
            </w:r>
          </w:p>
        </w:tc>
      </w:tr>
      <w:tr w:rsidR="00D97901" w:rsidTr="00D97901">
        <w:trPr>
          <w:trHeight w:val="1739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901" w:rsidRDefault="00D97901" w:rsidP="00D97901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5. Замена ветхих и прокладка новых линий электрической сети (в том числе организация "кольца" 35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с ПС </w:t>
            </w:r>
          </w:p>
          <w:p w:rsidR="00D97901" w:rsidRDefault="00D97901" w:rsidP="00D97901">
            <w:pPr>
              <w:spacing w:after="78" w:line="238" w:lineRule="auto"/>
              <w:ind w:left="0" w:firstLine="0"/>
              <w:jc w:val="left"/>
            </w:pPr>
            <w:r>
              <w:rPr>
                <w:sz w:val="24"/>
              </w:rPr>
              <w:t xml:space="preserve">"Столбова" посредством строительства ВЛ 35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"Столбова-</w:t>
            </w:r>
            <w:proofErr w:type="spellStart"/>
            <w:r>
              <w:rPr>
                <w:sz w:val="24"/>
              </w:rPr>
              <w:t>Лыловщина</w:t>
            </w:r>
            <w:proofErr w:type="spellEnd"/>
            <w:r>
              <w:rPr>
                <w:sz w:val="24"/>
              </w:rPr>
              <w:t xml:space="preserve">") </w:t>
            </w:r>
          </w:p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54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1 000 </w:t>
            </w:r>
          </w:p>
          <w:p w:rsidR="00D97901" w:rsidRDefault="00D97901" w:rsidP="00D97901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54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1 000 </w:t>
            </w:r>
          </w:p>
          <w:p w:rsidR="00D97901" w:rsidRDefault="00D97901" w:rsidP="00D97901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54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5 000 </w:t>
            </w:r>
          </w:p>
          <w:p w:rsidR="00D97901" w:rsidRDefault="00D97901" w:rsidP="00D97901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54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2 000 </w:t>
            </w:r>
          </w:p>
          <w:p w:rsidR="00D97901" w:rsidRDefault="00D97901" w:rsidP="00D97901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54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1 200 </w:t>
            </w:r>
          </w:p>
          <w:p w:rsidR="00D97901" w:rsidRDefault="00D97901" w:rsidP="00D97901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54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800 </w:t>
            </w:r>
          </w:p>
          <w:p w:rsidR="00D97901" w:rsidRDefault="00D97901" w:rsidP="00D97901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54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800 </w:t>
            </w:r>
          </w:p>
          <w:p w:rsidR="00D97901" w:rsidRDefault="00D97901" w:rsidP="00D97901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54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400 </w:t>
            </w:r>
          </w:p>
          <w:p w:rsidR="00D97901" w:rsidRDefault="00D97901" w:rsidP="00D97901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54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400 </w:t>
            </w:r>
          </w:p>
          <w:p w:rsidR="00D97901" w:rsidRDefault="00D97901" w:rsidP="00D97901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54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400 </w:t>
            </w:r>
          </w:p>
          <w:p w:rsidR="00D97901" w:rsidRDefault="00D97901" w:rsidP="00D97901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54" w:line="259" w:lineRule="auto"/>
              <w:ind w:left="67" w:firstLine="0"/>
              <w:jc w:val="left"/>
            </w:pPr>
            <w:r>
              <w:rPr>
                <w:sz w:val="24"/>
              </w:rPr>
              <w:t xml:space="preserve">13 000 </w:t>
            </w:r>
          </w:p>
          <w:p w:rsidR="00D97901" w:rsidRDefault="00D97901" w:rsidP="00D97901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97901" w:rsidTr="00D97901">
        <w:trPr>
          <w:trHeight w:val="718"/>
        </w:trPr>
        <w:tc>
          <w:tcPr>
            <w:tcW w:w="1592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 xml:space="preserve">Продолжение Табл. 5.4 </w:t>
            </w:r>
          </w:p>
        </w:tc>
      </w:tr>
      <w:tr w:rsidR="00D97901" w:rsidTr="00D97901">
        <w:trPr>
          <w:trHeight w:val="373"/>
        </w:trPr>
        <w:tc>
          <w:tcPr>
            <w:tcW w:w="4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Мероприятие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2016-2020 гг. 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761" w:firstLine="0"/>
              <w:jc w:val="left"/>
            </w:pPr>
            <w:r>
              <w:rPr>
                <w:sz w:val="24"/>
              </w:rPr>
              <w:t xml:space="preserve">2021-2025 гг. 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02" w:firstLine="0"/>
              <w:jc w:val="left"/>
            </w:pPr>
            <w:r>
              <w:rPr>
                <w:sz w:val="24"/>
              </w:rPr>
              <w:t xml:space="preserve">Всего </w:t>
            </w:r>
          </w:p>
        </w:tc>
      </w:tr>
      <w:tr w:rsidR="00D97901" w:rsidTr="00D97901">
        <w:trPr>
          <w:trHeight w:val="3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7" w:firstLine="0"/>
              <w:jc w:val="left"/>
            </w:pPr>
            <w:r>
              <w:rPr>
                <w:sz w:val="24"/>
              </w:rPr>
              <w:t xml:space="preserve">2016 г.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8" w:firstLine="0"/>
              <w:jc w:val="left"/>
            </w:pPr>
            <w:r>
              <w:rPr>
                <w:sz w:val="24"/>
              </w:rPr>
              <w:t xml:space="preserve">2017 г.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8" w:firstLine="0"/>
              <w:jc w:val="left"/>
            </w:pPr>
            <w:r>
              <w:rPr>
                <w:sz w:val="24"/>
              </w:rPr>
              <w:t xml:space="preserve">2018 г.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70" w:firstLine="0"/>
              <w:jc w:val="left"/>
            </w:pPr>
            <w:r>
              <w:rPr>
                <w:sz w:val="24"/>
              </w:rPr>
              <w:t xml:space="preserve">2019 г.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71" w:firstLine="0"/>
              <w:jc w:val="left"/>
            </w:pPr>
            <w:r>
              <w:rPr>
                <w:sz w:val="24"/>
              </w:rPr>
              <w:t xml:space="preserve">2020 г.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48" w:firstLine="0"/>
              <w:jc w:val="left"/>
            </w:pPr>
            <w:r>
              <w:rPr>
                <w:sz w:val="24"/>
              </w:rPr>
              <w:t xml:space="preserve">2021 г.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8" w:firstLine="0"/>
              <w:jc w:val="left"/>
            </w:pPr>
            <w:r>
              <w:rPr>
                <w:sz w:val="24"/>
              </w:rPr>
              <w:t xml:space="preserve">2022 г.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8" w:firstLine="0"/>
              <w:jc w:val="left"/>
            </w:pPr>
            <w:r>
              <w:rPr>
                <w:sz w:val="24"/>
              </w:rPr>
              <w:t xml:space="preserve">2023 г.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70" w:firstLine="0"/>
              <w:jc w:val="left"/>
            </w:pPr>
            <w:r>
              <w:rPr>
                <w:sz w:val="24"/>
              </w:rPr>
              <w:t xml:space="preserve">2024 г.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8" w:firstLine="0"/>
              <w:jc w:val="left"/>
            </w:pPr>
            <w:r>
              <w:rPr>
                <w:sz w:val="24"/>
              </w:rPr>
              <w:t xml:space="preserve">2025 г.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</w:tr>
      <w:tr w:rsidR="00D97901" w:rsidTr="00D97901">
        <w:trPr>
          <w:trHeight w:val="1114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II. Система электроснабжения </w:t>
            </w:r>
          </w:p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"Южная" </w:t>
            </w:r>
          </w:p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(населённые пункты: п. Малая Топка, </w:t>
            </w:r>
            <w:proofErr w:type="spellStart"/>
            <w:r>
              <w:rPr>
                <w:sz w:val="24"/>
              </w:rPr>
              <w:t>д.Парфёновка</w:t>
            </w:r>
            <w:proofErr w:type="spellEnd"/>
            <w:r>
              <w:rPr>
                <w:sz w:val="24"/>
              </w:rPr>
              <w:t>)</w:t>
            </w:r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1 000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2 000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1 500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500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500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500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500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500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500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500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8 000 </w:t>
            </w:r>
          </w:p>
        </w:tc>
      </w:tr>
      <w:tr w:rsidR="00D97901" w:rsidTr="00D97901">
        <w:trPr>
          <w:trHeight w:val="641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 - по понизительным станциям и распределительным пунктам: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D97901" w:rsidTr="00D97901">
        <w:trPr>
          <w:trHeight w:val="325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Мероприятия не запланированы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D97901" w:rsidTr="00D97901">
        <w:trPr>
          <w:trHeight w:val="324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 - по электрической сети: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  <w:sz w:val="24"/>
              </w:rPr>
              <w:t xml:space="preserve">1 000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  <w:sz w:val="24"/>
              </w:rPr>
              <w:t xml:space="preserve">2 000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1 500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7" w:firstLine="0"/>
              <w:jc w:val="center"/>
            </w:pPr>
            <w:r>
              <w:rPr>
                <w:i/>
                <w:sz w:val="24"/>
              </w:rPr>
              <w:t xml:space="preserve">500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  <w:sz w:val="24"/>
              </w:rPr>
              <w:t xml:space="preserve">500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  <w:sz w:val="24"/>
              </w:rPr>
              <w:t xml:space="preserve">500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  <w:sz w:val="24"/>
              </w:rPr>
              <w:t xml:space="preserve">500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500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7" w:firstLine="0"/>
              <w:jc w:val="center"/>
            </w:pPr>
            <w:r>
              <w:rPr>
                <w:i/>
                <w:sz w:val="24"/>
              </w:rPr>
              <w:t xml:space="preserve">500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  <w:sz w:val="24"/>
              </w:rPr>
              <w:t xml:space="preserve">500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  <w:sz w:val="24"/>
              </w:rPr>
              <w:t xml:space="preserve">8 000 </w:t>
            </w:r>
          </w:p>
        </w:tc>
      </w:tr>
      <w:tr w:rsidR="00D97901" w:rsidTr="00D97901">
        <w:trPr>
          <w:trHeight w:val="641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Замена ветхих и прокладка новых линий электрической сети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1 000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2 000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1 500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500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500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500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500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500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500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500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8 000 </w:t>
            </w:r>
          </w:p>
        </w:tc>
      </w:tr>
    </w:tbl>
    <w:p w:rsidR="00D97901" w:rsidRDefault="00D97901" w:rsidP="00D97901">
      <w:pPr>
        <w:spacing w:line="284" w:lineRule="auto"/>
        <w:ind w:left="0" w:firstLine="0"/>
      </w:pPr>
      <w:r>
        <w:rPr>
          <w:i/>
        </w:rPr>
        <w:t xml:space="preserve"> </w:t>
      </w:r>
      <w:r>
        <w:t xml:space="preserve"> </w:t>
      </w:r>
    </w:p>
    <w:p w:rsidR="00D97901" w:rsidRDefault="00D97901" w:rsidP="00D97901">
      <w:pPr>
        <w:spacing w:after="37" w:line="259" w:lineRule="auto"/>
        <w:ind w:left="0" w:firstLine="0"/>
        <w:jc w:val="right"/>
      </w:pPr>
      <w:r>
        <w:t xml:space="preserve"> </w:t>
      </w:r>
    </w:p>
    <w:p w:rsidR="00D97901" w:rsidRDefault="00D97901" w:rsidP="00D97901">
      <w:pPr>
        <w:spacing w:after="37" w:line="259" w:lineRule="auto"/>
        <w:ind w:left="0" w:firstLine="0"/>
        <w:jc w:val="right"/>
      </w:pPr>
      <w:r>
        <w:t xml:space="preserve"> </w:t>
      </w:r>
    </w:p>
    <w:p w:rsidR="00D97901" w:rsidRDefault="00D97901" w:rsidP="00D97901">
      <w:pPr>
        <w:spacing w:after="37" w:line="259" w:lineRule="auto"/>
        <w:ind w:left="0" w:firstLine="0"/>
        <w:jc w:val="right"/>
      </w:pPr>
      <w:r>
        <w:t xml:space="preserve"> </w:t>
      </w:r>
    </w:p>
    <w:p w:rsidR="00D97901" w:rsidRDefault="00D97901" w:rsidP="00D97901">
      <w:pPr>
        <w:spacing w:after="37" w:line="259" w:lineRule="auto"/>
        <w:ind w:left="0" w:firstLine="0"/>
        <w:jc w:val="right"/>
      </w:pPr>
      <w:r>
        <w:t xml:space="preserve"> </w:t>
      </w:r>
    </w:p>
    <w:p w:rsidR="00D97901" w:rsidRDefault="00D97901" w:rsidP="00D97901">
      <w:pPr>
        <w:spacing w:after="38" w:line="259" w:lineRule="auto"/>
        <w:ind w:left="10" w:right="56" w:hanging="10"/>
        <w:jc w:val="right"/>
      </w:pPr>
      <w:r>
        <w:rPr>
          <w:b/>
          <w:i/>
        </w:rPr>
        <w:t xml:space="preserve">Табл. 5.5 </w:t>
      </w:r>
    </w:p>
    <w:p w:rsidR="00D97901" w:rsidRDefault="00D97901" w:rsidP="00D97901">
      <w:pPr>
        <w:spacing w:after="0" w:line="259" w:lineRule="auto"/>
        <w:ind w:left="-3" w:hanging="9"/>
      </w:pPr>
      <w:r>
        <w:rPr>
          <w:b/>
        </w:rPr>
        <w:t xml:space="preserve">Плановое финансирование мероприятий, направленных на развитие системы сбора и утилизации твёрдых бытовых отходов </w:t>
      </w:r>
      <w:proofErr w:type="spellStart"/>
      <w:r>
        <w:rPr>
          <w:b/>
        </w:rPr>
        <w:t>Уриковского</w:t>
      </w:r>
      <w:proofErr w:type="spellEnd"/>
      <w:r>
        <w:rPr>
          <w:b/>
        </w:rPr>
        <w:t xml:space="preserve"> МО</w:t>
      </w:r>
      <w:r>
        <w:rPr>
          <w:i/>
        </w:rPr>
        <w:t xml:space="preserve">, </w:t>
      </w:r>
      <w:proofErr w:type="spellStart"/>
      <w:r>
        <w:rPr>
          <w:i/>
        </w:rPr>
        <w:t>тыс.руб</w:t>
      </w:r>
      <w:proofErr w:type="spellEnd"/>
      <w:r>
        <w:rPr>
          <w:i/>
        </w:rPr>
        <w:t>.</w:t>
      </w:r>
      <w:r>
        <w:rPr>
          <w:b/>
        </w:rPr>
        <w:t xml:space="preserve"> </w:t>
      </w:r>
    </w:p>
    <w:tbl>
      <w:tblPr>
        <w:tblStyle w:val="TableGrid"/>
        <w:tblW w:w="15920" w:type="dxa"/>
        <w:tblInd w:w="-107" w:type="dxa"/>
        <w:tblCellMar>
          <w:top w:w="59" w:type="dxa"/>
          <w:left w:w="108" w:type="dxa"/>
          <w:bottom w:w="6" w:type="dxa"/>
          <w:right w:w="58" w:type="dxa"/>
        </w:tblCellMar>
        <w:tblLook w:val="04A0" w:firstRow="1" w:lastRow="0" w:firstColumn="1" w:lastColumn="0" w:noHBand="0" w:noVBand="1"/>
      </w:tblPr>
      <w:tblGrid>
        <w:gridCol w:w="4552"/>
        <w:gridCol w:w="1030"/>
        <w:gridCol w:w="1030"/>
        <w:gridCol w:w="1028"/>
        <w:gridCol w:w="1030"/>
        <w:gridCol w:w="1028"/>
        <w:gridCol w:w="999"/>
        <w:gridCol w:w="1038"/>
        <w:gridCol w:w="1040"/>
        <w:gridCol w:w="1037"/>
        <w:gridCol w:w="994"/>
        <w:gridCol w:w="1114"/>
      </w:tblGrid>
      <w:tr w:rsidR="00D97901" w:rsidTr="00D86E9E">
        <w:trPr>
          <w:trHeight w:val="324"/>
        </w:trPr>
        <w:tc>
          <w:tcPr>
            <w:tcW w:w="4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Мероприятие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2016-2020 гг. 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0" w:line="259" w:lineRule="auto"/>
              <w:ind w:left="0" w:right="116" w:firstLine="0"/>
              <w:jc w:val="center"/>
            </w:pPr>
            <w:r>
              <w:rPr>
                <w:sz w:val="24"/>
              </w:rPr>
              <w:t xml:space="preserve">2021-2025 гг. 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Всего </w:t>
            </w:r>
          </w:p>
        </w:tc>
      </w:tr>
      <w:tr w:rsidR="00D97901" w:rsidTr="00D97901">
        <w:trPr>
          <w:trHeight w:val="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5" w:firstLine="0"/>
              <w:jc w:val="left"/>
            </w:pPr>
            <w:r>
              <w:rPr>
                <w:sz w:val="24"/>
              </w:rPr>
              <w:t xml:space="preserve">2016 г.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4" w:firstLine="0"/>
              <w:jc w:val="left"/>
            </w:pPr>
            <w:r>
              <w:rPr>
                <w:sz w:val="24"/>
              </w:rPr>
              <w:t xml:space="preserve">2017 г.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4" w:firstLine="0"/>
              <w:jc w:val="left"/>
            </w:pPr>
            <w:r>
              <w:rPr>
                <w:sz w:val="24"/>
              </w:rPr>
              <w:t xml:space="preserve">2018 г.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5" w:firstLine="0"/>
              <w:jc w:val="left"/>
            </w:pPr>
            <w:r>
              <w:rPr>
                <w:sz w:val="24"/>
              </w:rPr>
              <w:t xml:space="preserve">2019 г.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5" w:firstLine="0"/>
              <w:jc w:val="left"/>
            </w:pPr>
            <w:r>
              <w:rPr>
                <w:sz w:val="24"/>
              </w:rPr>
              <w:t xml:space="preserve">2020 г.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42" w:firstLine="0"/>
              <w:jc w:val="left"/>
            </w:pPr>
            <w:r>
              <w:rPr>
                <w:sz w:val="24"/>
              </w:rPr>
              <w:t xml:space="preserve">2021 г.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4" w:firstLine="0"/>
              <w:jc w:val="left"/>
            </w:pPr>
            <w:r>
              <w:rPr>
                <w:sz w:val="24"/>
              </w:rPr>
              <w:t xml:space="preserve">2022 г.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4" w:firstLine="0"/>
              <w:jc w:val="left"/>
            </w:pPr>
            <w:r>
              <w:rPr>
                <w:sz w:val="24"/>
              </w:rPr>
              <w:t xml:space="preserve">2023 г.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5" w:firstLine="0"/>
              <w:jc w:val="left"/>
            </w:pPr>
            <w:r>
              <w:rPr>
                <w:sz w:val="24"/>
              </w:rPr>
              <w:t xml:space="preserve">2024 г.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2025 г.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</w:tr>
      <w:tr w:rsidR="00D97901" w:rsidTr="00D86E9E">
        <w:trPr>
          <w:trHeight w:val="3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Всего по </w:t>
            </w:r>
            <w:proofErr w:type="spellStart"/>
            <w:r>
              <w:rPr>
                <w:b/>
                <w:sz w:val="24"/>
              </w:rPr>
              <w:t>Уриковскому</w:t>
            </w:r>
            <w:proofErr w:type="spellEnd"/>
            <w:r>
              <w:rPr>
                <w:b/>
                <w:sz w:val="24"/>
              </w:rPr>
              <w:t xml:space="preserve"> МО: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8" w:firstLine="0"/>
              <w:jc w:val="center"/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5D09D7" w:rsidP="00D97901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>150</w:t>
            </w:r>
            <w:r w:rsidR="00D97901">
              <w:rPr>
                <w:b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4"/>
              </w:rPr>
              <w:t xml:space="preserve">  </w:t>
            </w:r>
            <w:r w:rsidR="005D09D7">
              <w:rPr>
                <w:b/>
                <w:sz w:val="24"/>
              </w:rPr>
              <w:t>156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5D09D7" w:rsidP="00D97901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>162,24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5D09D7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4"/>
              </w:rPr>
              <w:t>168,729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5D09D7" w:rsidP="00D97901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>175,477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5D09D7" w:rsidP="00D97901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sz w:val="24"/>
              </w:rPr>
              <w:t>182,497</w:t>
            </w:r>
            <w:r w:rsidR="00D97901">
              <w:rPr>
                <w:b/>
                <w:sz w:val="24"/>
              </w:rPr>
              <w:t xml:space="preserve">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5D09D7" w:rsidP="00D97901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4"/>
              </w:rPr>
              <w:t>189,796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5D09D7" w:rsidP="00D97901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4"/>
              </w:rPr>
              <w:t>1184,739</w:t>
            </w:r>
            <w:r w:rsidR="00D97901">
              <w:rPr>
                <w:b/>
                <w:sz w:val="24"/>
              </w:rPr>
              <w:t xml:space="preserve"> </w:t>
            </w:r>
          </w:p>
        </w:tc>
      </w:tr>
      <w:tr w:rsidR="00D97901" w:rsidTr="00D86E9E">
        <w:trPr>
          <w:trHeight w:val="3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86E9E" w:rsidP="00D9790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I. п. Малая Топка, с. </w:t>
            </w:r>
            <w:proofErr w:type="spellStart"/>
            <w:r>
              <w:rPr>
                <w:b/>
                <w:sz w:val="24"/>
              </w:rPr>
              <w:t>Урик</w:t>
            </w:r>
            <w:proofErr w:type="spellEnd"/>
            <w:r>
              <w:rPr>
                <w:b/>
                <w:sz w:val="24"/>
              </w:rPr>
              <w:t xml:space="preserve">, д. Ангара, з. Глазунова, д. Грановщина, д. </w:t>
            </w:r>
            <w:proofErr w:type="spellStart"/>
            <w:r>
              <w:rPr>
                <w:b/>
                <w:sz w:val="24"/>
              </w:rPr>
              <w:t>Московщина</w:t>
            </w:r>
            <w:proofErr w:type="spellEnd"/>
            <w:r>
              <w:rPr>
                <w:b/>
                <w:sz w:val="24"/>
              </w:rPr>
              <w:t xml:space="preserve">, д. </w:t>
            </w:r>
            <w:proofErr w:type="spellStart"/>
            <w:r>
              <w:rPr>
                <w:b/>
                <w:sz w:val="24"/>
              </w:rPr>
              <w:t>Парфёновка</w:t>
            </w:r>
            <w:proofErr w:type="spellEnd"/>
            <w:r>
              <w:rPr>
                <w:b/>
                <w:sz w:val="24"/>
              </w:rPr>
              <w:t xml:space="preserve">, д. Столбова, д. </w:t>
            </w:r>
            <w:proofErr w:type="spellStart"/>
            <w:r>
              <w:rPr>
                <w:b/>
                <w:sz w:val="24"/>
              </w:rPr>
              <w:t>Хайрюзовка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8" w:firstLine="0"/>
              <w:jc w:val="center"/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5D09D7" w:rsidP="00D97901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>150</w:t>
            </w:r>
            <w:r w:rsidR="00D97901">
              <w:rPr>
                <w:b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5D09D7" w:rsidP="00D97901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4"/>
              </w:rPr>
              <w:t>156</w:t>
            </w:r>
            <w:r w:rsidR="00D97901">
              <w:rPr>
                <w:b/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  </w:t>
            </w:r>
            <w:r w:rsidR="005D09D7">
              <w:rPr>
                <w:b/>
                <w:sz w:val="24"/>
              </w:rPr>
              <w:t>162,24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5D09D7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4"/>
              </w:rPr>
              <w:t>168,729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5D09D7" w:rsidP="00D97901">
            <w:pPr>
              <w:spacing w:after="0" w:line="259" w:lineRule="auto"/>
              <w:ind w:left="10" w:firstLine="0"/>
              <w:jc w:val="center"/>
            </w:pPr>
            <w:r>
              <w:rPr>
                <w:b/>
                <w:sz w:val="24"/>
              </w:rPr>
              <w:t>175,477</w:t>
            </w:r>
            <w:r w:rsidR="00D97901">
              <w:rPr>
                <w:b/>
                <w:sz w:val="24"/>
              </w:rPr>
              <w:t xml:space="preserve"> 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5D09D7" w:rsidP="00D97901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4"/>
              </w:rPr>
              <w:t>182,497</w:t>
            </w:r>
            <w:r w:rsidR="00D97901">
              <w:rPr>
                <w:b/>
                <w:sz w:val="24"/>
              </w:rPr>
              <w:t xml:space="preserve">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5D09D7" w:rsidP="00D97901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>189,796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5D09D7" w:rsidP="00D97901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>1184,739</w:t>
            </w:r>
            <w:r w:rsidR="00D97901">
              <w:rPr>
                <w:b/>
                <w:sz w:val="24"/>
              </w:rPr>
              <w:t xml:space="preserve"> </w:t>
            </w:r>
          </w:p>
        </w:tc>
      </w:tr>
      <w:tr w:rsidR="00D97901" w:rsidTr="00D86E9E">
        <w:trPr>
          <w:trHeight w:val="61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86E9E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 Приобретение контейнеров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47" w:firstLine="0"/>
              <w:jc w:val="center"/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48" w:firstLine="0"/>
              <w:jc w:val="center"/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5D09D7" w:rsidP="00D9790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50</w:t>
            </w:r>
            <w:r w:rsidR="00D97901">
              <w:rPr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5D09D7" w:rsidP="00D97901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>52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5D09D7" w:rsidP="00D97901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>54,080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5D09D7" w:rsidP="00D9790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56,243</w:t>
            </w:r>
            <w:r w:rsidR="00D97901">
              <w:rPr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5D09D7" w:rsidP="00D97901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>58,492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5D09D7" w:rsidP="00D97901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>60,832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5D09D7" w:rsidP="00D9790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63,265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Pr="005D09D7" w:rsidRDefault="005D09D7" w:rsidP="00D97901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5D09D7">
              <w:rPr>
                <w:sz w:val="24"/>
                <w:szCs w:val="24"/>
              </w:rPr>
              <w:t>1184,739</w:t>
            </w:r>
          </w:p>
        </w:tc>
      </w:tr>
      <w:tr w:rsidR="00D97901" w:rsidTr="00D86E9E">
        <w:trPr>
          <w:trHeight w:val="839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86E9E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 Строительство мест (площадок) накопления ТКО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48" w:firstLine="0"/>
              <w:jc w:val="center"/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1" w:firstLine="0"/>
              <w:jc w:val="center"/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5D09D7" w:rsidP="00D97901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>100</w:t>
            </w:r>
            <w:r w:rsidR="00D97901">
              <w:rPr>
                <w:sz w:val="24"/>
              </w:rPr>
              <w:t xml:space="preserve"> 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5D09D7" w:rsidP="00D97901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>104</w:t>
            </w:r>
            <w:r w:rsidR="00D97901">
              <w:rPr>
                <w:sz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5D09D7" w:rsidP="00D97901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>108,160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5D09D7" w:rsidP="00D97901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>112,486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5D09D7" w:rsidP="00D97901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>116,985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5D09D7" w:rsidP="00D97901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>121,665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5D09D7" w:rsidP="00D97901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>126,531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Pr="005D09D7" w:rsidRDefault="005D09D7" w:rsidP="00D97901">
            <w:pPr>
              <w:spacing w:after="0" w:line="259" w:lineRule="auto"/>
              <w:ind w:left="0" w:right="48" w:firstLine="0"/>
              <w:jc w:val="center"/>
              <w:rPr>
                <w:sz w:val="24"/>
                <w:szCs w:val="24"/>
              </w:rPr>
            </w:pPr>
            <w:r w:rsidRPr="005D09D7">
              <w:rPr>
                <w:sz w:val="24"/>
                <w:szCs w:val="24"/>
              </w:rPr>
              <w:t>1184,739</w:t>
            </w:r>
          </w:p>
        </w:tc>
      </w:tr>
    </w:tbl>
    <w:p w:rsidR="00D97901" w:rsidRDefault="00D97901" w:rsidP="00D97901">
      <w:pPr>
        <w:spacing w:after="35" w:line="259" w:lineRule="auto"/>
        <w:ind w:left="721" w:firstLine="0"/>
        <w:jc w:val="left"/>
      </w:pPr>
      <w:r>
        <w:t xml:space="preserve"> </w:t>
      </w:r>
    </w:p>
    <w:p w:rsidR="00D97901" w:rsidRDefault="00D97901" w:rsidP="00D97901">
      <w:pPr>
        <w:sectPr w:rsidR="00D97901" w:rsidSect="00D97901">
          <w:pgSz w:w="16840" w:h="11904" w:orient="landscape"/>
          <w:pgMar w:top="1418" w:right="570" w:bottom="1276" w:left="565" w:header="720" w:footer="775" w:gutter="0"/>
          <w:cols w:space="720"/>
        </w:sectPr>
      </w:pPr>
    </w:p>
    <w:p w:rsidR="00D97901" w:rsidRPr="00690EC9" w:rsidRDefault="00D97901" w:rsidP="00690EC9">
      <w:pPr>
        <w:rPr>
          <w:b/>
          <w:sz w:val="30"/>
          <w:szCs w:val="30"/>
        </w:rPr>
      </w:pPr>
      <w:r w:rsidRPr="00690EC9">
        <w:rPr>
          <w:b/>
          <w:sz w:val="30"/>
          <w:szCs w:val="30"/>
        </w:rPr>
        <w:t xml:space="preserve"> 6.</w:t>
      </w:r>
      <w:r w:rsidRPr="00690EC9">
        <w:rPr>
          <w:rFonts w:ascii="Arial" w:eastAsia="Arial" w:hAnsi="Arial" w:cs="Arial"/>
          <w:b/>
          <w:sz w:val="30"/>
          <w:szCs w:val="30"/>
        </w:rPr>
        <w:t xml:space="preserve"> </w:t>
      </w:r>
      <w:r w:rsidRPr="00690EC9">
        <w:rPr>
          <w:b/>
          <w:sz w:val="30"/>
          <w:szCs w:val="30"/>
        </w:rPr>
        <w:t xml:space="preserve">ОБОСНОВЫВАЮЩИЕ МАТЕРИАЛЫ </w:t>
      </w:r>
    </w:p>
    <w:p w:rsidR="00D97901" w:rsidRDefault="00D97901" w:rsidP="00D97901">
      <w:pPr>
        <w:spacing w:after="37" w:line="259" w:lineRule="auto"/>
        <w:ind w:left="1" w:firstLine="0"/>
        <w:jc w:val="left"/>
      </w:pPr>
      <w:r>
        <w:t xml:space="preserve"> </w:t>
      </w:r>
    </w:p>
    <w:p w:rsidR="00D97901" w:rsidRDefault="00D97901" w:rsidP="00D97901">
      <w:pPr>
        <w:ind w:left="-10" w:right="60"/>
      </w:pPr>
      <w:r>
        <w:t xml:space="preserve">В данном разделе Программы приводится обоснование количественных и качественных показателей развития систем коммунальной инфраструктуры поселения, представленных выше в разделах </w:t>
      </w:r>
      <w:proofErr w:type="gramStart"/>
      <w:r>
        <w:t>1.-</w:t>
      </w:r>
      <w:proofErr w:type="gramEnd"/>
      <w:r>
        <w:t xml:space="preserve">5. Программы. </w:t>
      </w:r>
    </w:p>
    <w:p w:rsidR="00D97901" w:rsidRDefault="00D97901" w:rsidP="00D97901">
      <w:pPr>
        <w:spacing w:after="103" w:line="259" w:lineRule="auto"/>
        <w:ind w:left="0" w:firstLine="0"/>
        <w:jc w:val="left"/>
      </w:pPr>
      <w:r>
        <w:t xml:space="preserve"> </w:t>
      </w:r>
    </w:p>
    <w:p w:rsidR="00D97901" w:rsidRPr="00690EC9" w:rsidRDefault="00D97901" w:rsidP="00690EC9">
      <w:pPr>
        <w:rPr>
          <w:b/>
          <w:sz w:val="30"/>
          <w:szCs w:val="30"/>
        </w:rPr>
      </w:pPr>
      <w:r w:rsidRPr="00690EC9">
        <w:rPr>
          <w:b/>
          <w:sz w:val="30"/>
          <w:szCs w:val="30"/>
        </w:rPr>
        <w:t>6.1.</w:t>
      </w:r>
      <w:r w:rsidRPr="00690EC9">
        <w:rPr>
          <w:rFonts w:ascii="Arial" w:eastAsia="Arial" w:hAnsi="Arial" w:cs="Arial"/>
          <w:b/>
          <w:sz w:val="30"/>
          <w:szCs w:val="30"/>
        </w:rPr>
        <w:t xml:space="preserve"> </w:t>
      </w:r>
      <w:r w:rsidRPr="00690EC9">
        <w:rPr>
          <w:b/>
          <w:sz w:val="30"/>
          <w:szCs w:val="30"/>
        </w:rPr>
        <w:t>ОБОСНОВАНИЕ ПРОГНОЗИРУЕМОГО СПРОСА НА</w:t>
      </w:r>
      <w:r w:rsidR="00690EC9">
        <w:rPr>
          <w:b/>
          <w:sz w:val="30"/>
          <w:szCs w:val="30"/>
        </w:rPr>
        <w:t xml:space="preserve"> </w:t>
      </w:r>
      <w:r w:rsidRPr="00690EC9">
        <w:rPr>
          <w:b/>
          <w:sz w:val="30"/>
          <w:szCs w:val="30"/>
        </w:rPr>
        <w:t xml:space="preserve">КОММУНАЛЬНЫЕ РЕСУРСЫ </w:t>
      </w:r>
    </w:p>
    <w:p w:rsidR="00D97901" w:rsidRDefault="00D97901" w:rsidP="00D97901">
      <w:pPr>
        <w:spacing w:after="37" w:line="259" w:lineRule="auto"/>
        <w:ind w:left="1" w:firstLine="0"/>
        <w:jc w:val="left"/>
      </w:pPr>
      <w:r>
        <w:t xml:space="preserve"> </w:t>
      </w:r>
    </w:p>
    <w:p w:rsidR="00D97901" w:rsidRDefault="00D97901" w:rsidP="00D97901">
      <w:pPr>
        <w:spacing w:after="66"/>
        <w:ind w:left="-10" w:right="60"/>
      </w:pPr>
      <w:r>
        <w:t xml:space="preserve">Существующий и прогнозируемый спрос на коммунальные ресурсы </w:t>
      </w:r>
      <w:proofErr w:type="spellStart"/>
      <w:r>
        <w:t>Уриковского</w:t>
      </w:r>
      <w:proofErr w:type="spellEnd"/>
      <w:r>
        <w:t xml:space="preserve"> МО представлен выше в </w:t>
      </w:r>
      <w:r>
        <w:rPr>
          <w:i/>
        </w:rPr>
        <w:t>Табл. 3.7</w:t>
      </w:r>
      <w:r>
        <w:t xml:space="preserve">. Согласно данной таблице, в перспективе прогнозируется увеличение спроса на все виды коммунальных ресурсов: </w:t>
      </w:r>
    </w:p>
    <w:p w:rsidR="00D97901" w:rsidRDefault="00D97901" w:rsidP="00D97901">
      <w:pPr>
        <w:numPr>
          <w:ilvl w:val="0"/>
          <w:numId w:val="14"/>
        </w:numPr>
        <w:ind w:left="1082" w:right="60" w:hanging="360"/>
      </w:pPr>
      <w:r>
        <w:t xml:space="preserve">Тепловая энергия – увеличение спроса на 105 </w:t>
      </w:r>
      <w:r>
        <w:rPr>
          <w:i/>
        </w:rPr>
        <w:t>%</w:t>
      </w:r>
      <w:r>
        <w:t xml:space="preserve">; </w:t>
      </w:r>
    </w:p>
    <w:p w:rsidR="00D97901" w:rsidRDefault="00D97901" w:rsidP="00D97901">
      <w:pPr>
        <w:numPr>
          <w:ilvl w:val="0"/>
          <w:numId w:val="14"/>
        </w:numPr>
        <w:ind w:left="1082" w:right="60" w:hanging="360"/>
      </w:pPr>
      <w:r>
        <w:t xml:space="preserve">Холодная вода – увеличение спроса на </w:t>
      </w:r>
      <w:proofErr w:type="gramStart"/>
      <w:r>
        <w:t xml:space="preserve">85  </w:t>
      </w:r>
      <w:r>
        <w:rPr>
          <w:i/>
        </w:rPr>
        <w:t>%</w:t>
      </w:r>
      <w:proofErr w:type="gramEnd"/>
      <w:r>
        <w:t xml:space="preserve">; </w:t>
      </w:r>
    </w:p>
    <w:p w:rsidR="00D97901" w:rsidRDefault="00D97901" w:rsidP="00D97901">
      <w:pPr>
        <w:numPr>
          <w:ilvl w:val="0"/>
          <w:numId w:val="14"/>
        </w:numPr>
        <w:ind w:left="1082" w:right="60" w:hanging="360"/>
      </w:pPr>
      <w:r>
        <w:t xml:space="preserve">Горячая вода – увеличение спроса на 80 </w:t>
      </w:r>
      <w:r>
        <w:rPr>
          <w:i/>
        </w:rPr>
        <w:t>%</w:t>
      </w:r>
      <w:r>
        <w:t xml:space="preserve">; </w:t>
      </w:r>
    </w:p>
    <w:p w:rsidR="00D97901" w:rsidRDefault="00D97901" w:rsidP="00D97901">
      <w:pPr>
        <w:numPr>
          <w:ilvl w:val="0"/>
          <w:numId w:val="14"/>
        </w:numPr>
        <w:ind w:left="1082" w:right="60" w:hanging="360"/>
      </w:pPr>
      <w:r>
        <w:t xml:space="preserve">Поступление стоков – увеличение спроса на 62 </w:t>
      </w:r>
      <w:r>
        <w:rPr>
          <w:i/>
        </w:rPr>
        <w:t>%</w:t>
      </w:r>
      <w:r>
        <w:t xml:space="preserve">; </w:t>
      </w:r>
    </w:p>
    <w:p w:rsidR="00D97901" w:rsidRDefault="00D97901" w:rsidP="00D97901">
      <w:pPr>
        <w:numPr>
          <w:ilvl w:val="0"/>
          <w:numId w:val="14"/>
        </w:numPr>
        <w:ind w:left="1082" w:right="60" w:hanging="360"/>
      </w:pPr>
      <w:r>
        <w:t xml:space="preserve">Электроэнергия – увеличение спроса на 32 </w:t>
      </w:r>
      <w:r>
        <w:rPr>
          <w:i/>
        </w:rPr>
        <w:t>%</w:t>
      </w:r>
      <w:r>
        <w:t xml:space="preserve">; </w:t>
      </w:r>
    </w:p>
    <w:p w:rsidR="00D97901" w:rsidRDefault="00D97901" w:rsidP="00D97901">
      <w:pPr>
        <w:numPr>
          <w:ilvl w:val="0"/>
          <w:numId w:val="14"/>
        </w:numPr>
        <w:ind w:left="1082" w:right="60" w:hanging="360"/>
      </w:pPr>
      <w:r>
        <w:t xml:space="preserve">Накопление ТБО – увеличение спроса на 24 </w:t>
      </w:r>
      <w:r>
        <w:rPr>
          <w:i/>
        </w:rPr>
        <w:t>%</w:t>
      </w:r>
      <w:r>
        <w:t xml:space="preserve">. </w:t>
      </w:r>
    </w:p>
    <w:p w:rsidR="00D97901" w:rsidRDefault="00D97901" w:rsidP="00D97901">
      <w:pPr>
        <w:ind w:left="-10" w:right="60"/>
      </w:pPr>
      <w:r>
        <w:t xml:space="preserve">Увеличение спроса будет вызвано развитием существующих и организацией новых систем коммунальной инфраструктуры.  </w:t>
      </w:r>
    </w:p>
    <w:p w:rsidR="00D97901" w:rsidRDefault="00D97901" w:rsidP="00D97901">
      <w:pPr>
        <w:spacing w:after="37" w:line="259" w:lineRule="auto"/>
        <w:ind w:left="1" w:firstLine="0"/>
        <w:jc w:val="left"/>
      </w:pPr>
      <w:r>
        <w:t xml:space="preserve"> </w:t>
      </w:r>
    </w:p>
    <w:p w:rsidR="00D97901" w:rsidRDefault="00D97901" w:rsidP="00D97901">
      <w:pPr>
        <w:spacing w:after="103" w:line="259" w:lineRule="auto"/>
        <w:ind w:left="1" w:firstLine="0"/>
        <w:jc w:val="left"/>
      </w:pPr>
      <w:r>
        <w:t xml:space="preserve"> </w:t>
      </w:r>
    </w:p>
    <w:p w:rsidR="00D97901" w:rsidRPr="00690EC9" w:rsidRDefault="00D97901" w:rsidP="00690EC9">
      <w:pPr>
        <w:rPr>
          <w:b/>
          <w:sz w:val="30"/>
          <w:szCs w:val="30"/>
        </w:rPr>
      </w:pPr>
      <w:r w:rsidRPr="00690EC9">
        <w:rPr>
          <w:b/>
          <w:sz w:val="30"/>
          <w:szCs w:val="30"/>
        </w:rPr>
        <w:t>6.2.</w:t>
      </w:r>
      <w:r w:rsidRPr="00690EC9">
        <w:rPr>
          <w:rFonts w:ascii="Arial" w:eastAsia="Arial" w:hAnsi="Arial" w:cs="Arial"/>
          <w:b/>
          <w:sz w:val="30"/>
          <w:szCs w:val="30"/>
        </w:rPr>
        <w:t xml:space="preserve"> </w:t>
      </w:r>
      <w:r w:rsidRPr="00690EC9">
        <w:rPr>
          <w:b/>
          <w:sz w:val="30"/>
          <w:szCs w:val="30"/>
        </w:rPr>
        <w:t>ОБОСНОВАНИЕ ЦЕЛЕВЫХ ПОКАЗАТЕЛЕЙ КОМПЛЕКСНОГО</w:t>
      </w:r>
      <w:r w:rsidR="00690EC9">
        <w:rPr>
          <w:b/>
          <w:sz w:val="30"/>
          <w:szCs w:val="30"/>
        </w:rPr>
        <w:t xml:space="preserve"> </w:t>
      </w:r>
      <w:r w:rsidRPr="00690EC9">
        <w:rPr>
          <w:b/>
          <w:sz w:val="30"/>
          <w:szCs w:val="30"/>
        </w:rPr>
        <w:t xml:space="preserve">РАЗВИТИЯ СИСТЕМ КОММУНАЛЬНОЙ ИНФРАСТРУКТУРЫ </w:t>
      </w:r>
    </w:p>
    <w:p w:rsidR="00D97901" w:rsidRDefault="00D97901" w:rsidP="00D97901">
      <w:pPr>
        <w:spacing w:after="37" w:line="259" w:lineRule="auto"/>
        <w:ind w:left="1" w:firstLine="0"/>
        <w:jc w:val="left"/>
      </w:pPr>
      <w:r>
        <w:t xml:space="preserve"> </w:t>
      </w:r>
    </w:p>
    <w:p w:rsidR="00D97901" w:rsidRDefault="00D97901" w:rsidP="00D97901">
      <w:pPr>
        <w:ind w:left="-10" w:right="60"/>
      </w:pPr>
      <w:r>
        <w:t xml:space="preserve">В данном разделе Программы приводится обоснование прогнозных значений целевых показателей развития систем коммунальной инфраструктуры </w:t>
      </w:r>
      <w:proofErr w:type="spellStart"/>
      <w:r>
        <w:t>Уриковского</w:t>
      </w:r>
      <w:proofErr w:type="spellEnd"/>
      <w:r>
        <w:t xml:space="preserve"> МО, представленных выше в разделе 4. Программы. Обоснование приводится отдельно по каждому целевому показателю. </w:t>
      </w:r>
    </w:p>
    <w:p w:rsidR="00D97901" w:rsidRDefault="00D97901" w:rsidP="00D97901">
      <w:pPr>
        <w:ind w:left="-10" w:right="60"/>
      </w:pPr>
      <w:r>
        <w:rPr>
          <w:b/>
        </w:rPr>
        <w:t>Объёмы реализации коммунальных ресурсов.</w:t>
      </w:r>
      <w:r>
        <w:t xml:space="preserve"> В рассматриваемом поселении на перспективу прогнозируется увеличение объёмов реализации всех видов коммунальных ресурсов. Основанием такого прогноза является планируемое увеличение числа потребителей в существующих системах коммунальной инфраструктуры, а также организация новых систем коммунальной инфраструктуры. </w:t>
      </w:r>
    </w:p>
    <w:p w:rsidR="00D97901" w:rsidRDefault="00D97901" w:rsidP="00D97901">
      <w:pPr>
        <w:spacing w:after="32" w:line="259" w:lineRule="auto"/>
        <w:ind w:left="10" w:right="57" w:hanging="10"/>
        <w:jc w:val="right"/>
      </w:pPr>
      <w:r>
        <w:rPr>
          <w:b/>
        </w:rPr>
        <w:t>Число присоединённых объектов и число единиц потребления.</w:t>
      </w:r>
      <w:r>
        <w:t xml:space="preserve"> </w:t>
      </w:r>
    </w:p>
    <w:p w:rsidR="00D97901" w:rsidRDefault="00D97901" w:rsidP="00D97901">
      <w:pPr>
        <w:ind w:left="-9" w:right="60" w:hanging="1"/>
      </w:pPr>
      <w:r>
        <w:t xml:space="preserve">Прогнозные значения данных показателей в перспективе возрастут относительно существующих значений в связи с планируемым подключением к существующим системам коммунальной инфраструктуры новых потребителей, а также в связи с организацией новых систем коммунальной инфраструктуры. </w:t>
      </w:r>
    </w:p>
    <w:p w:rsidR="00D97901" w:rsidRDefault="00D97901" w:rsidP="00D97901">
      <w:pPr>
        <w:ind w:left="-10" w:right="60"/>
      </w:pPr>
      <w:r>
        <w:rPr>
          <w:b/>
        </w:rPr>
        <w:t xml:space="preserve">Протяжённость сетей </w:t>
      </w:r>
      <w:proofErr w:type="spellStart"/>
      <w:r>
        <w:rPr>
          <w:b/>
        </w:rPr>
        <w:t>ресурсоснабжения</w:t>
      </w:r>
      <w:proofErr w:type="spellEnd"/>
      <w:r>
        <w:rPr>
          <w:b/>
        </w:rPr>
        <w:t>.</w:t>
      </w:r>
      <w:r>
        <w:t xml:space="preserve"> Планируемое подключение к системам коммунальной инфраструктуры новых </w:t>
      </w:r>
      <w:proofErr w:type="gramStart"/>
      <w:r>
        <w:t>потребителей  и</w:t>
      </w:r>
      <w:proofErr w:type="gramEnd"/>
      <w:r>
        <w:t xml:space="preserve"> организация новых систем коммунальной инфраструктуры потребует прокладки новых участков тепловых, водопроводных, канализационных и электрических сетей, в результате чего общие протяжённости данных сетей увеличатся. </w:t>
      </w:r>
    </w:p>
    <w:p w:rsidR="00D97901" w:rsidRDefault="00D97901" w:rsidP="00D97901">
      <w:pPr>
        <w:ind w:left="-10" w:right="60"/>
      </w:pPr>
      <w:r>
        <w:rPr>
          <w:b/>
        </w:rPr>
        <w:t xml:space="preserve">Доля ветхих участков сетей </w:t>
      </w:r>
      <w:proofErr w:type="spellStart"/>
      <w:r>
        <w:rPr>
          <w:b/>
        </w:rPr>
        <w:t>ресурсоснабжения</w:t>
      </w:r>
      <w:proofErr w:type="spellEnd"/>
      <w:r>
        <w:rPr>
          <w:b/>
        </w:rPr>
        <w:t xml:space="preserve">. </w:t>
      </w:r>
      <w:r>
        <w:t xml:space="preserve">Настоящей Программой запланирован капитальный ремонт всех сетей </w:t>
      </w:r>
      <w:proofErr w:type="spellStart"/>
      <w:r>
        <w:t>ресурсоснабжения</w:t>
      </w:r>
      <w:proofErr w:type="spellEnd"/>
      <w:r>
        <w:t xml:space="preserve">. По результатам его проведения к концу расчётного срока Программы ветхие участки на данных сетях планируется полностью ликвидировать. </w:t>
      </w:r>
    </w:p>
    <w:p w:rsidR="00D97901" w:rsidRDefault="00D97901" w:rsidP="00D97901">
      <w:pPr>
        <w:ind w:left="-10" w:right="60"/>
      </w:pPr>
      <w:r>
        <w:t xml:space="preserve">Ниже в разделе 6.5. настоящей Программы приводится обоснование прогнозных значений представленных выше целевых показателей отдельно по каждой системе коммунальной инфраструктуры. </w:t>
      </w:r>
    </w:p>
    <w:p w:rsidR="00D97901" w:rsidRDefault="00D97901" w:rsidP="00D97901">
      <w:pPr>
        <w:spacing w:after="37" w:line="259" w:lineRule="auto"/>
        <w:ind w:left="1" w:firstLine="0"/>
        <w:jc w:val="left"/>
      </w:pPr>
      <w:r>
        <w:t xml:space="preserve"> </w:t>
      </w:r>
    </w:p>
    <w:p w:rsidR="00D97901" w:rsidRDefault="00D97901" w:rsidP="00D97901">
      <w:pPr>
        <w:spacing w:after="103" w:line="259" w:lineRule="auto"/>
        <w:ind w:left="1" w:firstLine="0"/>
        <w:jc w:val="left"/>
      </w:pPr>
      <w:r>
        <w:t xml:space="preserve"> </w:t>
      </w:r>
    </w:p>
    <w:p w:rsidR="00D97901" w:rsidRDefault="00D97901" w:rsidP="00690EC9">
      <w:r w:rsidRPr="00690EC9">
        <w:rPr>
          <w:b/>
          <w:sz w:val="30"/>
          <w:szCs w:val="30"/>
        </w:rPr>
        <w:t>6.3.</w:t>
      </w:r>
      <w:r w:rsidRPr="00690EC9">
        <w:rPr>
          <w:rFonts w:ascii="Arial" w:eastAsia="Arial" w:hAnsi="Arial" w:cs="Arial"/>
          <w:b/>
          <w:sz w:val="30"/>
          <w:szCs w:val="30"/>
        </w:rPr>
        <w:t xml:space="preserve"> </w:t>
      </w:r>
      <w:r w:rsidRPr="00690EC9">
        <w:rPr>
          <w:b/>
          <w:sz w:val="30"/>
          <w:szCs w:val="30"/>
        </w:rPr>
        <w:t>ПОДРОБНАЯ ХАРАКТЕРИСТИКА СУЩЕСТВУЮЩЕГО СОСТОЯНИЯ СИСТЕМ КОММУНАЛЬНОЙ ИНФРАСТРУКТУРЫ И</w:t>
      </w:r>
      <w:r w:rsidR="00690EC9">
        <w:rPr>
          <w:b/>
          <w:sz w:val="30"/>
          <w:szCs w:val="30"/>
        </w:rPr>
        <w:t xml:space="preserve"> </w:t>
      </w:r>
      <w:r w:rsidRPr="00690EC9">
        <w:rPr>
          <w:b/>
          <w:sz w:val="30"/>
          <w:szCs w:val="30"/>
        </w:rPr>
        <w:t>ПРОБЛЕМ В ИХ ФУНКЦИОНИРОВАНИИ</w:t>
      </w:r>
      <w:r>
        <w:t xml:space="preserve"> </w:t>
      </w:r>
    </w:p>
    <w:p w:rsidR="00D97901" w:rsidRDefault="00D97901" w:rsidP="00D97901">
      <w:pPr>
        <w:spacing w:after="37" w:line="259" w:lineRule="auto"/>
        <w:ind w:left="1" w:firstLine="0"/>
        <w:jc w:val="left"/>
      </w:pPr>
      <w:r>
        <w:t xml:space="preserve"> </w:t>
      </w:r>
    </w:p>
    <w:p w:rsidR="00D97901" w:rsidRDefault="00D97901" w:rsidP="00D97901">
      <w:pPr>
        <w:ind w:left="-10" w:right="60"/>
      </w:pPr>
      <w:r>
        <w:t xml:space="preserve">В данном разделе приводится подробная характеристика существующего состояния систем тепло- и водоснабжения, систем водоотведения, электро- и газоснабжения, сбора и утилизации твёрдых бытовых отходов </w:t>
      </w:r>
      <w:proofErr w:type="spellStart"/>
      <w:r>
        <w:t>Уриковского</w:t>
      </w:r>
      <w:proofErr w:type="spellEnd"/>
      <w:r>
        <w:t xml:space="preserve"> МО. Краткая характеристика существующего состояния данных систем представлена выше в разделе 2. Программы. </w:t>
      </w:r>
    </w:p>
    <w:p w:rsidR="00D97901" w:rsidRDefault="00D97901" w:rsidP="00D97901">
      <w:pPr>
        <w:spacing w:after="37" w:line="259" w:lineRule="auto"/>
        <w:ind w:left="0" w:firstLine="0"/>
        <w:jc w:val="left"/>
      </w:pPr>
      <w:r>
        <w:t xml:space="preserve"> </w:t>
      </w:r>
    </w:p>
    <w:p w:rsidR="00D97901" w:rsidRDefault="00D97901" w:rsidP="00D97901">
      <w:pPr>
        <w:spacing w:after="103" w:line="259" w:lineRule="auto"/>
        <w:ind w:left="0" w:firstLine="0"/>
        <w:jc w:val="left"/>
      </w:pPr>
      <w:r>
        <w:t xml:space="preserve"> </w:t>
      </w:r>
    </w:p>
    <w:p w:rsidR="00D97901" w:rsidRDefault="00D97901" w:rsidP="00D97901">
      <w:pPr>
        <w:pStyle w:val="4"/>
        <w:spacing w:after="93"/>
        <w:ind w:left="-3" w:right="0"/>
      </w:pPr>
      <w:r>
        <w:t>6.3.1.</w:t>
      </w:r>
      <w:r>
        <w:rPr>
          <w:rFonts w:ascii="Arial" w:eastAsia="Arial" w:hAnsi="Arial" w:cs="Arial"/>
        </w:rPr>
        <w:t xml:space="preserve"> </w:t>
      </w:r>
      <w:r>
        <w:t xml:space="preserve">ТЕПЛОСНАБЖЕНИЕ  </w:t>
      </w:r>
    </w:p>
    <w:p w:rsidR="00D97901" w:rsidRDefault="00D97901" w:rsidP="00D97901">
      <w:pPr>
        <w:spacing w:after="36" w:line="259" w:lineRule="auto"/>
        <w:ind w:left="0" w:firstLine="0"/>
        <w:jc w:val="left"/>
      </w:pPr>
      <w:r>
        <w:t xml:space="preserve"> </w:t>
      </w:r>
    </w:p>
    <w:p w:rsidR="00D97901" w:rsidRDefault="00D97901" w:rsidP="00D97901">
      <w:pPr>
        <w:ind w:left="-10" w:right="60"/>
      </w:pPr>
      <w:r>
        <w:t xml:space="preserve">В настоящее время в </w:t>
      </w:r>
      <w:proofErr w:type="spellStart"/>
      <w:r>
        <w:t>Уриковском</w:t>
      </w:r>
      <w:proofErr w:type="spellEnd"/>
      <w:r>
        <w:t xml:space="preserve"> муниципальном образовании теплоснабжение осуществляется централизованным и децентрализованным способами. Централизованное теплоснабжение организовано на территории застройки многоквартирными жилыми домами в двух населённых пунктах – п. Малая Топка и с. </w:t>
      </w:r>
      <w:proofErr w:type="spellStart"/>
      <w:r>
        <w:t>Урик</w:t>
      </w:r>
      <w:proofErr w:type="spellEnd"/>
      <w:r>
        <w:t xml:space="preserve">. На территории застройки жилыми домами усадебного типа п. Малая Топка и с. </w:t>
      </w:r>
      <w:proofErr w:type="spellStart"/>
      <w:r>
        <w:t>Урик</w:t>
      </w:r>
      <w:proofErr w:type="spellEnd"/>
      <w:r>
        <w:t xml:space="preserve">, а также на территории остальных населённых пунктов </w:t>
      </w:r>
      <w:proofErr w:type="spellStart"/>
      <w:r>
        <w:t>Уриковского</w:t>
      </w:r>
      <w:proofErr w:type="spellEnd"/>
      <w:r>
        <w:t xml:space="preserve"> </w:t>
      </w:r>
      <w:r w:rsidR="00CA182E">
        <w:t>муниципального образования</w:t>
      </w:r>
      <w:r>
        <w:t xml:space="preserve"> теплоснабжение осуществляется децентрализованным способом – от локальных и индивидуальных теплоисточников. </w:t>
      </w:r>
    </w:p>
    <w:p w:rsidR="00D97901" w:rsidRDefault="00D97901" w:rsidP="00D97901">
      <w:pPr>
        <w:ind w:left="-10" w:right="60"/>
      </w:pPr>
      <w:r>
        <w:t xml:space="preserve">Далее рассмотрим организацию теплоснабжения отдельно по каждому населённому пункту </w:t>
      </w:r>
      <w:proofErr w:type="spellStart"/>
      <w:r>
        <w:t>Уриковского</w:t>
      </w:r>
      <w:proofErr w:type="spellEnd"/>
      <w:r>
        <w:t xml:space="preserve"> МО. </w:t>
      </w:r>
    </w:p>
    <w:p w:rsidR="00D97901" w:rsidRDefault="00D97901" w:rsidP="00D97901">
      <w:pPr>
        <w:ind w:left="-10" w:right="60"/>
      </w:pPr>
      <w:r>
        <w:rPr>
          <w:b/>
          <w:i/>
        </w:rPr>
        <w:t>п. Малая Топка</w:t>
      </w:r>
      <w:r>
        <w:t>. На территории п. Малая Топка многоквартирные жилые дома обеспечиваются теплом от централизованной системы теплоснабжения (система «</w:t>
      </w:r>
      <w:proofErr w:type="spellStart"/>
      <w:r>
        <w:t>М.Топка</w:t>
      </w:r>
      <w:proofErr w:type="spellEnd"/>
      <w:r>
        <w:t xml:space="preserve">»). Данная система работает только в отопительный период. </w:t>
      </w:r>
    </w:p>
    <w:p w:rsidR="00D97901" w:rsidRDefault="00D97901" w:rsidP="00D97901">
      <w:pPr>
        <w:spacing w:after="69"/>
        <w:ind w:left="720" w:right="60" w:firstLine="0"/>
      </w:pPr>
      <w:r>
        <w:t>Основными объектами системы теплоснабжения «</w:t>
      </w:r>
      <w:proofErr w:type="spellStart"/>
      <w:r>
        <w:t>М.Топка</w:t>
      </w:r>
      <w:proofErr w:type="spellEnd"/>
      <w:r>
        <w:t xml:space="preserve">» являются: </w:t>
      </w:r>
    </w:p>
    <w:p w:rsidR="00D97901" w:rsidRDefault="00D97901" w:rsidP="00D97901">
      <w:pPr>
        <w:numPr>
          <w:ilvl w:val="0"/>
          <w:numId w:val="15"/>
        </w:numPr>
        <w:ind w:right="60" w:hanging="360"/>
      </w:pPr>
      <w:r>
        <w:t xml:space="preserve">котельная, </w:t>
      </w:r>
    </w:p>
    <w:p w:rsidR="00D97901" w:rsidRDefault="00D97901" w:rsidP="00D97901">
      <w:pPr>
        <w:numPr>
          <w:ilvl w:val="0"/>
          <w:numId w:val="15"/>
        </w:numPr>
        <w:ind w:right="60" w:hanging="360"/>
      </w:pPr>
      <w:r>
        <w:t xml:space="preserve">тепловая сеть, </w:t>
      </w:r>
    </w:p>
    <w:p w:rsidR="00D97901" w:rsidRDefault="00D97901" w:rsidP="00D97901">
      <w:pPr>
        <w:numPr>
          <w:ilvl w:val="0"/>
          <w:numId w:val="15"/>
        </w:numPr>
        <w:ind w:right="60" w:hanging="360"/>
      </w:pPr>
      <w:r>
        <w:t xml:space="preserve">потребители (48 жилых домов, 1 нежилое здание). </w:t>
      </w:r>
    </w:p>
    <w:p w:rsidR="00D97901" w:rsidRDefault="00D97901" w:rsidP="00D97901">
      <w:pPr>
        <w:ind w:left="721" w:right="60" w:firstLine="0"/>
      </w:pPr>
      <w:r>
        <w:t>Собственником объектов системы теплоснабжения «</w:t>
      </w:r>
      <w:proofErr w:type="spellStart"/>
      <w:r>
        <w:t>М.Топка</w:t>
      </w:r>
      <w:proofErr w:type="spellEnd"/>
      <w:r>
        <w:t xml:space="preserve">» является </w:t>
      </w:r>
    </w:p>
    <w:p w:rsidR="00D97901" w:rsidRDefault="00CE1761" w:rsidP="00D97901">
      <w:pPr>
        <w:ind w:left="-10" w:right="60" w:firstLine="0"/>
      </w:pPr>
      <w:r>
        <w:t>Администрация Иркутского районного муниципального образования. На основании концессионного соглашения от 27.06.2014 года, ф</w:t>
      </w:r>
      <w:r w:rsidR="00D97901">
        <w:t xml:space="preserve">ункции эксплуатирующей </w:t>
      </w:r>
      <w:r>
        <w:t xml:space="preserve">и реконструирующей (модернизирующей) </w:t>
      </w:r>
      <w:r w:rsidR="00D97901">
        <w:t>организации выполняет ООО «</w:t>
      </w:r>
      <w:proofErr w:type="spellStart"/>
      <w:r w:rsidR="00D97901">
        <w:t>Южнобайкальское</w:t>
      </w:r>
      <w:proofErr w:type="spellEnd"/>
      <w:r w:rsidR="00D97901">
        <w:t xml:space="preserve">». </w:t>
      </w:r>
    </w:p>
    <w:p w:rsidR="00D97901" w:rsidRDefault="00D97901" w:rsidP="00D97901">
      <w:pPr>
        <w:ind w:left="-10" w:right="60"/>
      </w:pPr>
      <w:r>
        <w:t xml:space="preserve">Теплоснабжение жилых домов усадебного типа п. Малая Топка осуществляется децентрализованным способом - от локальных и индивидуальных теплоисточников (печей, электроустановок). </w:t>
      </w:r>
    </w:p>
    <w:p w:rsidR="00D97901" w:rsidRDefault="00D97901" w:rsidP="00D97901">
      <w:pPr>
        <w:ind w:left="-10" w:right="60"/>
      </w:pPr>
      <w:r>
        <w:rPr>
          <w:b/>
          <w:i/>
        </w:rPr>
        <w:t xml:space="preserve">с. </w:t>
      </w:r>
      <w:proofErr w:type="spellStart"/>
      <w:r>
        <w:rPr>
          <w:b/>
          <w:i/>
        </w:rPr>
        <w:t>Урик</w:t>
      </w:r>
      <w:proofErr w:type="spellEnd"/>
      <w:r>
        <w:t xml:space="preserve">. На территории с. </w:t>
      </w:r>
      <w:proofErr w:type="spellStart"/>
      <w:r>
        <w:t>Урик</w:t>
      </w:r>
      <w:proofErr w:type="spellEnd"/>
      <w:r>
        <w:t xml:space="preserve"> функционирует одна централизованная система теплоснабжения (система «</w:t>
      </w:r>
      <w:proofErr w:type="spellStart"/>
      <w:r>
        <w:t>Урик</w:t>
      </w:r>
      <w:proofErr w:type="spellEnd"/>
      <w:r>
        <w:t xml:space="preserve">»). Данная система работает только в отопительный период. </w:t>
      </w:r>
    </w:p>
    <w:p w:rsidR="00D97901" w:rsidRDefault="00D97901" w:rsidP="00D97901">
      <w:pPr>
        <w:spacing w:after="69"/>
        <w:ind w:left="722" w:right="60" w:firstLine="0"/>
      </w:pPr>
      <w:r>
        <w:t>Основными объектами системы теплоснабжения «</w:t>
      </w:r>
      <w:proofErr w:type="spellStart"/>
      <w:r>
        <w:t>Урик</w:t>
      </w:r>
      <w:proofErr w:type="spellEnd"/>
      <w:r>
        <w:t xml:space="preserve">» являются: </w:t>
      </w:r>
    </w:p>
    <w:p w:rsidR="00D97901" w:rsidRDefault="00D97901" w:rsidP="00D97901">
      <w:pPr>
        <w:numPr>
          <w:ilvl w:val="0"/>
          <w:numId w:val="15"/>
        </w:numPr>
        <w:ind w:right="60" w:hanging="360"/>
      </w:pPr>
      <w:r>
        <w:t xml:space="preserve">котельная, </w:t>
      </w:r>
    </w:p>
    <w:p w:rsidR="00D97901" w:rsidRDefault="00D97901" w:rsidP="00D97901">
      <w:pPr>
        <w:numPr>
          <w:ilvl w:val="0"/>
          <w:numId w:val="15"/>
        </w:numPr>
        <w:ind w:right="60" w:hanging="360"/>
      </w:pPr>
      <w:r>
        <w:t xml:space="preserve">тепловая сеть, </w:t>
      </w:r>
    </w:p>
    <w:p w:rsidR="00D97901" w:rsidRDefault="00D97901" w:rsidP="00D97901">
      <w:pPr>
        <w:numPr>
          <w:ilvl w:val="0"/>
          <w:numId w:val="15"/>
        </w:numPr>
        <w:ind w:right="60" w:hanging="360"/>
      </w:pPr>
      <w:r>
        <w:t xml:space="preserve">потребители (жилой дом, общежитие, школа). </w:t>
      </w:r>
    </w:p>
    <w:p w:rsidR="00CE1761" w:rsidRDefault="00CE1761" w:rsidP="00CE1761">
      <w:pPr>
        <w:ind w:right="60"/>
      </w:pPr>
      <w:r>
        <w:t>Собственником объектов системы теплоснабжения «</w:t>
      </w:r>
      <w:proofErr w:type="spellStart"/>
      <w:r>
        <w:t>М.Топка</w:t>
      </w:r>
      <w:proofErr w:type="spellEnd"/>
      <w:r>
        <w:t>» является Администрация Иркутского районного муниципального образования. На основании концессионного соглашения от 27.06.2014 года, функции эксплуатирующей и реконструирующей (модернизирующей) организации выполняет ООО «</w:t>
      </w:r>
      <w:proofErr w:type="spellStart"/>
      <w:r>
        <w:t>Южнобайкальское</w:t>
      </w:r>
      <w:proofErr w:type="spellEnd"/>
      <w:r>
        <w:t xml:space="preserve">». </w:t>
      </w:r>
    </w:p>
    <w:p w:rsidR="00D97901" w:rsidRDefault="00D97901" w:rsidP="00D97901">
      <w:pPr>
        <w:ind w:left="-10" w:right="60"/>
      </w:pPr>
      <w:r>
        <w:t xml:space="preserve">Теплоснабжение жилых домов усадебного типа с. </w:t>
      </w:r>
      <w:proofErr w:type="spellStart"/>
      <w:r>
        <w:t>Урик</w:t>
      </w:r>
      <w:proofErr w:type="spellEnd"/>
      <w:r>
        <w:t xml:space="preserve"> осуществляется децентрализованным способом - от локальных и индивидуальных теплоисточников (печей, электроустановок). </w:t>
      </w:r>
    </w:p>
    <w:p w:rsidR="00D97901" w:rsidRDefault="00D97901" w:rsidP="00D97901">
      <w:pPr>
        <w:pStyle w:val="7"/>
        <w:spacing w:after="35"/>
      </w:pPr>
      <w:r>
        <w:t xml:space="preserve">д. Ангара, з. Глазунова, д. Грановщина, д. </w:t>
      </w:r>
      <w:proofErr w:type="spellStart"/>
      <w:r>
        <w:t>Московщина</w:t>
      </w:r>
      <w:proofErr w:type="spellEnd"/>
      <w:r>
        <w:t xml:space="preserve">, д. </w:t>
      </w:r>
      <w:proofErr w:type="spellStart"/>
      <w:r>
        <w:t>Парфёновка</w:t>
      </w:r>
      <w:proofErr w:type="spellEnd"/>
      <w:r>
        <w:t xml:space="preserve">, </w:t>
      </w:r>
    </w:p>
    <w:p w:rsidR="00D97901" w:rsidRDefault="00D97901" w:rsidP="00D97901">
      <w:pPr>
        <w:ind w:left="-9" w:right="60" w:hanging="1"/>
      </w:pPr>
      <w:proofErr w:type="spellStart"/>
      <w:r>
        <w:rPr>
          <w:b/>
          <w:i/>
        </w:rPr>
        <w:t>д.Столбова</w:t>
      </w:r>
      <w:proofErr w:type="spellEnd"/>
      <w:r>
        <w:rPr>
          <w:b/>
          <w:i/>
        </w:rPr>
        <w:t xml:space="preserve">, д. </w:t>
      </w:r>
      <w:proofErr w:type="spellStart"/>
      <w:r>
        <w:rPr>
          <w:b/>
          <w:i/>
        </w:rPr>
        <w:t>Хайрюзовка</w:t>
      </w:r>
      <w:proofErr w:type="spellEnd"/>
      <w:r>
        <w:t xml:space="preserve">. На территории данных населённых пунктов </w:t>
      </w:r>
      <w:proofErr w:type="spellStart"/>
      <w:r>
        <w:t>Уриковского</w:t>
      </w:r>
      <w:proofErr w:type="spellEnd"/>
      <w:r>
        <w:t xml:space="preserve"> МО теплоснабжение осуществляется децентрализованным способом – от локальных и индивидуальных теплоисточников (печей, электроустановок). </w:t>
      </w:r>
    </w:p>
    <w:p w:rsidR="00D97901" w:rsidRDefault="00D97901" w:rsidP="00D97901">
      <w:pPr>
        <w:spacing w:after="342" w:line="259" w:lineRule="auto"/>
        <w:ind w:left="1" w:firstLine="0"/>
        <w:jc w:val="left"/>
      </w:pPr>
      <w:r>
        <w:t xml:space="preserve"> </w:t>
      </w:r>
    </w:p>
    <w:p w:rsidR="00D97901" w:rsidRDefault="00D97901" w:rsidP="00D97901">
      <w:pPr>
        <w:pStyle w:val="8"/>
        <w:ind w:left="-1"/>
      </w:pPr>
      <w:r>
        <w:t>6.3.1.1.</w:t>
      </w:r>
      <w:r>
        <w:rPr>
          <w:rFonts w:ascii="Arial" w:eastAsia="Arial" w:hAnsi="Arial" w:cs="Arial"/>
        </w:rPr>
        <w:t xml:space="preserve"> </w:t>
      </w:r>
      <w:r>
        <w:t xml:space="preserve">Теплоисточники </w:t>
      </w:r>
    </w:p>
    <w:p w:rsidR="00D97901" w:rsidRDefault="00D97901" w:rsidP="00CA182E">
      <w:pPr>
        <w:ind w:left="-10" w:right="60"/>
      </w:pPr>
      <w:r>
        <w:t xml:space="preserve">Источниками централизованного теплоснабжения на территории </w:t>
      </w:r>
      <w:proofErr w:type="spellStart"/>
      <w:r>
        <w:t>Уриковского</w:t>
      </w:r>
      <w:proofErr w:type="spellEnd"/>
      <w:r>
        <w:t xml:space="preserve"> </w:t>
      </w:r>
      <w:r w:rsidR="00CA182E">
        <w:t>муниципального образования</w:t>
      </w:r>
      <w:r>
        <w:t xml:space="preserve"> являются 2 котельные. Они расположены в п. Малая Топка и</w:t>
      </w:r>
      <w:r w:rsidR="00CA182E">
        <w:t xml:space="preserve"> </w:t>
      </w:r>
      <w:proofErr w:type="spellStart"/>
      <w:r>
        <w:t>с.Урик</w:t>
      </w:r>
      <w:proofErr w:type="spellEnd"/>
      <w:r>
        <w:t xml:space="preserve">. Котельные работают только в отопительный период. Топливом в них является уголь. В настоящее время в данных котельных имеется резерв располагаемой мощности. </w:t>
      </w:r>
    </w:p>
    <w:p w:rsidR="00D97901" w:rsidRDefault="00D97901" w:rsidP="00D97901">
      <w:pPr>
        <w:ind w:left="721" w:right="60" w:firstLine="0"/>
      </w:pPr>
      <w:r>
        <w:t xml:space="preserve">Рассмотрим основные характеристики теплоисточников </w:t>
      </w:r>
      <w:proofErr w:type="spellStart"/>
      <w:r>
        <w:t>Уриковского</w:t>
      </w:r>
      <w:proofErr w:type="spellEnd"/>
      <w:r>
        <w:t xml:space="preserve"> МО. </w:t>
      </w:r>
    </w:p>
    <w:p w:rsidR="00D97901" w:rsidRDefault="00D97901" w:rsidP="00D97901">
      <w:pPr>
        <w:ind w:left="-10" w:right="60"/>
      </w:pPr>
      <w:r>
        <w:rPr>
          <w:b/>
          <w:i/>
        </w:rPr>
        <w:t>п. Малая Топка</w:t>
      </w:r>
      <w:r>
        <w:t>. По данным Схемы теплоснабжения [12], располагаемая тепловая мощность котельной «</w:t>
      </w:r>
      <w:proofErr w:type="spellStart"/>
      <w:r>
        <w:t>М.Топка</w:t>
      </w:r>
      <w:proofErr w:type="spellEnd"/>
      <w:r>
        <w:t xml:space="preserve">» составляет 3.80 </w:t>
      </w:r>
      <w:r>
        <w:rPr>
          <w:i/>
        </w:rPr>
        <w:t>Гкал/ч</w:t>
      </w:r>
      <w:r>
        <w:t>. В настоящее время в котельной имеется резерв располагаемой мощности. Он составляет 0.76</w:t>
      </w:r>
      <w:r>
        <w:rPr>
          <w:i/>
        </w:rPr>
        <w:t>Гкал/ч</w:t>
      </w:r>
      <w:r>
        <w:t xml:space="preserve"> (20 </w:t>
      </w:r>
      <w:r>
        <w:rPr>
          <w:i/>
        </w:rPr>
        <w:t>%</w:t>
      </w:r>
      <w:r>
        <w:t xml:space="preserve">) – см. </w:t>
      </w:r>
      <w:r>
        <w:rPr>
          <w:i/>
        </w:rPr>
        <w:t>Табл. 6.1.</w:t>
      </w:r>
      <w:r>
        <w:t xml:space="preserve"> </w:t>
      </w:r>
    </w:p>
    <w:p w:rsidR="00690EC9" w:rsidRDefault="00690EC9" w:rsidP="00D97901">
      <w:pPr>
        <w:ind w:left="-10" w:right="60"/>
      </w:pPr>
    </w:p>
    <w:p w:rsidR="00D97901" w:rsidRPr="00690EC9" w:rsidRDefault="00D97901" w:rsidP="00690EC9">
      <w:pPr>
        <w:rPr>
          <w:b/>
        </w:rPr>
      </w:pPr>
      <w:r w:rsidRPr="00690EC9">
        <w:rPr>
          <w:b/>
          <w:i/>
        </w:rPr>
        <w:t xml:space="preserve">Табл. 6.1 </w:t>
      </w:r>
      <w:r w:rsidRPr="00690EC9">
        <w:rPr>
          <w:b/>
        </w:rPr>
        <w:t>Баланс тепловой мощности и расчётной нагрузки котельной «</w:t>
      </w:r>
      <w:proofErr w:type="spellStart"/>
      <w:r w:rsidRPr="00690EC9">
        <w:rPr>
          <w:b/>
        </w:rPr>
        <w:t>М.Топка</w:t>
      </w:r>
      <w:proofErr w:type="spellEnd"/>
      <w:r w:rsidRPr="00690EC9">
        <w:rPr>
          <w:b/>
        </w:rPr>
        <w:t xml:space="preserve">», </w:t>
      </w:r>
      <w:r w:rsidRPr="00690EC9">
        <w:rPr>
          <w:b/>
          <w:i/>
        </w:rPr>
        <w:t>Гкал/ч</w:t>
      </w:r>
      <w:r w:rsidRPr="00690EC9">
        <w:rPr>
          <w:b/>
        </w:rPr>
        <w:t xml:space="preserve"> </w:t>
      </w:r>
    </w:p>
    <w:tbl>
      <w:tblPr>
        <w:tblStyle w:val="TableGrid"/>
        <w:tblW w:w="10138" w:type="dxa"/>
        <w:tblInd w:w="-106" w:type="dxa"/>
        <w:tblCellMar>
          <w:top w:w="55" w:type="dxa"/>
          <w:left w:w="108" w:type="dxa"/>
          <w:bottom w:w="59" w:type="dxa"/>
          <w:right w:w="48" w:type="dxa"/>
        </w:tblCellMar>
        <w:tblLook w:val="04A0" w:firstRow="1" w:lastRow="0" w:firstColumn="1" w:lastColumn="0" w:noHBand="0" w:noVBand="1"/>
      </w:tblPr>
      <w:tblGrid>
        <w:gridCol w:w="2974"/>
        <w:gridCol w:w="1892"/>
        <w:gridCol w:w="1852"/>
        <w:gridCol w:w="1572"/>
        <w:gridCol w:w="1848"/>
      </w:tblGrid>
      <w:tr w:rsidR="00D97901" w:rsidTr="00D97901">
        <w:trPr>
          <w:trHeight w:val="1003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Теплоисточник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Установленная мощность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Располагаемая мощность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Расчётная  нагрузка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Резерв располагаемой мощности </w:t>
            </w:r>
          </w:p>
        </w:tc>
      </w:tr>
      <w:tr w:rsidR="00D97901" w:rsidTr="00D97901">
        <w:trPr>
          <w:trHeight w:val="618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Котельная «</w:t>
            </w:r>
            <w:proofErr w:type="spellStart"/>
            <w:r>
              <w:rPr>
                <w:sz w:val="22"/>
              </w:rPr>
              <w:t>М.Топка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4.5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3.8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3.04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29" w:line="259" w:lineRule="auto"/>
              <w:ind w:left="0" w:right="8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D97901" w:rsidRDefault="00D97901" w:rsidP="00D97901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2"/>
              </w:rPr>
              <w:t xml:space="preserve">0.76 (20 </w:t>
            </w:r>
            <w:r>
              <w:rPr>
                <w:i/>
                <w:sz w:val="22"/>
              </w:rPr>
              <w:t>%</w:t>
            </w:r>
            <w:r>
              <w:rPr>
                <w:sz w:val="22"/>
              </w:rPr>
              <w:t xml:space="preserve">) </w:t>
            </w:r>
          </w:p>
        </w:tc>
      </w:tr>
    </w:tbl>
    <w:p w:rsidR="00D97901" w:rsidRDefault="00D97901" w:rsidP="00D97901">
      <w:pPr>
        <w:spacing w:after="37" w:line="259" w:lineRule="auto"/>
        <w:ind w:left="722" w:firstLine="0"/>
        <w:jc w:val="left"/>
      </w:pPr>
      <w:r>
        <w:t xml:space="preserve"> </w:t>
      </w:r>
    </w:p>
    <w:p w:rsidR="00D97901" w:rsidRDefault="00D97901" w:rsidP="00CA182E">
      <w:pPr>
        <w:spacing w:after="40" w:line="259" w:lineRule="auto"/>
        <w:ind w:left="10" w:right="58" w:hanging="10"/>
        <w:jc w:val="center"/>
      </w:pPr>
      <w:r>
        <w:t>Перечень основного оборудования котельной «</w:t>
      </w:r>
      <w:proofErr w:type="spellStart"/>
      <w:r>
        <w:t>М.Топка</w:t>
      </w:r>
      <w:proofErr w:type="spellEnd"/>
      <w:r>
        <w:t xml:space="preserve">» представлен в </w:t>
      </w:r>
    </w:p>
    <w:p w:rsidR="00D97901" w:rsidRDefault="00D97901" w:rsidP="00D97901">
      <w:pPr>
        <w:ind w:left="-10" w:right="60" w:firstLine="1"/>
      </w:pPr>
      <w:r>
        <w:rPr>
          <w:i/>
        </w:rPr>
        <w:t>Табл. 6.2</w:t>
      </w:r>
      <w:r>
        <w:t xml:space="preserve">. Подробная характеристика данного оборудования содержится в Схеме теплоснабжения [12]. </w:t>
      </w:r>
    </w:p>
    <w:p w:rsidR="00CE1761" w:rsidRDefault="00CE1761" w:rsidP="00D97901">
      <w:pPr>
        <w:ind w:left="-10" w:right="60" w:firstLine="1"/>
      </w:pPr>
    </w:p>
    <w:p w:rsidR="00CE1761" w:rsidRDefault="00CE1761" w:rsidP="00D97901">
      <w:pPr>
        <w:ind w:left="-10" w:right="60" w:firstLine="1"/>
      </w:pPr>
    </w:p>
    <w:p w:rsidR="00CE1761" w:rsidRDefault="00CE1761" w:rsidP="00D97901">
      <w:pPr>
        <w:ind w:left="-10" w:right="60" w:firstLine="1"/>
      </w:pPr>
    </w:p>
    <w:p w:rsidR="00CE1761" w:rsidRDefault="00CE1761" w:rsidP="00D97901">
      <w:pPr>
        <w:ind w:left="-10" w:right="60" w:firstLine="1"/>
      </w:pPr>
    </w:p>
    <w:p w:rsidR="00D97901" w:rsidRDefault="00D97901" w:rsidP="00D97901">
      <w:pPr>
        <w:spacing w:after="0" w:line="259" w:lineRule="auto"/>
        <w:ind w:left="10" w:right="57" w:hanging="10"/>
        <w:jc w:val="right"/>
      </w:pPr>
      <w:r>
        <w:rPr>
          <w:b/>
          <w:i/>
        </w:rPr>
        <w:t xml:space="preserve">Табл. 6.2 </w:t>
      </w:r>
      <w:r>
        <w:rPr>
          <w:b/>
        </w:rPr>
        <w:t>Перечень основного оборудования котельной «</w:t>
      </w:r>
      <w:proofErr w:type="spellStart"/>
      <w:r>
        <w:rPr>
          <w:b/>
        </w:rPr>
        <w:t>М.Топка</w:t>
      </w:r>
      <w:proofErr w:type="spellEnd"/>
      <w:r>
        <w:rPr>
          <w:b/>
        </w:rPr>
        <w:t xml:space="preserve">» </w:t>
      </w:r>
    </w:p>
    <w:tbl>
      <w:tblPr>
        <w:tblStyle w:val="TableGrid"/>
        <w:tblW w:w="10138" w:type="dxa"/>
        <w:tblInd w:w="-106" w:type="dxa"/>
        <w:tblCellMar>
          <w:top w:w="5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2475"/>
        <w:gridCol w:w="1195"/>
        <w:gridCol w:w="2059"/>
        <w:gridCol w:w="2021"/>
        <w:gridCol w:w="2388"/>
      </w:tblGrid>
      <w:tr w:rsidR="00D97901" w:rsidTr="00D97901">
        <w:trPr>
          <w:trHeight w:val="775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Теплоисточник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1" w:rsidRDefault="00D97901" w:rsidP="00D97901">
            <w:pPr>
              <w:spacing w:after="0" w:line="259" w:lineRule="auto"/>
              <w:ind w:left="122" w:firstLine="0"/>
              <w:jc w:val="left"/>
            </w:pPr>
            <w:r>
              <w:rPr>
                <w:b/>
                <w:sz w:val="24"/>
              </w:rPr>
              <w:t xml:space="preserve">Котлы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Насосы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Дымососы, Вентиляторы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Деаэраторы, теплообменники </w:t>
            </w:r>
          </w:p>
        </w:tc>
      </w:tr>
      <w:tr w:rsidR="00D97901" w:rsidTr="00D97901">
        <w:trPr>
          <w:trHeight w:val="3322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Котельная «</w:t>
            </w:r>
            <w:proofErr w:type="spellStart"/>
            <w:r>
              <w:rPr>
                <w:sz w:val="24"/>
              </w:rPr>
              <w:t>М.Топка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8" w:firstLine="0"/>
              <w:jc w:val="left"/>
            </w:pPr>
            <w:r>
              <w:rPr>
                <w:sz w:val="24"/>
              </w:rPr>
              <w:t xml:space="preserve">КВм-1.5 – 3 шт.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31" w:line="259" w:lineRule="auto"/>
              <w:ind w:left="0" w:firstLine="0"/>
            </w:pPr>
            <w:r>
              <w:rPr>
                <w:sz w:val="24"/>
              </w:rPr>
              <w:t xml:space="preserve">Котловые насосы </w:t>
            </w:r>
          </w:p>
          <w:p w:rsidR="00D97901" w:rsidRDefault="00D97901" w:rsidP="00D97901">
            <w:pPr>
              <w:spacing w:after="31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Grundfos</w:t>
            </w:r>
            <w:proofErr w:type="spellEnd"/>
            <w:r>
              <w:rPr>
                <w:sz w:val="24"/>
              </w:rPr>
              <w:t xml:space="preserve"> 90 м3/ч, </w:t>
            </w:r>
          </w:p>
          <w:p w:rsidR="00D97901" w:rsidRDefault="00D97901" w:rsidP="00D97901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50 м – 3 шт.; </w:t>
            </w:r>
            <w:proofErr w:type="spellStart"/>
            <w:r>
              <w:rPr>
                <w:sz w:val="24"/>
              </w:rPr>
              <w:t>Подпиточные</w:t>
            </w:r>
            <w:proofErr w:type="spellEnd"/>
            <w:r>
              <w:rPr>
                <w:sz w:val="24"/>
              </w:rPr>
              <w:t xml:space="preserve"> насосы </w:t>
            </w:r>
            <w:proofErr w:type="spellStart"/>
            <w:r>
              <w:rPr>
                <w:sz w:val="24"/>
              </w:rPr>
              <w:t>Grundfos</w:t>
            </w:r>
            <w:proofErr w:type="spellEnd"/>
            <w:r>
              <w:rPr>
                <w:sz w:val="24"/>
              </w:rPr>
              <w:t xml:space="preserve"> 26 м3/ч, 45 м – 2шт.; Сетевые насосы </w:t>
            </w:r>
            <w:proofErr w:type="spellStart"/>
            <w:r>
              <w:rPr>
                <w:sz w:val="24"/>
              </w:rPr>
              <w:t>Grundfos</w:t>
            </w:r>
            <w:proofErr w:type="spellEnd"/>
            <w:r>
              <w:rPr>
                <w:sz w:val="24"/>
              </w:rPr>
              <w:t xml:space="preserve"> 90 м3/ч, 50 м – 3шт.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 xml:space="preserve">ВДН 6.3-1500 – 3шт.; ДН 10-1500 – 3 шт.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Теплообменники M10-MFG 21.84 м2 – 3 шт. </w:t>
            </w:r>
          </w:p>
        </w:tc>
      </w:tr>
    </w:tbl>
    <w:p w:rsidR="00D97901" w:rsidRDefault="00D97901" w:rsidP="00D97901">
      <w:pPr>
        <w:spacing w:after="37" w:line="259" w:lineRule="auto"/>
        <w:ind w:left="722" w:firstLine="0"/>
        <w:jc w:val="left"/>
      </w:pPr>
      <w:r>
        <w:t xml:space="preserve"> </w:t>
      </w:r>
    </w:p>
    <w:p w:rsidR="00D97901" w:rsidRDefault="00D97901" w:rsidP="00D97901">
      <w:pPr>
        <w:ind w:left="-10" w:right="60"/>
      </w:pPr>
      <w:r>
        <w:rPr>
          <w:b/>
          <w:i/>
        </w:rPr>
        <w:t xml:space="preserve">с. </w:t>
      </w:r>
      <w:proofErr w:type="spellStart"/>
      <w:r>
        <w:rPr>
          <w:b/>
          <w:i/>
        </w:rPr>
        <w:t>Урик</w:t>
      </w:r>
      <w:proofErr w:type="spellEnd"/>
      <w:r>
        <w:t>. По данным Схемы теплоснабжения [12], располагаемая тепловая мощность котельной «</w:t>
      </w:r>
      <w:proofErr w:type="spellStart"/>
      <w:r>
        <w:t>Урик</w:t>
      </w:r>
      <w:proofErr w:type="spellEnd"/>
      <w:r>
        <w:t xml:space="preserve">» составляет 0.27 </w:t>
      </w:r>
      <w:r>
        <w:rPr>
          <w:i/>
        </w:rPr>
        <w:t>Гкал/ч</w:t>
      </w:r>
      <w:r>
        <w:t xml:space="preserve">. В настоящее время в котельной имеется резерв располагаемой мощности. Он составляет 0.12 </w:t>
      </w:r>
      <w:r>
        <w:rPr>
          <w:i/>
        </w:rPr>
        <w:t>Гкал/ч</w:t>
      </w:r>
      <w:r>
        <w:t xml:space="preserve"> (44</w:t>
      </w:r>
      <w:r>
        <w:rPr>
          <w:i/>
        </w:rPr>
        <w:t>%</w:t>
      </w:r>
      <w:r>
        <w:t xml:space="preserve">) – см. ниже </w:t>
      </w:r>
      <w:r>
        <w:rPr>
          <w:i/>
        </w:rPr>
        <w:t>Табл. 6.3.</w:t>
      </w:r>
      <w:r>
        <w:t xml:space="preserve"> </w:t>
      </w:r>
    </w:p>
    <w:p w:rsidR="00D97901" w:rsidRDefault="00D97901" w:rsidP="00D97901">
      <w:pPr>
        <w:spacing w:after="37" w:line="259" w:lineRule="auto"/>
        <w:ind w:left="0" w:right="1" w:firstLine="0"/>
        <w:jc w:val="right"/>
      </w:pPr>
      <w:r>
        <w:rPr>
          <w:b/>
          <w:i/>
        </w:rPr>
        <w:t xml:space="preserve"> </w:t>
      </w:r>
    </w:p>
    <w:p w:rsidR="00D97901" w:rsidRDefault="00D97901" w:rsidP="00D97901">
      <w:pPr>
        <w:spacing w:after="0" w:line="259" w:lineRule="auto"/>
        <w:ind w:left="0" w:right="1" w:firstLine="0"/>
        <w:jc w:val="right"/>
      </w:pPr>
      <w:r>
        <w:rPr>
          <w:b/>
          <w:i/>
        </w:rPr>
        <w:t xml:space="preserve"> </w:t>
      </w:r>
    </w:p>
    <w:p w:rsidR="00D97901" w:rsidRDefault="00D97901" w:rsidP="00D97901">
      <w:pPr>
        <w:spacing w:after="38" w:line="259" w:lineRule="auto"/>
        <w:ind w:left="10" w:right="56" w:hanging="10"/>
        <w:jc w:val="right"/>
      </w:pPr>
      <w:r>
        <w:rPr>
          <w:b/>
          <w:i/>
        </w:rPr>
        <w:t xml:space="preserve">Табл. 6.3 </w:t>
      </w:r>
    </w:p>
    <w:p w:rsidR="00D97901" w:rsidRPr="00690EC9" w:rsidRDefault="00D97901" w:rsidP="00690EC9">
      <w:pPr>
        <w:rPr>
          <w:b/>
        </w:rPr>
      </w:pPr>
      <w:r w:rsidRPr="00690EC9">
        <w:rPr>
          <w:b/>
        </w:rPr>
        <w:t>Баланс тепловой мощности и расчётной нагрузки котельной «</w:t>
      </w:r>
      <w:proofErr w:type="spellStart"/>
      <w:r w:rsidRPr="00690EC9">
        <w:rPr>
          <w:b/>
        </w:rPr>
        <w:t>Урик</w:t>
      </w:r>
      <w:proofErr w:type="spellEnd"/>
      <w:r w:rsidRPr="00690EC9">
        <w:rPr>
          <w:b/>
        </w:rPr>
        <w:t xml:space="preserve">», </w:t>
      </w:r>
      <w:r w:rsidRPr="00690EC9">
        <w:rPr>
          <w:b/>
          <w:i/>
        </w:rPr>
        <w:t>Гкал/ч</w:t>
      </w:r>
      <w:r w:rsidRPr="00690EC9">
        <w:rPr>
          <w:b/>
        </w:rPr>
        <w:t xml:space="preserve"> </w:t>
      </w:r>
    </w:p>
    <w:tbl>
      <w:tblPr>
        <w:tblStyle w:val="TableGrid"/>
        <w:tblW w:w="10138" w:type="dxa"/>
        <w:tblInd w:w="-107" w:type="dxa"/>
        <w:tblCellMar>
          <w:top w:w="55" w:type="dxa"/>
          <w:left w:w="108" w:type="dxa"/>
          <w:bottom w:w="58" w:type="dxa"/>
          <w:right w:w="48" w:type="dxa"/>
        </w:tblCellMar>
        <w:tblLook w:val="04A0" w:firstRow="1" w:lastRow="0" w:firstColumn="1" w:lastColumn="0" w:noHBand="0" w:noVBand="1"/>
      </w:tblPr>
      <w:tblGrid>
        <w:gridCol w:w="2974"/>
        <w:gridCol w:w="1892"/>
        <w:gridCol w:w="1852"/>
        <w:gridCol w:w="1572"/>
        <w:gridCol w:w="1848"/>
      </w:tblGrid>
      <w:tr w:rsidR="00D97901" w:rsidTr="00D97901">
        <w:trPr>
          <w:trHeight w:val="1004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Теплоисточник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Установленная мощность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Располагаемая мощность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Расчётная  нагрузка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Резерв располагаемой мощности </w:t>
            </w:r>
          </w:p>
        </w:tc>
      </w:tr>
      <w:tr w:rsidR="00D97901" w:rsidTr="00D97901">
        <w:trPr>
          <w:trHeight w:val="617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Котельная «</w:t>
            </w:r>
            <w:proofErr w:type="spellStart"/>
            <w:r>
              <w:rPr>
                <w:sz w:val="22"/>
              </w:rPr>
              <w:t>Урик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0.42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0.27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0.15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29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D97901" w:rsidRDefault="00D97901" w:rsidP="00D9790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0.12 (44 </w:t>
            </w:r>
            <w:r>
              <w:rPr>
                <w:i/>
                <w:sz w:val="22"/>
              </w:rPr>
              <w:t>%</w:t>
            </w:r>
            <w:r>
              <w:rPr>
                <w:sz w:val="22"/>
              </w:rPr>
              <w:t xml:space="preserve">) </w:t>
            </w:r>
          </w:p>
        </w:tc>
      </w:tr>
    </w:tbl>
    <w:p w:rsidR="00D97901" w:rsidRDefault="00D97901" w:rsidP="00D97901">
      <w:pPr>
        <w:spacing w:after="37" w:line="259" w:lineRule="auto"/>
        <w:ind w:left="721" w:firstLine="0"/>
        <w:jc w:val="left"/>
      </w:pPr>
      <w:r>
        <w:t xml:space="preserve"> </w:t>
      </w:r>
    </w:p>
    <w:p w:rsidR="00D97901" w:rsidRDefault="00D97901" w:rsidP="00D97901">
      <w:pPr>
        <w:ind w:left="-10" w:right="60"/>
      </w:pPr>
      <w:r>
        <w:t>Перечень основного оборудования котельной «</w:t>
      </w:r>
      <w:proofErr w:type="spellStart"/>
      <w:r>
        <w:t>Урик</w:t>
      </w:r>
      <w:proofErr w:type="spellEnd"/>
      <w:r>
        <w:t xml:space="preserve">» представлен в </w:t>
      </w:r>
      <w:r>
        <w:rPr>
          <w:i/>
        </w:rPr>
        <w:t>Табл.6.4</w:t>
      </w:r>
      <w:r>
        <w:t xml:space="preserve">. Подробная характеристика данного оборудования содержится в Схеме теплоснабжения [12]. </w:t>
      </w:r>
    </w:p>
    <w:p w:rsidR="00CE1761" w:rsidRDefault="00CE1761" w:rsidP="00D97901">
      <w:pPr>
        <w:ind w:left="-10" w:right="60"/>
      </w:pPr>
    </w:p>
    <w:p w:rsidR="00CE1761" w:rsidRDefault="00CE1761" w:rsidP="00D97901">
      <w:pPr>
        <w:ind w:left="-10" w:right="60"/>
      </w:pPr>
    </w:p>
    <w:p w:rsidR="00CE1761" w:rsidRDefault="00CE1761" w:rsidP="00D97901">
      <w:pPr>
        <w:ind w:left="-10" w:right="60"/>
      </w:pPr>
    </w:p>
    <w:p w:rsidR="00CE1761" w:rsidRDefault="00CE1761" w:rsidP="00D97901">
      <w:pPr>
        <w:ind w:left="-10" w:right="60"/>
      </w:pPr>
    </w:p>
    <w:p w:rsidR="00CE1761" w:rsidRDefault="00CE1761" w:rsidP="00D97901">
      <w:pPr>
        <w:ind w:left="-10" w:right="60"/>
      </w:pPr>
    </w:p>
    <w:p w:rsidR="00CE1761" w:rsidRDefault="00CE1761" w:rsidP="00D97901">
      <w:pPr>
        <w:ind w:left="-10" w:right="60"/>
      </w:pPr>
    </w:p>
    <w:p w:rsidR="00D97901" w:rsidRDefault="00D97901" w:rsidP="00D97901">
      <w:pPr>
        <w:spacing w:after="0" w:line="259" w:lineRule="auto"/>
        <w:ind w:left="10" w:right="57" w:hanging="10"/>
        <w:jc w:val="right"/>
      </w:pPr>
      <w:r>
        <w:rPr>
          <w:b/>
          <w:i/>
        </w:rPr>
        <w:t xml:space="preserve">Табл. 6.4 </w:t>
      </w:r>
      <w:r>
        <w:rPr>
          <w:b/>
        </w:rPr>
        <w:t>Перечень основного оборудования котельной «</w:t>
      </w:r>
      <w:proofErr w:type="spellStart"/>
      <w:r>
        <w:rPr>
          <w:b/>
        </w:rPr>
        <w:t>Урик</w:t>
      </w:r>
      <w:proofErr w:type="spellEnd"/>
      <w:r>
        <w:rPr>
          <w:b/>
        </w:rPr>
        <w:t xml:space="preserve">» </w:t>
      </w:r>
    </w:p>
    <w:tbl>
      <w:tblPr>
        <w:tblStyle w:val="TableGrid"/>
        <w:tblW w:w="10138" w:type="dxa"/>
        <w:tblInd w:w="-107" w:type="dxa"/>
        <w:tblCellMar>
          <w:top w:w="5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315"/>
        <w:gridCol w:w="1235"/>
        <w:gridCol w:w="2100"/>
        <w:gridCol w:w="2060"/>
        <w:gridCol w:w="2428"/>
      </w:tblGrid>
      <w:tr w:rsidR="00D97901" w:rsidTr="00D97901">
        <w:trPr>
          <w:trHeight w:val="775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Теплоисточник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1" w:rsidRDefault="00D97901" w:rsidP="00D97901">
            <w:pPr>
              <w:spacing w:after="0" w:line="259" w:lineRule="auto"/>
              <w:ind w:left="143" w:firstLine="0"/>
              <w:jc w:val="left"/>
            </w:pPr>
            <w:r>
              <w:rPr>
                <w:b/>
                <w:sz w:val="24"/>
              </w:rPr>
              <w:t xml:space="preserve">Котлы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Насосы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Дымососы, Вентиляторы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Деаэраторы, теплообменники </w:t>
            </w:r>
          </w:p>
        </w:tc>
      </w:tr>
      <w:tr w:rsidR="00D97901" w:rsidTr="00D97901">
        <w:trPr>
          <w:trHeight w:val="1336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Котельная «</w:t>
            </w:r>
            <w:proofErr w:type="spellStart"/>
            <w:r>
              <w:rPr>
                <w:sz w:val="24"/>
              </w:rPr>
              <w:t>Урик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311" w:lineRule="auto"/>
              <w:ind w:left="0" w:right="20" w:firstLine="0"/>
              <w:jc w:val="left"/>
            </w:pPr>
            <w:r>
              <w:rPr>
                <w:sz w:val="24"/>
              </w:rPr>
              <w:t xml:space="preserve">КВр0.175 </w:t>
            </w:r>
            <w:r>
              <w:rPr>
                <w:sz w:val="24"/>
              </w:rPr>
              <w:tab/>
              <w:t xml:space="preserve">– </w:t>
            </w:r>
          </w:p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3шт.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31" w:line="259" w:lineRule="auto"/>
              <w:ind w:left="0" w:firstLine="0"/>
            </w:pPr>
            <w:r>
              <w:rPr>
                <w:sz w:val="24"/>
              </w:rPr>
              <w:t xml:space="preserve">Сетевые насосы </w:t>
            </w:r>
          </w:p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КМ-100-65-200, 100 м3/ч, 50 м – 2шт.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86" w:lineRule="auto"/>
              <w:ind w:left="0" w:firstLine="0"/>
              <w:jc w:val="left"/>
            </w:pPr>
            <w:r>
              <w:rPr>
                <w:sz w:val="24"/>
              </w:rPr>
              <w:t xml:space="preserve">Установка дозирования ЭКО-1 </w:t>
            </w:r>
          </w:p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6.3-9.96 м3/ч – 1 шт. </w:t>
            </w:r>
          </w:p>
        </w:tc>
      </w:tr>
    </w:tbl>
    <w:p w:rsidR="00D97901" w:rsidRDefault="00D97901" w:rsidP="00D97901">
      <w:pPr>
        <w:spacing w:after="40" w:line="259" w:lineRule="auto"/>
        <w:ind w:left="721" w:firstLine="0"/>
        <w:jc w:val="left"/>
      </w:pPr>
      <w:r>
        <w:t xml:space="preserve"> </w:t>
      </w:r>
    </w:p>
    <w:p w:rsidR="00D97901" w:rsidRDefault="00D97901" w:rsidP="00D97901">
      <w:pPr>
        <w:spacing w:after="34" w:line="259" w:lineRule="auto"/>
        <w:ind w:left="10" w:right="60" w:hanging="10"/>
        <w:jc w:val="right"/>
      </w:pPr>
      <w:r>
        <w:rPr>
          <w:b/>
          <w:i/>
        </w:rPr>
        <w:t xml:space="preserve">д. Ангара, з. Глазунова, д. Грановщина, д. </w:t>
      </w:r>
      <w:proofErr w:type="spellStart"/>
      <w:r>
        <w:rPr>
          <w:b/>
          <w:i/>
        </w:rPr>
        <w:t>Московщина</w:t>
      </w:r>
      <w:proofErr w:type="spellEnd"/>
      <w:r>
        <w:rPr>
          <w:b/>
          <w:i/>
        </w:rPr>
        <w:t xml:space="preserve">, д. </w:t>
      </w:r>
      <w:proofErr w:type="spellStart"/>
      <w:r>
        <w:rPr>
          <w:b/>
          <w:i/>
        </w:rPr>
        <w:t>Парфёновка</w:t>
      </w:r>
      <w:proofErr w:type="spellEnd"/>
      <w:r>
        <w:rPr>
          <w:b/>
          <w:i/>
        </w:rPr>
        <w:t xml:space="preserve">, </w:t>
      </w:r>
    </w:p>
    <w:p w:rsidR="00D97901" w:rsidRDefault="00D97901" w:rsidP="00D97901">
      <w:pPr>
        <w:ind w:left="-10" w:right="60" w:firstLine="1"/>
      </w:pPr>
      <w:proofErr w:type="spellStart"/>
      <w:r>
        <w:rPr>
          <w:b/>
          <w:i/>
        </w:rPr>
        <w:t>д.Столбова</w:t>
      </w:r>
      <w:proofErr w:type="spellEnd"/>
      <w:r>
        <w:rPr>
          <w:b/>
          <w:i/>
        </w:rPr>
        <w:t xml:space="preserve">, д. </w:t>
      </w:r>
      <w:proofErr w:type="spellStart"/>
      <w:r>
        <w:rPr>
          <w:b/>
          <w:i/>
        </w:rPr>
        <w:t>Хайрюзовка</w:t>
      </w:r>
      <w:proofErr w:type="spellEnd"/>
      <w:r>
        <w:t xml:space="preserve">. По данным Схемы теплоснабжения [12], на территории данных населённых пунктов </w:t>
      </w:r>
      <w:proofErr w:type="spellStart"/>
      <w:r>
        <w:t>Уриковского</w:t>
      </w:r>
      <w:proofErr w:type="spellEnd"/>
      <w:r>
        <w:t xml:space="preserve"> МО источников централизованного теплоснабжения нет. </w:t>
      </w:r>
    </w:p>
    <w:p w:rsidR="00D97901" w:rsidRDefault="00D97901" w:rsidP="00D97901">
      <w:pPr>
        <w:spacing w:after="342" w:line="259" w:lineRule="auto"/>
        <w:ind w:left="721" w:firstLine="0"/>
        <w:jc w:val="left"/>
      </w:pPr>
      <w:r>
        <w:t xml:space="preserve"> </w:t>
      </w:r>
    </w:p>
    <w:p w:rsidR="00D97901" w:rsidRDefault="00D97901" w:rsidP="00D97901">
      <w:pPr>
        <w:pStyle w:val="7"/>
        <w:ind w:left="-1"/>
      </w:pPr>
      <w:r>
        <w:t>6.3.1.2.</w:t>
      </w:r>
      <w:r>
        <w:rPr>
          <w:rFonts w:ascii="Arial" w:eastAsia="Arial" w:hAnsi="Arial" w:cs="Arial"/>
        </w:rPr>
        <w:t xml:space="preserve"> </w:t>
      </w:r>
      <w:r>
        <w:t xml:space="preserve">Тепловые сети </w:t>
      </w:r>
    </w:p>
    <w:p w:rsidR="00D97901" w:rsidRDefault="00D97901" w:rsidP="00D97901">
      <w:pPr>
        <w:ind w:left="-10" w:right="60"/>
      </w:pPr>
      <w:r>
        <w:t xml:space="preserve">По данным Схемы теплоснабжения [12], суммарная протяжённость участков тепловых сетей в централизованных системах теплоснабжения </w:t>
      </w:r>
      <w:proofErr w:type="spellStart"/>
      <w:r>
        <w:t>Уриковского</w:t>
      </w:r>
      <w:proofErr w:type="spellEnd"/>
      <w:r>
        <w:t xml:space="preserve"> МО составляет 3 356 </w:t>
      </w:r>
      <w:r>
        <w:rPr>
          <w:i/>
        </w:rPr>
        <w:t>м</w:t>
      </w:r>
      <w:r>
        <w:t xml:space="preserve">. Из них 3 236 </w:t>
      </w:r>
      <w:r>
        <w:rPr>
          <w:i/>
        </w:rPr>
        <w:t>м</w:t>
      </w:r>
      <w:r>
        <w:t xml:space="preserve"> (96 </w:t>
      </w:r>
      <w:r>
        <w:rPr>
          <w:i/>
        </w:rPr>
        <w:t>%</w:t>
      </w:r>
      <w:r>
        <w:t xml:space="preserve">) участков тепловых сетей относятся к системе теплоснабжения п. М. Топка. Остальные 120 </w:t>
      </w:r>
      <w:r>
        <w:rPr>
          <w:i/>
        </w:rPr>
        <w:t>м</w:t>
      </w:r>
      <w:r>
        <w:t xml:space="preserve"> (96 </w:t>
      </w:r>
      <w:r>
        <w:rPr>
          <w:i/>
        </w:rPr>
        <w:t>%</w:t>
      </w:r>
      <w:r>
        <w:t xml:space="preserve">) участков тепловых сетей относятся к системе теплоснабжения с. </w:t>
      </w:r>
      <w:proofErr w:type="spellStart"/>
      <w:r>
        <w:t>Урик</w:t>
      </w:r>
      <w:proofErr w:type="spellEnd"/>
      <w:r>
        <w:t xml:space="preserve">. </w:t>
      </w:r>
    </w:p>
    <w:p w:rsidR="00D97901" w:rsidRDefault="00D97901" w:rsidP="00D97901">
      <w:pPr>
        <w:ind w:left="-10" w:right="60"/>
      </w:pPr>
      <w:r>
        <w:t xml:space="preserve">Далее рассмотрим основные характеристики тепловых сетей по каждому населённому пункту </w:t>
      </w:r>
      <w:proofErr w:type="spellStart"/>
      <w:r>
        <w:t>Уриковского</w:t>
      </w:r>
      <w:proofErr w:type="spellEnd"/>
      <w:r>
        <w:t xml:space="preserve"> </w:t>
      </w:r>
      <w:r w:rsidR="00CA182E">
        <w:t>муниципального образования</w:t>
      </w:r>
      <w:r>
        <w:t xml:space="preserve">. </w:t>
      </w:r>
    </w:p>
    <w:p w:rsidR="00D97901" w:rsidRDefault="00D97901" w:rsidP="00D97901">
      <w:pPr>
        <w:ind w:left="-10" w:right="60"/>
      </w:pPr>
      <w:r>
        <w:rPr>
          <w:b/>
          <w:i/>
        </w:rPr>
        <w:t>п. Малая Топка</w:t>
      </w:r>
      <w:r>
        <w:t>. По данным Схемы теплоснабжения [12], протяжённость участков тепловой сети централизованной системы теплоснабжения «</w:t>
      </w:r>
      <w:proofErr w:type="spellStart"/>
      <w:r>
        <w:t>М.Топка</w:t>
      </w:r>
      <w:proofErr w:type="spellEnd"/>
      <w:r>
        <w:t xml:space="preserve">» составляет 3 236 </w:t>
      </w:r>
      <w:r>
        <w:rPr>
          <w:i/>
        </w:rPr>
        <w:t>м</w:t>
      </w:r>
      <w:r>
        <w:t xml:space="preserve">. Сеть выполнена в 2-х трубном исполнении. Материал труб – сталь. Изоляция: пенополиуретановые скорлупы, минеральная вата. Тип компенсирующих устройств – П-образные компенсаторы и углы поворотов. </w:t>
      </w:r>
    </w:p>
    <w:p w:rsidR="00D97901" w:rsidRDefault="00D97901" w:rsidP="00D97901">
      <w:pPr>
        <w:ind w:left="-10" w:right="60"/>
      </w:pPr>
      <w:r>
        <w:t xml:space="preserve">На магистральных участках рассматриваемой тепловой сети проложены трубы диаметром 80, 100, 150 и 200 </w:t>
      </w:r>
      <w:r>
        <w:rPr>
          <w:i/>
        </w:rPr>
        <w:t>мм</w:t>
      </w:r>
      <w:r>
        <w:t xml:space="preserve">. На участках, идущих к потребителям, тепловая сеть выполнена из труб диаметром 25, 32, 40, 50 и 70 </w:t>
      </w:r>
      <w:r>
        <w:rPr>
          <w:i/>
        </w:rPr>
        <w:t>мм</w:t>
      </w:r>
      <w:r>
        <w:t xml:space="preserve">. </w:t>
      </w:r>
    </w:p>
    <w:p w:rsidR="00D97901" w:rsidRDefault="00D97901" w:rsidP="00D97901">
      <w:pPr>
        <w:ind w:left="-10" w:right="60"/>
      </w:pPr>
      <w:r>
        <w:t>Подробные характеристики участков тепловых сетей системы теплоснабжения «</w:t>
      </w:r>
      <w:proofErr w:type="spellStart"/>
      <w:r>
        <w:t>М.Топка</w:t>
      </w:r>
      <w:proofErr w:type="spellEnd"/>
      <w:r>
        <w:t xml:space="preserve">» представлены в Схеме теплоснабжения [12]. </w:t>
      </w:r>
    </w:p>
    <w:p w:rsidR="00D97901" w:rsidRDefault="00D97901" w:rsidP="00D97901">
      <w:pPr>
        <w:ind w:left="-10" w:right="60"/>
      </w:pPr>
      <w:r>
        <w:rPr>
          <w:b/>
          <w:i/>
        </w:rPr>
        <w:t xml:space="preserve">с. </w:t>
      </w:r>
      <w:proofErr w:type="spellStart"/>
      <w:r>
        <w:rPr>
          <w:b/>
          <w:i/>
        </w:rPr>
        <w:t>Урик</w:t>
      </w:r>
      <w:proofErr w:type="spellEnd"/>
      <w:r>
        <w:t>. Согласно представленным в Схеме теплоснабжения [12] данным, протяжённость участков тепловых сетей централизованной системы теплоснабжения «</w:t>
      </w:r>
      <w:proofErr w:type="spellStart"/>
      <w:r>
        <w:t>Урик</w:t>
      </w:r>
      <w:proofErr w:type="spellEnd"/>
      <w:r>
        <w:t xml:space="preserve">» составляет 120 </w:t>
      </w:r>
      <w:r>
        <w:rPr>
          <w:i/>
        </w:rPr>
        <w:t>м</w:t>
      </w:r>
      <w:r>
        <w:t xml:space="preserve">. Сети выполнены в 2-х трубном исполнении. Материал труб – сталь. Изоляция: пенополиуретановые скорлупы, минеральная вата. Тип компенсирующих устройств – П-образные компенсаторы и углы поворотов. </w:t>
      </w:r>
    </w:p>
    <w:p w:rsidR="00D97901" w:rsidRDefault="00D97901" w:rsidP="00D97901">
      <w:pPr>
        <w:ind w:left="-10" w:right="60"/>
      </w:pPr>
      <w:r>
        <w:t xml:space="preserve">На всех участках рассматриваемой тепловой сети проложены трубы диаметром 80 </w:t>
      </w:r>
      <w:r>
        <w:rPr>
          <w:i/>
        </w:rPr>
        <w:t>мм</w:t>
      </w:r>
      <w:r>
        <w:t xml:space="preserve">. </w:t>
      </w:r>
    </w:p>
    <w:p w:rsidR="00D97901" w:rsidRDefault="00D97901" w:rsidP="00D97901">
      <w:pPr>
        <w:ind w:left="-10" w:right="60"/>
      </w:pPr>
      <w:r>
        <w:t xml:space="preserve">Подробные </w:t>
      </w:r>
      <w:r>
        <w:tab/>
        <w:t xml:space="preserve">характеристики </w:t>
      </w:r>
      <w:r>
        <w:tab/>
        <w:t xml:space="preserve">участков </w:t>
      </w:r>
      <w:r>
        <w:tab/>
        <w:t xml:space="preserve">тепловых </w:t>
      </w:r>
      <w:r>
        <w:tab/>
        <w:t xml:space="preserve">сетей </w:t>
      </w:r>
      <w:r>
        <w:tab/>
        <w:t>системы теплоснабжения «</w:t>
      </w:r>
      <w:proofErr w:type="spellStart"/>
      <w:r>
        <w:t>Урик</w:t>
      </w:r>
      <w:proofErr w:type="spellEnd"/>
      <w:r>
        <w:t xml:space="preserve">» представлены в Схеме теплоснабжения [12]. </w:t>
      </w:r>
    </w:p>
    <w:p w:rsidR="00D97901" w:rsidRDefault="00D97901" w:rsidP="00D97901">
      <w:pPr>
        <w:spacing w:after="34" w:line="259" w:lineRule="auto"/>
        <w:ind w:left="10" w:right="60" w:hanging="10"/>
        <w:jc w:val="right"/>
      </w:pPr>
      <w:r>
        <w:rPr>
          <w:b/>
          <w:i/>
        </w:rPr>
        <w:t xml:space="preserve">д. Ангара, з. Глазунова, д. Грановщина, д. </w:t>
      </w:r>
      <w:proofErr w:type="spellStart"/>
      <w:r>
        <w:rPr>
          <w:b/>
          <w:i/>
        </w:rPr>
        <w:t>Московщина</w:t>
      </w:r>
      <w:proofErr w:type="spellEnd"/>
      <w:r>
        <w:rPr>
          <w:b/>
          <w:i/>
        </w:rPr>
        <w:t xml:space="preserve">, д. </w:t>
      </w:r>
      <w:proofErr w:type="spellStart"/>
      <w:r>
        <w:rPr>
          <w:b/>
          <w:i/>
        </w:rPr>
        <w:t>Парфёновка</w:t>
      </w:r>
      <w:proofErr w:type="spellEnd"/>
      <w:r>
        <w:rPr>
          <w:b/>
          <w:i/>
        </w:rPr>
        <w:t xml:space="preserve">, </w:t>
      </w:r>
    </w:p>
    <w:p w:rsidR="00D97901" w:rsidRDefault="00D97901" w:rsidP="00D97901">
      <w:pPr>
        <w:ind w:left="-9" w:right="60" w:hanging="1"/>
      </w:pPr>
      <w:proofErr w:type="spellStart"/>
      <w:r>
        <w:rPr>
          <w:b/>
          <w:i/>
        </w:rPr>
        <w:t>д.Столбова</w:t>
      </w:r>
      <w:proofErr w:type="spellEnd"/>
      <w:r>
        <w:rPr>
          <w:b/>
          <w:i/>
        </w:rPr>
        <w:t xml:space="preserve">, д. </w:t>
      </w:r>
      <w:proofErr w:type="spellStart"/>
      <w:r>
        <w:rPr>
          <w:b/>
          <w:i/>
        </w:rPr>
        <w:t>Хайрюзовка</w:t>
      </w:r>
      <w:proofErr w:type="spellEnd"/>
      <w:r>
        <w:t xml:space="preserve">. По данным Схемы теплоснабжения [12], на территории данных населённых пунктов </w:t>
      </w:r>
      <w:proofErr w:type="spellStart"/>
      <w:r>
        <w:t>Уриковского</w:t>
      </w:r>
      <w:proofErr w:type="spellEnd"/>
      <w:r>
        <w:t xml:space="preserve"> МО нет сетей централизованного теплоснабжения. </w:t>
      </w:r>
    </w:p>
    <w:p w:rsidR="00D97901" w:rsidRDefault="00D97901" w:rsidP="00D97901">
      <w:pPr>
        <w:spacing w:after="343" w:line="259" w:lineRule="auto"/>
        <w:ind w:left="1" w:firstLine="0"/>
        <w:jc w:val="left"/>
      </w:pPr>
      <w:r>
        <w:t xml:space="preserve"> </w:t>
      </w:r>
    </w:p>
    <w:p w:rsidR="00D97901" w:rsidRDefault="00D97901" w:rsidP="00D97901">
      <w:pPr>
        <w:pStyle w:val="7"/>
        <w:ind w:left="-1"/>
      </w:pPr>
      <w:r>
        <w:t>6.3.1.3.</w:t>
      </w:r>
      <w:r>
        <w:rPr>
          <w:rFonts w:ascii="Arial" w:eastAsia="Arial" w:hAnsi="Arial" w:cs="Arial"/>
        </w:rPr>
        <w:t xml:space="preserve"> </w:t>
      </w:r>
      <w:r>
        <w:t xml:space="preserve">Проблемы в функционировании систем теплоснабжения </w:t>
      </w:r>
    </w:p>
    <w:p w:rsidR="00D97901" w:rsidRDefault="00D97901" w:rsidP="00D97901">
      <w:pPr>
        <w:ind w:left="-10" w:right="60"/>
      </w:pPr>
      <w:r>
        <w:t xml:space="preserve">По данным Схемы теплоснабжения [12], в настоящее время в функционировании централизованных систем теплоснабжения </w:t>
      </w:r>
      <w:proofErr w:type="spellStart"/>
      <w:r>
        <w:t>Уриковского</w:t>
      </w:r>
      <w:proofErr w:type="spellEnd"/>
      <w:r>
        <w:t xml:space="preserve"> </w:t>
      </w:r>
      <w:r w:rsidR="00CA182E">
        <w:t>муниципального образования</w:t>
      </w:r>
      <w:r>
        <w:t xml:space="preserve"> основными проблемами являются: «открытая» схема ГВС и наличие ветхих участков тепловых сетей. </w:t>
      </w:r>
    </w:p>
    <w:p w:rsidR="00D97901" w:rsidRDefault="00D97901" w:rsidP="00D97901">
      <w:pPr>
        <w:ind w:left="-10" w:right="60"/>
      </w:pPr>
      <w:r>
        <w:t xml:space="preserve">Далее рассмотрим основные проблемы, имеющиеся в функционировании централизованных систем теплоснабжения каждого населённого пункта </w:t>
      </w:r>
      <w:proofErr w:type="spellStart"/>
      <w:r>
        <w:t>Уриковского</w:t>
      </w:r>
      <w:proofErr w:type="spellEnd"/>
      <w:r>
        <w:t xml:space="preserve"> МО. </w:t>
      </w:r>
    </w:p>
    <w:p w:rsidR="00D97901" w:rsidRDefault="00D97901" w:rsidP="00D97901">
      <w:pPr>
        <w:ind w:left="-10" w:right="60"/>
      </w:pPr>
      <w:r>
        <w:rPr>
          <w:b/>
          <w:i/>
        </w:rPr>
        <w:t xml:space="preserve">п. Малая Топка и с. </w:t>
      </w:r>
      <w:proofErr w:type="spellStart"/>
      <w:r>
        <w:rPr>
          <w:b/>
          <w:i/>
        </w:rPr>
        <w:t>Урик</w:t>
      </w:r>
      <w:proofErr w:type="spellEnd"/>
      <w:r>
        <w:t>. По данным Схемы теплоснабжения [12], в настоящее время в функционировании централизованных систем теплоснабжения «</w:t>
      </w:r>
      <w:proofErr w:type="spellStart"/>
      <w:r>
        <w:t>М.Топка</w:t>
      </w:r>
      <w:proofErr w:type="spellEnd"/>
      <w:r>
        <w:t>» и «</w:t>
      </w:r>
      <w:proofErr w:type="spellStart"/>
      <w:r>
        <w:t>Урик</w:t>
      </w:r>
      <w:proofErr w:type="spellEnd"/>
      <w:r>
        <w:t xml:space="preserve">» нет значительных технических и технологических проблем. Основное и вспомогательное оборудование котельной работает в штатном режиме, в </w:t>
      </w:r>
      <w:proofErr w:type="spellStart"/>
      <w:r>
        <w:t>межотопительный</w:t>
      </w:r>
      <w:proofErr w:type="spellEnd"/>
      <w:r>
        <w:t xml:space="preserve"> период проводятся все необходимые плановые ремонты. </w:t>
      </w:r>
    </w:p>
    <w:p w:rsidR="00D97901" w:rsidRDefault="00D97901" w:rsidP="00D97901">
      <w:pPr>
        <w:ind w:left="-10" w:right="60"/>
      </w:pPr>
      <w:r>
        <w:t xml:space="preserve">Вместе с тем, в данных системах теплоснабжения имеются 2 основные проблемы, препятствующие их эффективному функционированию. Это следующие проблемы: «открытая» схема ГВС и наличие ветхих участков тепловых сетей. </w:t>
      </w:r>
    </w:p>
    <w:p w:rsidR="00D97901" w:rsidRDefault="00D97901" w:rsidP="00D97901">
      <w:pPr>
        <w:pStyle w:val="7"/>
        <w:spacing w:after="33"/>
        <w:ind w:left="731"/>
      </w:pPr>
      <w:r>
        <w:t xml:space="preserve">д. Ангара, з. Глазунова, д. Грановщина, д. </w:t>
      </w:r>
      <w:proofErr w:type="spellStart"/>
      <w:r>
        <w:t>Московщина</w:t>
      </w:r>
      <w:proofErr w:type="spellEnd"/>
      <w:r>
        <w:t xml:space="preserve">, д. </w:t>
      </w:r>
      <w:proofErr w:type="spellStart"/>
      <w:r>
        <w:t>Парфёновка</w:t>
      </w:r>
      <w:proofErr w:type="spellEnd"/>
      <w:r>
        <w:t xml:space="preserve">, </w:t>
      </w:r>
    </w:p>
    <w:p w:rsidR="00D97901" w:rsidRDefault="00D97901" w:rsidP="00D97901">
      <w:pPr>
        <w:ind w:left="-10" w:right="60" w:firstLine="1"/>
      </w:pPr>
      <w:proofErr w:type="spellStart"/>
      <w:r>
        <w:rPr>
          <w:b/>
          <w:i/>
        </w:rPr>
        <w:t>д.Столбова</w:t>
      </w:r>
      <w:proofErr w:type="spellEnd"/>
      <w:r>
        <w:rPr>
          <w:b/>
          <w:i/>
        </w:rPr>
        <w:t xml:space="preserve">, д. </w:t>
      </w:r>
      <w:proofErr w:type="spellStart"/>
      <w:r>
        <w:rPr>
          <w:b/>
          <w:i/>
        </w:rPr>
        <w:t>Хайрюзовка</w:t>
      </w:r>
      <w:proofErr w:type="spellEnd"/>
      <w:r>
        <w:t xml:space="preserve">. По данным Схемы теплоснабжения [12], на территории данных населённых пунктов </w:t>
      </w:r>
      <w:proofErr w:type="spellStart"/>
      <w:r>
        <w:t>Уриковского</w:t>
      </w:r>
      <w:proofErr w:type="spellEnd"/>
      <w:r>
        <w:t xml:space="preserve"> </w:t>
      </w:r>
      <w:r w:rsidR="00CA182E">
        <w:t>муниципального образования</w:t>
      </w:r>
      <w:r>
        <w:t xml:space="preserve"> нет систем централизованного теплоснабжения. </w:t>
      </w:r>
    </w:p>
    <w:p w:rsidR="00D97901" w:rsidRDefault="00D97901" w:rsidP="00D97901">
      <w:pPr>
        <w:spacing w:after="33" w:line="259" w:lineRule="auto"/>
        <w:ind w:left="721" w:firstLine="0"/>
        <w:jc w:val="left"/>
      </w:pPr>
      <w:r>
        <w:rPr>
          <w:b/>
        </w:rPr>
        <w:t xml:space="preserve"> </w:t>
      </w:r>
    </w:p>
    <w:p w:rsidR="00D97901" w:rsidRDefault="00D97901" w:rsidP="00D97901">
      <w:pPr>
        <w:spacing w:after="102" w:line="259" w:lineRule="auto"/>
        <w:ind w:left="1" w:firstLine="0"/>
        <w:jc w:val="left"/>
      </w:pPr>
      <w:r>
        <w:t xml:space="preserve"> </w:t>
      </w:r>
    </w:p>
    <w:p w:rsidR="00D97901" w:rsidRDefault="00D97901" w:rsidP="00D97901">
      <w:pPr>
        <w:pStyle w:val="4"/>
        <w:spacing w:after="93"/>
        <w:ind w:left="-3" w:right="0"/>
      </w:pPr>
      <w:r>
        <w:t>6.3.2.</w:t>
      </w:r>
      <w:r>
        <w:rPr>
          <w:rFonts w:ascii="Arial" w:eastAsia="Arial" w:hAnsi="Arial" w:cs="Arial"/>
        </w:rPr>
        <w:t xml:space="preserve"> </w:t>
      </w:r>
      <w:r>
        <w:t xml:space="preserve">ВОДОСНАБЖЕНИЕ  </w:t>
      </w:r>
    </w:p>
    <w:p w:rsidR="00D97901" w:rsidRDefault="00D97901" w:rsidP="00D97901">
      <w:pPr>
        <w:spacing w:after="38" w:line="259" w:lineRule="auto"/>
        <w:ind w:left="1" w:firstLine="0"/>
        <w:jc w:val="left"/>
      </w:pPr>
      <w:r>
        <w:t xml:space="preserve"> </w:t>
      </w:r>
    </w:p>
    <w:p w:rsidR="00D97901" w:rsidRDefault="00D97901" w:rsidP="00D97901">
      <w:pPr>
        <w:ind w:left="-10" w:right="60"/>
      </w:pPr>
      <w:r>
        <w:rPr>
          <w:b/>
        </w:rPr>
        <w:t>Холодное водоснабжение.</w:t>
      </w:r>
      <w:r>
        <w:t xml:space="preserve"> В настоящее время в </w:t>
      </w:r>
      <w:proofErr w:type="spellStart"/>
      <w:r>
        <w:t>Уриковском</w:t>
      </w:r>
      <w:proofErr w:type="spellEnd"/>
      <w:r>
        <w:t xml:space="preserve"> </w:t>
      </w:r>
      <w:r w:rsidR="00CA182E">
        <w:t>муниципального образования</w:t>
      </w:r>
      <w:r>
        <w:t xml:space="preserve"> холодное водоснабжение (далее также – ХВС) осуществляется централизованным и децентрализованным способами. Централизованное ХВС организовано на территории застройки многоквартирными жилыми домами в двух населённых пунктах – п. Малая Топка и с. </w:t>
      </w:r>
      <w:proofErr w:type="spellStart"/>
      <w:r>
        <w:t>Урик</w:t>
      </w:r>
      <w:proofErr w:type="spellEnd"/>
      <w:r>
        <w:t xml:space="preserve">. </w:t>
      </w:r>
    </w:p>
    <w:p w:rsidR="00D97901" w:rsidRDefault="00D97901" w:rsidP="00D97901">
      <w:pPr>
        <w:ind w:left="-10" w:right="60"/>
      </w:pPr>
      <w:r>
        <w:t xml:space="preserve">На территории застройки жилыми домами усадебного типа п. Малая Топка и с. </w:t>
      </w:r>
      <w:proofErr w:type="spellStart"/>
      <w:r>
        <w:t>Урик</w:t>
      </w:r>
      <w:proofErr w:type="spellEnd"/>
      <w:r>
        <w:t xml:space="preserve">, а также на территории остальных населённых пунктов </w:t>
      </w:r>
      <w:proofErr w:type="spellStart"/>
      <w:r>
        <w:t>Уриковского</w:t>
      </w:r>
      <w:proofErr w:type="spellEnd"/>
      <w:r>
        <w:t xml:space="preserve"> </w:t>
      </w:r>
      <w:r w:rsidR="0073430F">
        <w:t>муниципального образования</w:t>
      </w:r>
      <w:r>
        <w:t xml:space="preserve"> холодное водоснабжение осуществляется децентрализованным способом. Источниками децентрализованного ХВС являются муниципальные и собственные скважины, колодцы, реки </w:t>
      </w:r>
      <w:proofErr w:type="gramStart"/>
      <w:r>
        <w:t>Куда</w:t>
      </w:r>
      <w:proofErr w:type="gramEnd"/>
      <w:r>
        <w:t xml:space="preserve"> и Ангара, привозная вода, а также </w:t>
      </w:r>
      <w:proofErr w:type="spellStart"/>
      <w:r>
        <w:t>водоколонки</w:t>
      </w:r>
      <w:proofErr w:type="spellEnd"/>
      <w:r>
        <w:t xml:space="preserve">, установленные на сетях централизованного ХВС. </w:t>
      </w:r>
    </w:p>
    <w:p w:rsidR="00D97901" w:rsidRDefault="00D97901" w:rsidP="00D97901">
      <w:pPr>
        <w:ind w:left="-10" w:right="60"/>
      </w:pPr>
      <w:r>
        <w:t xml:space="preserve">Далее рассмотрим организацию холодного водоснабжения отдельно по каждому населённому пункту </w:t>
      </w:r>
      <w:proofErr w:type="spellStart"/>
      <w:r>
        <w:t>Уриковского</w:t>
      </w:r>
      <w:proofErr w:type="spellEnd"/>
      <w:r>
        <w:t xml:space="preserve"> </w:t>
      </w:r>
      <w:r w:rsidR="0073430F">
        <w:t>муниципального образования</w:t>
      </w:r>
      <w:r>
        <w:t xml:space="preserve">. </w:t>
      </w:r>
    </w:p>
    <w:p w:rsidR="00D97901" w:rsidRDefault="00D97901" w:rsidP="00D97901">
      <w:pPr>
        <w:ind w:left="-10" w:right="60"/>
      </w:pPr>
      <w:r>
        <w:rPr>
          <w:b/>
          <w:i/>
        </w:rPr>
        <w:t>п. Малая Топка</w:t>
      </w:r>
      <w:r>
        <w:t>. На территории п. Малая Топка многоквартирные жилые дома обеспечиваются холодной водой от 3-х централизованных систем ХВС (системы «Верхняя», «</w:t>
      </w:r>
      <w:proofErr w:type="spellStart"/>
      <w:r>
        <w:t>Зверохозяйство</w:t>
      </w:r>
      <w:proofErr w:type="spellEnd"/>
      <w:r>
        <w:t xml:space="preserve">», «Центральная»). Данные системы работают в течение всего года. </w:t>
      </w:r>
    </w:p>
    <w:p w:rsidR="00D97901" w:rsidRDefault="00D97901" w:rsidP="00D97901">
      <w:pPr>
        <w:ind w:left="-10" w:right="60"/>
      </w:pPr>
      <w:r>
        <w:t xml:space="preserve">Состав основных объектов рассматриваемых систем идентичен. В каждой из них имеется скважина, водонапорная башня, водопроводная сеть.  </w:t>
      </w:r>
    </w:p>
    <w:p w:rsidR="00D97901" w:rsidRDefault="00D97901" w:rsidP="00D97901">
      <w:pPr>
        <w:spacing w:after="71"/>
        <w:ind w:left="720" w:right="60" w:firstLine="0"/>
      </w:pPr>
      <w:r>
        <w:t xml:space="preserve">Потребителями воды в данных системах являются: </w:t>
      </w:r>
    </w:p>
    <w:p w:rsidR="00D97901" w:rsidRDefault="00D97901" w:rsidP="00D97901">
      <w:pPr>
        <w:numPr>
          <w:ilvl w:val="0"/>
          <w:numId w:val="16"/>
        </w:numPr>
        <w:ind w:right="60" w:hanging="360"/>
      </w:pPr>
      <w:r>
        <w:t>система «</w:t>
      </w:r>
      <w:proofErr w:type="spellStart"/>
      <w:r>
        <w:t>Зверохозяйство</w:t>
      </w:r>
      <w:proofErr w:type="spellEnd"/>
      <w:r>
        <w:t xml:space="preserve">» - 16 жилых домов (374 </w:t>
      </w:r>
      <w:r>
        <w:rPr>
          <w:i/>
        </w:rPr>
        <w:t>чел.</w:t>
      </w:r>
      <w:r>
        <w:t xml:space="preserve">); </w:t>
      </w:r>
    </w:p>
    <w:p w:rsidR="00D97901" w:rsidRDefault="00D97901" w:rsidP="00D97901">
      <w:pPr>
        <w:numPr>
          <w:ilvl w:val="0"/>
          <w:numId w:val="16"/>
        </w:numPr>
        <w:spacing w:after="66"/>
        <w:ind w:right="60" w:hanging="360"/>
      </w:pPr>
      <w:r>
        <w:t xml:space="preserve">система «Верхняя» - 25 жилых домов (475 </w:t>
      </w:r>
      <w:r>
        <w:rPr>
          <w:i/>
        </w:rPr>
        <w:t>чел.</w:t>
      </w:r>
      <w:r>
        <w:t xml:space="preserve">), 1 нежилое здание, 1 котельная; </w:t>
      </w:r>
    </w:p>
    <w:p w:rsidR="00D97901" w:rsidRDefault="00D97901" w:rsidP="00D97901">
      <w:pPr>
        <w:numPr>
          <w:ilvl w:val="0"/>
          <w:numId w:val="16"/>
        </w:numPr>
        <w:ind w:right="60" w:hanging="360"/>
      </w:pPr>
      <w:r>
        <w:t xml:space="preserve">система «Центральная» - 6 жилых домов (61 </w:t>
      </w:r>
      <w:r>
        <w:rPr>
          <w:i/>
        </w:rPr>
        <w:t>чел.</w:t>
      </w:r>
      <w:r>
        <w:t xml:space="preserve">). </w:t>
      </w:r>
    </w:p>
    <w:p w:rsidR="00CE1761" w:rsidRDefault="00CE1761" w:rsidP="00CE1761">
      <w:pPr>
        <w:ind w:right="60"/>
      </w:pPr>
      <w:r>
        <w:t>Собственником объектов системы теплоснабжения «</w:t>
      </w:r>
      <w:proofErr w:type="spellStart"/>
      <w:r>
        <w:t>М.Топка</w:t>
      </w:r>
      <w:proofErr w:type="spellEnd"/>
      <w:r>
        <w:t>» является Администрация Иркутского районного муниципального образования. На основании концессионного соглашения от 27.06.2014 года, функции эксплуатирующей и реконструирующей (модернизирующей) организации выполняет ООО «</w:t>
      </w:r>
      <w:proofErr w:type="spellStart"/>
      <w:r>
        <w:t>Южнобайкальское</w:t>
      </w:r>
      <w:proofErr w:type="spellEnd"/>
      <w:r>
        <w:t xml:space="preserve">». </w:t>
      </w:r>
    </w:p>
    <w:p w:rsidR="00D97901" w:rsidRDefault="00D97901" w:rsidP="00D97901">
      <w:pPr>
        <w:ind w:left="-10" w:right="60"/>
      </w:pPr>
      <w:r>
        <w:t xml:space="preserve">Водоснабжение жилых домов усадебного типа п. Малая Топка осуществляется децентрализованным способом - от локальных и индивидуальных </w:t>
      </w:r>
      <w:proofErr w:type="spellStart"/>
      <w:r>
        <w:t>водоисточников</w:t>
      </w:r>
      <w:proofErr w:type="spellEnd"/>
      <w:r>
        <w:t xml:space="preserve"> (собственных скважин и колодцев). </w:t>
      </w:r>
    </w:p>
    <w:p w:rsidR="00D97901" w:rsidRDefault="00D97901" w:rsidP="00D97901">
      <w:pPr>
        <w:ind w:left="721" w:right="60" w:firstLine="0"/>
      </w:pPr>
      <w:r>
        <w:rPr>
          <w:b/>
          <w:i/>
        </w:rPr>
        <w:t xml:space="preserve">с. </w:t>
      </w:r>
      <w:proofErr w:type="spellStart"/>
      <w:r>
        <w:rPr>
          <w:b/>
          <w:i/>
        </w:rPr>
        <w:t>Урик</w:t>
      </w:r>
      <w:proofErr w:type="spellEnd"/>
      <w:r>
        <w:t xml:space="preserve">. На территории с. </w:t>
      </w:r>
      <w:proofErr w:type="spellStart"/>
      <w:r>
        <w:t>Урик</w:t>
      </w:r>
      <w:proofErr w:type="spellEnd"/>
      <w:r>
        <w:t xml:space="preserve"> функционирует одна централизованная</w:t>
      </w:r>
    </w:p>
    <w:p w:rsidR="00D97901" w:rsidRDefault="00D97901" w:rsidP="00D97901">
      <w:pPr>
        <w:ind w:left="-10" w:right="60" w:firstLine="0"/>
      </w:pPr>
      <w:r>
        <w:t>система ХВС (система «</w:t>
      </w:r>
      <w:proofErr w:type="spellStart"/>
      <w:r>
        <w:t>Ченских</w:t>
      </w:r>
      <w:proofErr w:type="spellEnd"/>
      <w:r>
        <w:t xml:space="preserve">»). Данная система работает в течение всего года. </w:t>
      </w:r>
    </w:p>
    <w:p w:rsidR="00D97901" w:rsidRDefault="00D97901" w:rsidP="00D97901">
      <w:pPr>
        <w:spacing w:after="69"/>
        <w:ind w:left="721" w:right="60" w:firstLine="0"/>
      </w:pPr>
      <w:r>
        <w:t xml:space="preserve">Основными объектами рассматриваемой системы являются: </w:t>
      </w:r>
    </w:p>
    <w:p w:rsidR="00D97901" w:rsidRDefault="00D97901" w:rsidP="00D97901">
      <w:pPr>
        <w:numPr>
          <w:ilvl w:val="0"/>
          <w:numId w:val="16"/>
        </w:numPr>
        <w:ind w:right="60" w:hanging="360"/>
      </w:pPr>
      <w:r>
        <w:t xml:space="preserve">скважина, </w:t>
      </w:r>
    </w:p>
    <w:p w:rsidR="00D97901" w:rsidRDefault="00D97901" w:rsidP="00D97901">
      <w:pPr>
        <w:numPr>
          <w:ilvl w:val="0"/>
          <w:numId w:val="16"/>
        </w:numPr>
        <w:ind w:right="60" w:hanging="360"/>
      </w:pPr>
      <w:r>
        <w:t xml:space="preserve">водонапорная башня, </w:t>
      </w:r>
    </w:p>
    <w:p w:rsidR="00D97901" w:rsidRDefault="00D97901" w:rsidP="00D97901">
      <w:pPr>
        <w:numPr>
          <w:ilvl w:val="0"/>
          <w:numId w:val="16"/>
        </w:numPr>
        <w:ind w:right="60" w:hanging="360"/>
      </w:pPr>
      <w:r>
        <w:t xml:space="preserve">водопроводная сеть, </w:t>
      </w:r>
    </w:p>
    <w:p w:rsidR="00D97901" w:rsidRDefault="00D97901" w:rsidP="00D97901">
      <w:pPr>
        <w:numPr>
          <w:ilvl w:val="0"/>
          <w:numId w:val="16"/>
        </w:numPr>
        <w:ind w:right="60" w:hanging="360"/>
      </w:pPr>
      <w:r>
        <w:t xml:space="preserve">потребители (жилой дом, общежитие, школа, котельная). </w:t>
      </w:r>
    </w:p>
    <w:p w:rsidR="00CE1761" w:rsidRDefault="00CE1761" w:rsidP="00CE1761">
      <w:pPr>
        <w:ind w:right="60"/>
      </w:pPr>
      <w:r>
        <w:t>Собственником объектов системы теплоснабжения «</w:t>
      </w:r>
      <w:proofErr w:type="spellStart"/>
      <w:r>
        <w:t>М.Топка</w:t>
      </w:r>
      <w:proofErr w:type="spellEnd"/>
      <w:r>
        <w:t>» является Администрация Иркутского районного муниципального образования. На основании концессионного соглашения от 27.06.2014 года, функции эксплуатирующей и реконструирующей (модернизирующей) организации выполняет ООО «</w:t>
      </w:r>
      <w:proofErr w:type="spellStart"/>
      <w:r>
        <w:t>Южнобайкальское</w:t>
      </w:r>
      <w:proofErr w:type="spellEnd"/>
      <w:r>
        <w:t xml:space="preserve">». </w:t>
      </w:r>
    </w:p>
    <w:p w:rsidR="00D97901" w:rsidRDefault="00D97901" w:rsidP="00CE1761">
      <w:pPr>
        <w:ind w:left="-10" w:right="60" w:firstLine="0"/>
      </w:pPr>
      <w:r>
        <w:t xml:space="preserve"> </w:t>
      </w:r>
      <w:r w:rsidR="00CE1761">
        <w:tab/>
      </w:r>
      <w:r>
        <w:t xml:space="preserve">Для населения с. </w:t>
      </w:r>
      <w:proofErr w:type="spellStart"/>
      <w:r>
        <w:t>Урик</w:t>
      </w:r>
      <w:proofErr w:type="spellEnd"/>
      <w:r>
        <w:t xml:space="preserve">, проживающего в жилых домах усадебного типа, холодное водоснабжение организовано от 2-х муниципальных систем нецентрализованного ХВС – «Юбилейная» и «Приют». Данные системы расположены в центральной части с. </w:t>
      </w:r>
      <w:proofErr w:type="spellStart"/>
      <w:r>
        <w:t>Урик</w:t>
      </w:r>
      <w:proofErr w:type="spellEnd"/>
      <w:r>
        <w:t xml:space="preserve">. Системы функционируют в течение всего года. </w:t>
      </w:r>
    </w:p>
    <w:p w:rsidR="00D97901" w:rsidRDefault="00D97901" w:rsidP="00D97901">
      <w:pPr>
        <w:ind w:left="-10" w:right="60"/>
      </w:pPr>
      <w:r>
        <w:t xml:space="preserve">Состав основных объектов систем «Юбилейная» и «Приют» идентичен. В каждой из них имеется скважина, водонапорная башня, водопроводная сеть. Основным потребителем воды в данных системах является население, проживающее в жилых домах частного сектора. </w:t>
      </w:r>
    </w:p>
    <w:p w:rsidR="00CE1761" w:rsidRDefault="00CE1761" w:rsidP="00CE1761">
      <w:pPr>
        <w:ind w:left="721" w:right="60" w:firstLine="0"/>
      </w:pPr>
      <w:r>
        <w:t xml:space="preserve">Собственником объектов системы теплоснабжения «М.Топка» является </w:t>
      </w:r>
    </w:p>
    <w:p w:rsidR="00CE1761" w:rsidRDefault="00CE1761" w:rsidP="00CE1761">
      <w:pPr>
        <w:ind w:left="0" w:right="60" w:firstLine="0"/>
      </w:pPr>
      <w:r>
        <w:t>Администрация Иркутского районного муниципального образования. На основании концессионного соглашения от 27.06.2014 года, функции эксплуатирующей и реконструирующей (модернизирующей) организации выполняет ООО «</w:t>
      </w:r>
      <w:proofErr w:type="spellStart"/>
      <w:r>
        <w:t>Южнобайкальское</w:t>
      </w:r>
      <w:proofErr w:type="spellEnd"/>
      <w:r>
        <w:t xml:space="preserve">». </w:t>
      </w:r>
    </w:p>
    <w:p w:rsidR="00D97901" w:rsidRDefault="00D97901" w:rsidP="00D97901">
      <w:pPr>
        <w:ind w:left="-10" w:right="60"/>
      </w:pPr>
      <w:r>
        <w:t xml:space="preserve">Часть населения с. </w:t>
      </w:r>
      <w:proofErr w:type="spellStart"/>
      <w:r>
        <w:t>Урик</w:t>
      </w:r>
      <w:proofErr w:type="spellEnd"/>
      <w:r>
        <w:t xml:space="preserve"> не пользуется водой от муниципальных систем ХВС. Источниками воды для них являются собственные скважины и колодцы. </w:t>
      </w:r>
    </w:p>
    <w:p w:rsidR="00D97901" w:rsidRDefault="00D97901" w:rsidP="00D97901">
      <w:pPr>
        <w:ind w:left="-10" w:right="60"/>
      </w:pPr>
      <w:r>
        <w:rPr>
          <w:b/>
          <w:i/>
        </w:rPr>
        <w:t xml:space="preserve">д. </w:t>
      </w:r>
      <w:proofErr w:type="spellStart"/>
      <w:r>
        <w:rPr>
          <w:b/>
          <w:i/>
        </w:rPr>
        <w:t>Московщина</w:t>
      </w:r>
      <w:proofErr w:type="spellEnd"/>
      <w:r>
        <w:t xml:space="preserve">. На территории д. </w:t>
      </w:r>
      <w:proofErr w:type="spellStart"/>
      <w:r>
        <w:t>Московщина</w:t>
      </w:r>
      <w:proofErr w:type="spellEnd"/>
      <w:r>
        <w:t xml:space="preserve"> функционируют 2 муниципальные системы нецентрализованного ХВС – «Центральная» и «Восточная». Данные системы расположены в центральной и восточной частях деревни. Системы функционируют в течение всего года. </w:t>
      </w:r>
    </w:p>
    <w:p w:rsidR="00D97901" w:rsidRDefault="00D97901" w:rsidP="00D97901">
      <w:pPr>
        <w:ind w:left="-10" w:right="60"/>
      </w:pPr>
      <w:r>
        <w:t xml:space="preserve">Состав основных объектов систем ХВС д. </w:t>
      </w:r>
      <w:proofErr w:type="spellStart"/>
      <w:r>
        <w:t>Московщина</w:t>
      </w:r>
      <w:proofErr w:type="spellEnd"/>
      <w:r>
        <w:t xml:space="preserve"> идентичен. В каждой из них имеется скважина и водонапорная башня. Потребителем воды в данных системах является население. </w:t>
      </w:r>
    </w:p>
    <w:p w:rsidR="00D97901" w:rsidRDefault="00D97901" w:rsidP="00D97901">
      <w:pPr>
        <w:ind w:left="-10" w:right="60"/>
      </w:pPr>
      <w:r>
        <w:t xml:space="preserve">Часть населения д. </w:t>
      </w:r>
      <w:proofErr w:type="spellStart"/>
      <w:r>
        <w:t>Московщина</w:t>
      </w:r>
      <w:proofErr w:type="spellEnd"/>
      <w:r>
        <w:t xml:space="preserve"> не пользуется водой от муниципальных систем ХВС. Источниками воды для них являются собственные скважины и колодцы. </w:t>
      </w:r>
    </w:p>
    <w:p w:rsidR="00D97901" w:rsidRDefault="00D97901" w:rsidP="00D97901">
      <w:pPr>
        <w:pStyle w:val="7"/>
        <w:spacing w:after="34"/>
        <w:ind w:left="732"/>
      </w:pPr>
      <w:r>
        <w:t xml:space="preserve">д. Ангара, з. Глазунова, д. Грановщина, д. </w:t>
      </w:r>
      <w:proofErr w:type="spellStart"/>
      <w:r>
        <w:t>Парфёновка</w:t>
      </w:r>
      <w:proofErr w:type="spellEnd"/>
      <w:r>
        <w:t xml:space="preserve">, д. Столбова, </w:t>
      </w:r>
    </w:p>
    <w:p w:rsidR="00D97901" w:rsidRDefault="00D97901" w:rsidP="00D97901">
      <w:pPr>
        <w:ind w:left="-10" w:right="60" w:firstLine="0"/>
      </w:pPr>
      <w:proofErr w:type="spellStart"/>
      <w:r>
        <w:rPr>
          <w:b/>
          <w:i/>
        </w:rPr>
        <w:t>д.Хайрюзовка</w:t>
      </w:r>
      <w:proofErr w:type="spellEnd"/>
      <w:r>
        <w:t xml:space="preserve">. На территории данных населённых пунктов </w:t>
      </w:r>
      <w:proofErr w:type="spellStart"/>
      <w:r>
        <w:t>Уриковского</w:t>
      </w:r>
      <w:proofErr w:type="spellEnd"/>
      <w:r>
        <w:t xml:space="preserve"> </w:t>
      </w:r>
      <w:r w:rsidR="0073430F">
        <w:t>муниципального образования</w:t>
      </w:r>
      <w:r>
        <w:t xml:space="preserve"> холодное водоснабжение осуществляется децентрализованным способом – от локальных и индивидуальных </w:t>
      </w:r>
      <w:proofErr w:type="spellStart"/>
      <w:r>
        <w:t>водоисточников</w:t>
      </w:r>
      <w:proofErr w:type="spellEnd"/>
      <w:r>
        <w:t xml:space="preserve"> (собственных скважин и колодцев). </w:t>
      </w:r>
    </w:p>
    <w:p w:rsidR="00D97901" w:rsidRDefault="00D97901" w:rsidP="00D97901">
      <w:pPr>
        <w:spacing w:after="37" w:line="259" w:lineRule="auto"/>
        <w:ind w:left="721" w:firstLine="0"/>
        <w:jc w:val="left"/>
      </w:pPr>
      <w:r>
        <w:t xml:space="preserve"> </w:t>
      </w:r>
    </w:p>
    <w:p w:rsidR="00D97901" w:rsidRDefault="00D97901" w:rsidP="00D97901">
      <w:pPr>
        <w:ind w:left="-10" w:right="60"/>
      </w:pPr>
      <w:r>
        <w:rPr>
          <w:b/>
        </w:rPr>
        <w:t>Горячее водоснабжение.</w:t>
      </w:r>
      <w:r>
        <w:t xml:space="preserve"> В </w:t>
      </w:r>
      <w:proofErr w:type="spellStart"/>
      <w:r>
        <w:t>Уриковском</w:t>
      </w:r>
      <w:proofErr w:type="spellEnd"/>
      <w:r>
        <w:t xml:space="preserve"> </w:t>
      </w:r>
      <w:r w:rsidR="00CE1761">
        <w:t>муниципальном образовании</w:t>
      </w:r>
      <w:r>
        <w:t xml:space="preserve"> в настоящее время горячее водоснабжение (далее также – ГВС) осуществляется централизованным и децентрализованным способами. Централизованное ГВС организовано на территории застройки многоквартирными жилыми домами в двух населённых пунктах – п. Малая Топка. </w:t>
      </w:r>
    </w:p>
    <w:p w:rsidR="00D97901" w:rsidRDefault="00D97901" w:rsidP="00D97901">
      <w:pPr>
        <w:ind w:left="-10" w:right="60"/>
      </w:pPr>
      <w:r>
        <w:t xml:space="preserve">На территории застройки жилыми домами усадебного типа п. Малая Топка и с. </w:t>
      </w:r>
      <w:proofErr w:type="spellStart"/>
      <w:r>
        <w:t>Урик</w:t>
      </w:r>
      <w:proofErr w:type="spellEnd"/>
      <w:r>
        <w:t xml:space="preserve">, а также на территории остальных населённых пунктов </w:t>
      </w:r>
      <w:proofErr w:type="spellStart"/>
      <w:r>
        <w:t>Уриковского</w:t>
      </w:r>
      <w:proofErr w:type="spellEnd"/>
      <w:r>
        <w:t xml:space="preserve"> </w:t>
      </w:r>
      <w:r w:rsidR="0073430F">
        <w:t>муниципального образования</w:t>
      </w:r>
      <w:r>
        <w:t xml:space="preserve"> горячее водоснабжение осуществляется децентрализованным способом. Источниками децентрализованного ГВС являются индивидуальные теплоисточники – печи и электроустановки. </w:t>
      </w:r>
    </w:p>
    <w:p w:rsidR="00D97901" w:rsidRDefault="00D97901" w:rsidP="00D97901">
      <w:pPr>
        <w:ind w:left="-10" w:right="60"/>
      </w:pPr>
      <w:r>
        <w:t xml:space="preserve">Далее рассмотрим организацию горячего водоснабжения отдельно по каждому населённому пункту </w:t>
      </w:r>
      <w:proofErr w:type="spellStart"/>
      <w:r>
        <w:t>Уриковского</w:t>
      </w:r>
      <w:proofErr w:type="spellEnd"/>
      <w:r>
        <w:t xml:space="preserve"> </w:t>
      </w:r>
      <w:r w:rsidR="0073430F">
        <w:t>муниципального образования</w:t>
      </w:r>
      <w:r>
        <w:t xml:space="preserve">. </w:t>
      </w:r>
    </w:p>
    <w:p w:rsidR="00D97901" w:rsidRDefault="00D97901" w:rsidP="00D97901">
      <w:pPr>
        <w:ind w:left="-10" w:right="60"/>
      </w:pPr>
      <w:r>
        <w:rPr>
          <w:b/>
          <w:i/>
        </w:rPr>
        <w:t>п. Малая Топка</w:t>
      </w:r>
      <w:r>
        <w:t>. На территории п. Малая Топка многоквартирные жилые дома обеспечиваются горячей водой от централизованной системы теплоснабжения (система «</w:t>
      </w:r>
      <w:proofErr w:type="spellStart"/>
      <w:r>
        <w:t>М.Топка</w:t>
      </w:r>
      <w:proofErr w:type="spellEnd"/>
      <w:r>
        <w:t xml:space="preserve">»). Система функционирует только в отопительный период. Другая информация по данной системе представлена выше в разделе 6.3.1. Программы. </w:t>
      </w:r>
    </w:p>
    <w:p w:rsidR="00D97901" w:rsidRDefault="00D97901" w:rsidP="00D97901">
      <w:pPr>
        <w:ind w:left="-10" w:right="60"/>
      </w:pPr>
      <w:r>
        <w:t xml:space="preserve">В жилых домах усадебного типа п. Малая Топка горячее водоснабжение осуществляется децентрализованным способом - от локальных и индивидуальных теплоисточников (печей и электроустановок). </w:t>
      </w:r>
    </w:p>
    <w:p w:rsidR="00D97901" w:rsidRDefault="00D97901" w:rsidP="00D97901">
      <w:pPr>
        <w:ind w:left="-10" w:right="60"/>
      </w:pPr>
      <w:r>
        <w:rPr>
          <w:b/>
          <w:i/>
        </w:rPr>
        <w:t xml:space="preserve">с. </w:t>
      </w:r>
      <w:proofErr w:type="spellStart"/>
      <w:r>
        <w:rPr>
          <w:b/>
          <w:i/>
        </w:rPr>
        <w:t>Урик</w:t>
      </w:r>
      <w:proofErr w:type="spellEnd"/>
      <w:r>
        <w:t xml:space="preserve">. На территории с. </w:t>
      </w:r>
      <w:proofErr w:type="spellStart"/>
      <w:r>
        <w:t>Урик</w:t>
      </w:r>
      <w:proofErr w:type="spellEnd"/>
      <w:r>
        <w:t xml:space="preserve"> многоквартирные жилые дома</w:t>
      </w:r>
      <w:r w:rsidR="00CE1761">
        <w:t xml:space="preserve"> и дома усадебного типа</w:t>
      </w:r>
      <w:r>
        <w:t xml:space="preserve"> обеспечиваются горячей водой </w:t>
      </w:r>
      <w:r w:rsidR="00CE1761">
        <w:t>децентрализованным спос</w:t>
      </w:r>
      <w:r w:rsidR="0073430F">
        <w:t>о</w:t>
      </w:r>
      <w:r w:rsidR="00CE1761">
        <w:t xml:space="preserve">бом - </w:t>
      </w:r>
      <w:r>
        <w:t xml:space="preserve">от </w:t>
      </w:r>
      <w:r w:rsidR="00CE1761">
        <w:t xml:space="preserve">локальных и индивидуальных </w:t>
      </w:r>
      <w:r w:rsidR="00A06B3D">
        <w:t>теплоисточников (печей и электроустановок)</w:t>
      </w:r>
      <w:r>
        <w:t xml:space="preserve">. </w:t>
      </w:r>
    </w:p>
    <w:p w:rsidR="00D97901" w:rsidRDefault="00D97901" w:rsidP="00D97901">
      <w:pPr>
        <w:spacing w:after="34" w:line="259" w:lineRule="auto"/>
        <w:ind w:left="10" w:right="60" w:hanging="10"/>
        <w:jc w:val="right"/>
      </w:pPr>
      <w:r>
        <w:rPr>
          <w:b/>
          <w:i/>
        </w:rPr>
        <w:t xml:space="preserve">д. Ангара, з. Глазунова, д. Грановщина, д. </w:t>
      </w:r>
      <w:proofErr w:type="spellStart"/>
      <w:r>
        <w:rPr>
          <w:b/>
          <w:i/>
        </w:rPr>
        <w:t>Московщина</w:t>
      </w:r>
      <w:proofErr w:type="spellEnd"/>
      <w:r>
        <w:rPr>
          <w:b/>
          <w:i/>
        </w:rPr>
        <w:t xml:space="preserve">, д. </w:t>
      </w:r>
      <w:proofErr w:type="spellStart"/>
      <w:r>
        <w:rPr>
          <w:b/>
          <w:i/>
        </w:rPr>
        <w:t>Парфёновка</w:t>
      </w:r>
      <w:proofErr w:type="spellEnd"/>
      <w:r>
        <w:rPr>
          <w:b/>
          <w:i/>
        </w:rPr>
        <w:t xml:space="preserve">, </w:t>
      </w:r>
    </w:p>
    <w:p w:rsidR="00D97901" w:rsidRDefault="00D97901" w:rsidP="00D97901">
      <w:pPr>
        <w:ind w:left="-10" w:right="60" w:firstLine="2"/>
      </w:pPr>
      <w:proofErr w:type="spellStart"/>
      <w:r>
        <w:rPr>
          <w:b/>
          <w:i/>
        </w:rPr>
        <w:t>д.Столбова</w:t>
      </w:r>
      <w:proofErr w:type="spellEnd"/>
      <w:r>
        <w:rPr>
          <w:b/>
          <w:i/>
        </w:rPr>
        <w:t xml:space="preserve">, д. </w:t>
      </w:r>
      <w:proofErr w:type="spellStart"/>
      <w:r>
        <w:rPr>
          <w:b/>
          <w:i/>
        </w:rPr>
        <w:t>Хайрюзовка</w:t>
      </w:r>
      <w:proofErr w:type="spellEnd"/>
      <w:r>
        <w:t xml:space="preserve">. На территории данных населённых пунктов </w:t>
      </w:r>
      <w:proofErr w:type="spellStart"/>
      <w:r>
        <w:t>Уриковского</w:t>
      </w:r>
      <w:proofErr w:type="spellEnd"/>
      <w:r>
        <w:t xml:space="preserve"> МО горячее водоснабжение осуществляется децентрализованным способом – от локальных и индивидуальных теплоисточников (печей и электроустановок). </w:t>
      </w:r>
    </w:p>
    <w:p w:rsidR="00D97901" w:rsidRDefault="00D97901" w:rsidP="00D97901">
      <w:pPr>
        <w:spacing w:after="37" w:line="259" w:lineRule="auto"/>
        <w:ind w:left="722" w:firstLine="0"/>
        <w:jc w:val="left"/>
      </w:pPr>
      <w:r>
        <w:t xml:space="preserve"> </w:t>
      </w:r>
    </w:p>
    <w:p w:rsidR="00D97901" w:rsidRDefault="00D97901" w:rsidP="00D97901">
      <w:pPr>
        <w:spacing w:after="0" w:line="259" w:lineRule="auto"/>
        <w:ind w:left="722" w:firstLine="0"/>
        <w:jc w:val="left"/>
      </w:pPr>
      <w:r>
        <w:t xml:space="preserve"> </w:t>
      </w:r>
    </w:p>
    <w:p w:rsidR="00D97901" w:rsidRDefault="00D97901" w:rsidP="00D97901">
      <w:pPr>
        <w:pStyle w:val="8"/>
        <w:ind w:left="-1"/>
      </w:pPr>
      <w:r>
        <w:t>6.3.2.1.</w:t>
      </w:r>
      <w:r>
        <w:rPr>
          <w:rFonts w:ascii="Arial" w:eastAsia="Arial" w:hAnsi="Arial" w:cs="Arial"/>
        </w:rPr>
        <w:t xml:space="preserve"> </w:t>
      </w:r>
      <w:proofErr w:type="spellStart"/>
      <w:r>
        <w:t>Водоисточники</w:t>
      </w:r>
      <w:proofErr w:type="spellEnd"/>
      <w:r>
        <w:t xml:space="preserve"> </w:t>
      </w:r>
    </w:p>
    <w:p w:rsidR="00D97901" w:rsidRDefault="00D97901" w:rsidP="00D97901">
      <w:pPr>
        <w:ind w:left="-10" w:right="60"/>
      </w:pPr>
      <w:r>
        <w:rPr>
          <w:b/>
        </w:rPr>
        <w:t>Источники холодной воды</w:t>
      </w:r>
      <w:r>
        <w:t xml:space="preserve">. Источниками холодной воды в муниципальных централизованных и нецентрализованных системах ХВС </w:t>
      </w:r>
      <w:proofErr w:type="spellStart"/>
      <w:r>
        <w:t>Уриковского</w:t>
      </w:r>
      <w:proofErr w:type="spellEnd"/>
      <w:r>
        <w:t xml:space="preserve"> </w:t>
      </w:r>
      <w:r w:rsidR="0073430F">
        <w:t>муниципального образования</w:t>
      </w:r>
      <w:r>
        <w:t xml:space="preserve"> являются артезианские скважины. Скважины находятся в работе в течение всего года. В настоящее время в данных скважинах имеется резерв располагаемой мощности насосного оборудования. </w:t>
      </w:r>
    </w:p>
    <w:p w:rsidR="00D97901" w:rsidRDefault="00D97901" w:rsidP="00D97901">
      <w:pPr>
        <w:ind w:left="-10" w:right="60"/>
      </w:pPr>
      <w:r>
        <w:t xml:space="preserve">Рассмотрим основные характеристики насосного оборудования скважин </w:t>
      </w:r>
      <w:proofErr w:type="spellStart"/>
      <w:r>
        <w:t>Уриковского</w:t>
      </w:r>
      <w:proofErr w:type="spellEnd"/>
      <w:r>
        <w:t xml:space="preserve"> </w:t>
      </w:r>
      <w:r w:rsidR="0073430F">
        <w:t>муниципального образования</w:t>
      </w:r>
      <w:r>
        <w:t xml:space="preserve">. </w:t>
      </w:r>
    </w:p>
    <w:p w:rsidR="00D97901" w:rsidRDefault="00D97901" w:rsidP="00D97901">
      <w:pPr>
        <w:spacing w:after="66"/>
        <w:ind w:left="-10" w:right="60"/>
      </w:pPr>
      <w:r>
        <w:rPr>
          <w:b/>
          <w:i/>
        </w:rPr>
        <w:t>п. Малая Топка</w:t>
      </w:r>
      <w:r>
        <w:t xml:space="preserve">. По данным, полученным от </w:t>
      </w:r>
      <w:proofErr w:type="spellStart"/>
      <w:r>
        <w:t>водоснабжающей</w:t>
      </w:r>
      <w:proofErr w:type="spellEnd"/>
      <w:r>
        <w:t xml:space="preserve"> организации, в скважинах систем централизованного ХВС п. Малая Топка установлены следующие насосы: </w:t>
      </w:r>
    </w:p>
    <w:p w:rsidR="00D97901" w:rsidRDefault="00D97901" w:rsidP="00D97901">
      <w:pPr>
        <w:numPr>
          <w:ilvl w:val="0"/>
          <w:numId w:val="17"/>
        </w:numPr>
        <w:ind w:right="1803" w:hanging="360"/>
      </w:pPr>
      <w:r>
        <w:t xml:space="preserve">система «Верхняя» - ЭЦВ 6-10-110; </w:t>
      </w:r>
    </w:p>
    <w:p w:rsidR="00D97901" w:rsidRDefault="00D97901" w:rsidP="00D97901">
      <w:pPr>
        <w:numPr>
          <w:ilvl w:val="0"/>
          <w:numId w:val="17"/>
        </w:numPr>
        <w:ind w:right="1803" w:hanging="360"/>
      </w:pPr>
      <w:r>
        <w:t>система «</w:t>
      </w:r>
      <w:proofErr w:type="spellStart"/>
      <w:r>
        <w:t>Зверохозяйство</w:t>
      </w:r>
      <w:proofErr w:type="spellEnd"/>
      <w:r>
        <w:t xml:space="preserve">» - ЭЦВ 8-25-150;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система «Центральная» - ЭЦВ 5-6.5-120. </w:t>
      </w:r>
    </w:p>
    <w:p w:rsidR="00D97901" w:rsidRDefault="00D97901" w:rsidP="00D97901">
      <w:pPr>
        <w:ind w:left="-10" w:right="60"/>
      </w:pPr>
      <w:r>
        <w:t xml:space="preserve">В настоящее время в рассматриваемых системах ХВС п. Малая Топка имеется резерв располагаемой мощности насосного оборудования скважин – </w:t>
      </w:r>
      <w:proofErr w:type="spellStart"/>
      <w:r>
        <w:t>см.</w:t>
      </w:r>
      <w:r>
        <w:rPr>
          <w:i/>
        </w:rPr>
        <w:t>Табл</w:t>
      </w:r>
      <w:proofErr w:type="spellEnd"/>
      <w:r>
        <w:rPr>
          <w:i/>
        </w:rPr>
        <w:t>. 6.5.</w:t>
      </w:r>
      <w:r>
        <w:t xml:space="preserve"> </w:t>
      </w:r>
    </w:p>
    <w:p w:rsidR="00D97901" w:rsidRDefault="00D97901" w:rsidP="00D97901">
      <w:pPr>
        <w:spacing w:after="38" w:line="259" w:lineRule="auto"/>
        <w:ind w:left="10" w:right="56" w:hanging="10"/>
        <w:jc w:val="right"/>
      </w:pPr>
      <w:r>
        <w:rPr>
          <w:b/>
          <w:i/>
        </w:rPr>
        <w:t xml:space="preserve">Табл. 6.5 </w:t>
      </w:r>
    </w:p>
    <w:p w:rsidR="00D97901" w:rsidRPr="00690EC9" w:rsidRDefault="00D97901" w:rsidP="00690EC9">
      <w:pPr>
        <w:rPr>
          <w:b/>
        </w:rPr>
      </w:pPr>
      <w:r w:rsidRPr="00690EC9">
        <w:rPr>
          <w:b/>
        </w:rPr>
        <w:t xml:space="preserve">Баланс мощности насосного оборудования скважин и расчётного водопотребления в системах ХВС п. Малая Топка, </w:t>
      </w:r>
      <w:r w:rsidRPr="00690EC9">
        <w:rPr>
          <w:b/>
          <w:i/>
        </w:rPr>
        <w:t>м</w:t>
      </w:r>
      <w:r w:rsidRPr="00690EC9">
        <w:rPr>
          <w:b/>
          <w:i/>
          <w:vertAlign w:val="superscript"/>
        </w:rPr>
        <w:t>3</w:t>
      </w:r>
      <w:r w:rsidRPr="00690EC9">
        <w:rPr>
          <w:b/>
          <w:i/>
        </w:rPr>
        <w:t>/ч</w:t>
      </w:r>
      <w:r w:rsidRPr="00690EC9">
        <w:rPr>
          <w:b/>
        </w:rPr>
        <w:t xml:space="preserve"> </w:t>
      </w:r>
    </w:p>
    <w:tbl>
      <w:tblPr>
        <w:tblStyle w:val="TableGrid"/>
        <w:tblW w:w="10007" w:type="dxa"/>
        <w:tblInd w:w="-108" w:type="dxa"/>
        <w:tblCellMar>
          <w:top w:w="65" w:type="dxa"/>
          <w:left w:w="108" w:type="dxa"/>
          <w:bottom w:w="58" w:type="dxa"/>
          <w:right w:w="49" w:type="dxa"/>
        </w:tblCellMar>
        <w:tblLook w:val="04A0" w:firstRow="1" w:lastRow="0" w:firstColumn="1" w:lastColumn="0" w:noHBand="0" w:noVBand="1"/>
      </w:tblPr>
      <w:tblGrid>
        <w:gridCol w:w="2401"/>
        <w:gridCol w:w="1867"/>
        <w:gridCol w:w="1831"/>
        <w:gridCol w:w="2014"/>
        <w:gridCol w:w="1894"/>
      </w:tblGrid>
      <w:tr w:rsidR="00D97901" w:rsidTr="00D97901">
        <w:trPr>
          <w:trHeight w:val="1003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proofErr w:type="spellStart"/>
            <w:r>
              <w:rPr>
                <w:b/>
                <w:sz w:val="24"/>
              </w:rPr>
              <w:t>Водисточник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Установленная мощность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9" w:right="8" w:firstLine="0"/>
              <w:jc w:val="center"/>
            </w:pPr>
            <w:r>
              <w:rPr>
                <w:b/>
                <w:sz w:val="24"/>
              </w:rPr>
              <w:t xml:space="preserve">Располагаемая мощность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5" w:hanging="5"/>
              <w:jc w:val="center"/>
            </w:pPr>
            <w:r>
              <w:rPr>
                <w:b/>
                <w:sz w:val="24"/>
              </w:rPr>
              <w:t xml:space="preserve">Расчётное водопотребление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Резерв располагаемой мощности </w:t>
            </w:r>
          </w:p>
        </w:tc>
      </w:tr>
      <w:tr w:rsidR="00D97901" w:rsidTr="00D97901">
        <w:trPr>
          <w:trHeight w:val="439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скважина «Верхняя»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4 (40 </w:t>
            </w:r>
            <w:r>
              <w:rPr>
                <w:i/>
                <w:sz w:val="22"/>
              </w:rPr>
              <w:t>%</w:t>
            </w:r>
            <w:r>
              <w:rPr>
                <w:sz w:val="22"/>
              </w:rPr>
              <w:t xml:space="preserve">) </w:t>
            </w:r>
          </w:p>
        </w:tc>
      </w:tr>
      <w:tr w:rsidR="00D97901" w:rsidTr="00D97901">
        <w:trPr>
          <w:trHeight w:val="325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скважина «</w:t>
            </w:r>
            <w:proofErr w:type="spellStart"/>
            <w:r>
              <w:rPr>
                <w:sz w:val="22"/>
              </w:rPr>
              <w:t>Зверохозяйство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2.4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23 (90 </w:t>
            </w:r>
            <w:r>
              <w:rPr>
                <w:i/>
                <w:sz w:val="22"/>
              </w:rPr>
              <w:t>%</w:t>
            </w:r>
            <w:r>
              <w:rPr>
                <w:sz w:val="22"/>
              </w:rPr>
              <w:t xml:space="preserve">) </w:t>
            </w:r>
          </w:p>
        </w:tc>
      </w:tr>
      <w:tr w:rsidR="00D97901" w:rsidTr="00D97901">
        <w:trPr>
          <w:trHeight w:val="377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скважина «Центральная»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6.5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6.5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0.5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6 (93 </w:t>
            </w:r>
            <w:r>
              <w:rPr>
                <w:i/>
                <w:sz w:val="22"/>
              </w:rPr>
              <w:t>%</w:t>
            </w:r>
            <w:r>
              <w:rPr>
                <w:sz w:val="22"/>
              </w:rPr>
              <w:t xml:space="preserve">) </w:t>
            </w:r>
          </w:p>
        </w:tc>
      </w:tr>
    </w:tbl>
    <w:p w:rsidR="00D97901" w:rsidRDefault="00D97901" w:rsidP="00D97901">
      <w:pPr>
        <w:spacing w:after="37" w:line="259" w:lineRule="auto"/>
        <w:ind w:left="720" w:firstLine="0"/>
        <w:jc w:val="left"/>
      </w:pPr>
      <w:r>
        <w:t xml:space="preserve"> </w:t>
      </w:r>
    </w:p>
    <w:p w:rsidR="00D97901" w:rsidRDefault="00D97901" w:rsidP="00D97901">
      <w:pPr>
        <w:spacing w:after="66"/>
        <w:ind w:left="-10" w:right="60"/>
      </w:pPr>
      <w:r>
        <w:rPr>
          <w:b/>
          <w:i/>
        </w:rPr>
        <w:t xml:space="preserve">с. </w:t>
      </w:r>
      <w:proofErr w:type="spellStart"/>
      <w:r>
        <w:rPr>
          <w:b/>
          <w:i/>
        </w:rPr>
        <w:t>Урик</w:t>
      </w:r>
      <w:proofErr w:type="spellEnd"/>
      <w:r>
        <w:t xml:space="preserve">. По данным, полученным от </w:t>
      </w:r>
      <w:proofErr w:type="spellStart"/>
      <w:r>
        <w:t>водоснабжающей</w:t>
      </w:r>
      <w:proofErr w:type="spellEnd"/>
      <w:r>
        <w:t xml:space="preserve"> организации, в скважинах систем централизованного и нецентрализованного ХВС с. </w:t>
      </w:r>
      <w:proofErr w:type="spellStart"/>
      <w:r>
        <w:t>Урик</w:t>
      </w:r>
      <w:proofErr w:type="spellEnd"/>
      <w:r>
        <w:t xml:space="preserve"> установлены следующие насосы: </w:t>
      </w:r>
    </w:p>
    <w:p w:rsidR="00D97901" w:rsidRDefault="00D97901" w:rsidP="00D97901">
      <w:pPr>
        <w:numPr>
          <w:ilvl w:val="0"/>
          <w:numId w:val="18"/>
        </w:numPr>
        <w:ind w:right="2073" w:firstLine="0"/>
      </w:pPr>
      <w:r>
        <w:t>система «</w:t>
      </w:r>
      <w:proofErr w:type="spellStart"/>
      <w:r>
        <w:t>Ченских</w:t>
      </w:r>
      <w:proofErr w:type="spellEnd"/>
      <w:r>
        <w:t xml:space="preserve">» - ЭЦВ 6-6.5-80; </w:t>
      </w:r>
    </w:p>
    <w:p w:rsidR="00D97901" w:rsidRDefault="00D97901" w:rsidP="00D97901">
      <w:pPr>
        <w:numPr>
          <w:ilvl w:val="0"/>
          <w:numId w:val="18"/>
        </w:numPr>
        <w:ind w:right="2073" w:firstLine="0"/>
      </w:pPr>
      <w:r>
        <w:t xml:space="preserve">система «Юбилейная» - ЭЦВ 6-6.5-80;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система «Приют» - ЭЦВ 6-10-140. </w:t>
      </w:r>
    </w:p>
    <w:p w:rsidR="00D97901" w:rsidRDefault="00D97901" w:rsidP="0073430F">
      <w:pPr>
        <w:ind w:left="-10" w:right="60"/>
      </w:pPr>
      <w:r>
        <w:t xml:space="preserve">В настоящее время в рассматриваемых системах ХВС с. </w:t>
      </w:r>
      <w:proofErr w:type="spellStart"/>
      <w:r>
        <w:t>Урик</w:t>
      </w:r>
      <w:proofErr w:type="spellEnd"/>
      <w:r>
        <w:t xml:space="preserve"> имеется резерв располагаемой мощности насосного оборудования скважин – см. ниже</w:t>
      </w:r>
      <w:r w:rsidR="0073430F">
        <w:t xml:space="preserve"> </w:t>
      </w:r>
      <w:r>
        <w:rPr>
          <w:i/>
        </w:rPr>
        <w:t>Табл. 6.6.</w:t>
      </w:r>
      <w:r>
        <w:t xml:space="preserve"> </w:t>
      </w:r>
    </w:p>
    <w:p w:rsidR="00690EC9" w:rsidRDefault="00690EC9" w:rsidP="00D97901">
      <w:pPr>
        <w:spacing w:after="37" w:line="259" w:lineRule="auto"/>
        <w:ind w:left="0" w:right="1" w:firstLine="0"/>
        <w:jc w:val="right"/>
        <w:rPr>
          <w:b/>
          <w:i/>
        </w:rPr>
      </w:pPr>
    </w:p>
    <w:p w:rsidR="00690EC9" w:rsidRDefault="00690EC9" w:rsidP="00D97901">
      <w:pPr>
        <w:spacing w:after="37" w:line="259" w:lineRule="auto"/>
        <w:ind w:left="0" w:right="1" w:firstLine="0"/>
        <w:jc w:val="right"/>
        <w:rPr>
          <w:b/>
          <w:i/>
        </w:rPr>
      </w:pPr>
    </w:p>
    <w:p w:rsidR="00690EC9" w:rsidRDefault="00690EC9" w:rsidP="00D97901">
      <w:pPr>
        <w:spacing w:after="37" w:line="259" w:lineRule="auto"/>
        <w:ind w:left="0" w:right="1" w:firstLine="0"/>
        <w:jc w:val="right"/>
        <w:rPr>
          <w:b/>
          <w:i/>
        </w:rPr>
      </w:pPr>
    </w:p>
    <w:p w:rsidR="00D97901" w:rsidRDefault="00D97901" w:rsidP="00D97901">
      <w:pPr>
        <w:spacing w:after="37" w:line="259" w:lineRule="auto"/>
        <w:ind w:left="0" w:right="1" w:firstLine="0"/>
        <w:jc w:val="right"/>
      </w:pPr>
      <w:r>
        <w:rPr>
          <w:b/>
          <w:i/>
        </w:rPr>
        <w:t xml:space="preserve"> </w:t>
      </w:r>
    </w:p>
    <w:p w:rsidR="00D97901" w:rsidRDefault="00D97901" w:rsidP="00D97901">
      <w:pPr>
        <w:spacing w:after="37" w:line="259" w:lineRule="auto"/>
        <w:ind w:left="0" w:right="1" w:firstLine="0"/>
        <w:jc w:val="right"/>
      </w:pPr>
      <w:r>
        <w:rPr>
          <w:b/>
          <w:i/>
        </w:rPr>
        <w:t xml:space="preserve"> </w:t>
      </w:r>
    </w:p>
    <w:p w:rsidR="00D97901" w:rsidRDefault="00D97901" w:rsidP="00D97901">
      <w:pPr>
        <w:spacing w:after="0" w:line="259" w:lineRule="auto"/>
        <w:ind w:left="0" w:right="1" w:firstLine="0"/>
        <w:jc w:val="right"/>
      </w:pPr>
      <w:r>
        <w:rPr>
          <w:b/>
          <w:i/>
        </w:rPr>
        <w:t xml:space="preserve"> </w:t>
      </w:r>
    </w:p>
    <w:p w:rsidR="00D97901" w:rsidRDefault="00D97901" w:rsidP="00D97901">
      <w:pPr>
        <w:spacing w:after="38" w:line="259" w:lineRule="auto"/>
        <w:ind w:left="10" w:right="56" w:hanging="10"/>
        <w:jc w:val="right"/>
      </w:pPr>
      <w:r>
        <w:rPr>
          <w:b/>
          <w:i/>
        </w:rPr>
        <w:t xml:space="preserve">Табл. 6.6 </w:t>
      </w:r>
    </w:p>
    <w:p w:rsidR="00D97901" w:rsidRPr="00690EC9" w:rsidRDefault="00D97901" w:rsidP="00690EC9">
      <w:pPr>
        <w:rPr>
          <w:b/>
        </w:rPr>
      </w:pPr>
      <w:r w:rsidRPr="00690EC9">
        <w:rPr>
          <w:b/>
        </w:rPr>
        <w:t xml:space="preserve">Баланс мощности насосного оборудования скважин и расчётного водопотребления в системах ХВС с. </w:t>
      </w:r>
      <w:proofErr w:type="spellStart"/>
      <w:r w:rsidRPr="00690EC9">
        <w:rPr>
          <w:b/>
        </w:rPr>
        <w:t>Урик</w:t>
      </w:r>
      <w:proofErr w:type="spellEnd"/>
      <w:r w:rsidRPr="00690EC9">
        <w:rPr>
          <w:b/>
        </w:rPr>
        <w:t xml:space="preserve">, </w:t>
      </w:r>
      <w:r w:rsidRPr="00690EC9">
        <w:rPr>
          <w:b/>
          <w:i/>
        </w:rPr>
        <w:t>м</w:t>
      </w:r>
      <w:r w:rsidRPr="00690EC9">
        <w:rPr>
          <w:b/>
          <w:i/>
          <w:vertAlign w:val="superscript"/>
        </w:rPr>
        <w:t>3</w:t>
      </w:r>
      <w:r w:rsidRPr="00690EC9">
        <w:rPr>
          <w:b/>
          <w:i/>
        </w:rPr>
        <w:t>/ч</w:t>
      </w:r>
      <w:r w:rsidRPr="00690EC9">
        <w:rPr>
          <w:b/>
        </w:rPr>
        <w:t xml:space="preserve"> </w:t>
      </w:r>
    </w:p>
    <w:tbl>
      <w:tblPr>
        <w:tblStyle w:val="TableGrid"/>
        <w:tblW w:w="10007" w:type="dxa"/>
        <w:tblInd w:w="-107" w:type="dxa"/>
        <w:tblCellMar>
          <w:top w:w="65" w:type="dxa"/>
          <w:left w:w="108" w:type="dxa"/>
          <w:bottom w:w="57" w:type="dxa"/>
          <w:right w:w="49" w:type="dxa"/>
        </w:tblCellMar>
        <w:tblLook w:val="04A0" w:firstRow="1" w:lastRow="0" w:firstColumn="1" w:lastColumn="0" w:noHBand="0" w:noVBand="1"/>
      </w:tblPr>
      <w:tblGrid>
        <w:gridCol w:w="2384"/>
        <w:gridCol w:w="1871"/>
        <w:gridCol w:w="1833"/>
        <w:gridCol w:w="2014"/>
        <w:gridCol w:w="1905"/>
      </w:tblGrid>
      <w:tr w:rsidR="00D97901" w:rsidTr="00D97901">
        <w:trPr>
          <w:trHeight w:val="1004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proofErr w:type="spellStart"/>
            <w:r>
              <w:rPr>
                <w:b/>
                <w:sz w:val="24"/>
              </w:rPr>
              <w:t>Водисточник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Установленная мощность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9" w:right="8" w:firstLine="0"/>
              <w:jc w:val="center"/>
            </w:pPr>
            <w:r>
              <w:rPr>
                <w:b/>
                <w:sz w:val="24"/>
              </w:rPr>
              <w:t xml:space="preserve">Располагаемая мощность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5" w:hanging="5"/>
              <w:jc w:val="center"/>
            </w:pPr>
            <w:r>
              <w:rPr>
                <w:b/>
                <w:sz w:val="24"/>
              </w:rPr>
              <w:t xml:space="preserve">Расчётное водопотребление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Резерв располагаемой мощности </w:t>
            </w:r>
          </w:p>
        </w:tc>
      </w:tr>
      <w:tr w:rsidR="00D97901" w:rsidTr="00D97901">
        <w:trPr>
          <w:trHeight w:val="439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скважина «</w:t>
            </w:r>
            <w:proofErr w:type="spellStart"/>
            <w:r>
              <w:rPr>
                <w:sz w:val="22"/>
              </w:rPr>
              <w:t>Ченских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6.5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6.5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0.4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6.1 (94 </w:t>
            </w:r>
            <w:r>
              <w:rPr>
                <w:i/>
                <w:sz w:val="22"/>
              </w:rPr>
              <w:t>%</w:t>
            </w:r>
            <w:r>
              <w:rPr>
                <w:sz w:val="22"/>
              </w:rPr>
              <w:t xml:space="preserve">) </w:t>
            </w:r>
          </w:p>
        </w:tc>
      </w:tr>
      <w:tr w:rsidR="00D97901" w:rsidTr="00D97901">
        <w:trPr>
          <w:trHeight w:val="324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скважина «Юбилейная»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6.5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6.5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0.2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6.3 (67 </w:t>
            </w:r>
            <w:r>
              <w:rPr>
                <w:i/>
                <w:sz w:val="22"/>
              </w:rPr>
              <w:t>%</w:t>
            </w:r>
            <w:r>
              <w:rPr>
                <w:sz w:val="22"/>
              </w:rPr>
              <w:t xml:space="preserve">) </w:t>
            </w:r>
          </w:p>
        </w:tc>
      </w:tr>
      <w:tr w:rsidR="00D97901" w:rsidTr="00D97901">
        <w:trPr>
          <w:trHeight w:val="377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скважина «Приют»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0.2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9.8 (98 </w:t>
            </w:r>
            <w:r>
              <w:rPr>
                <w:i/>
                <w:sz w:val="22"/>
              </w:rPr>
              <w:t>%</w:t>
            </w:r>
            <w:r>
              <w:rPr>
                <w:sz w:val="22"/>
              </w:rPr>
              <w:t xml:space="preserve">) </w:t>
            </w:r>
          </w:p>
        </w:tc>
      </w:tr>
    </w:tbl>
    <w:p w:rsidR="00D97901" w:rsidRDefault="00D97901" w:rsidP="00D97901">
      <w:pPr>
        <w:spacing w:after="37" w:line="259" w:lineRule="auto"/>
        <w:ind w:left="721" w:firstLine="0"/>
        <w:jc w:val="left"/>
      </w:pPr>
      <w:r>
        <w:t xml:space="preserve"> </w:t>
      </w:r>
    </w:p>
    <w:p w:rsidR="00D97901" w:rsidRDefault="00D97901" w:rsidP="00D97901">
      <w:pPr>
        <w:spacing w:after="66"/>
        <w:ind w:left="-10" w:right="60"/>
      </w:pPr>
      <w:r>
        <w:rPr>
          <w:b/>
          <w:i/>
        </w:rPr>
        <w:t xml:space="preserve">д. </w:t>
      </w:r>
      <w:proofErr w:type="spellStart"/>
      <w:r>
        <w:rPr>
          <w:b/>
          <w:i/>
        </w:rPr>
        <w:t>Московщина</w:t>
      </w:r>
      <w:proofErr w:type="spellEnd"/>
      <w:r>
        <w:t xml:space="preserve">. По данным, полученным от </w:t>
      </w:r>
      <w:proofErr w:type="spellStart"/>
      <w:r>
        <w:t>водоснабжающей</w:t>
      </w:r>
      <w:proofErr w:type="spellEnd"/>
      <w:r>
        <w:t xml:space="preserve"> организации, в скважинах систем нецентрализованного ХВС д. </w:t>
      </w:r>
      <w:proofErr w:type="spellStart"/>
      <w:r>
        <w:t>Московщина</w:t>
      </w:r>
      <w:proofErr w:type="spellEnd"/>
      <w:r>
        <w:t xml:space="preserve"> установлены следующие насосы: </w:t>
      </w:r>
    </w:p>
    <w:p w:rsidR="00D97901" w:rsidRDefault="00D97901" w:rsidP="00D97901">
      <w:pPr>
        <w:ind w:left="720" w:right="3949" w:firstLine="0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система «Центральная» - ЭЦВ 5-6.5-80;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система «Восточная» - ЭЦВ 5-6.5-80. </w:t>
      </w:r>
    </w:p>
    <w:p w:rsidR="00D97901" w:rsidRDefault="00D97901" w:rsidP="00D97901">
      <w:pPr>
        <w:ind w:left="-10" w:right="60"/>
      </w:pPr>
      <w:r>
        <w:t xml:space="preserve">В настоящее время в рассматриваемых системах ХВС д. </w:t>
      </w:r>
      <w:proofErr w:type="spellStart"/>
      <w:r>
        <w:t>Московщина</w:t>
      </w:r>
      <w:proofErr w:type="spellEnd"/>
      <w:r>
        <w:t xml:space="preserve"> имеется резерв располагаемой мощности насосного оборудования скважин – </w:t>
      </w:r>
      <w:proofErr w:type="spellStart"/>
      <w:r>
        <w:t>см.</w:t>
      </w:r>
      <w:r>
        <w:rPr>
          <w:i/>
        </w:rPr>
        <w:t>Табл</w:t>
      </w:r>
      <w:proofErr w:type="spellEnd"/>
      <w:r>
        <w:rPr>
          <w:i/>
        </w:rPr>
        <w:t>. 6.7.</w:t>
      </w:r>
      <w:r>
        <w:t xml:space="preserve"> </w:t>
      </w:r>
    </w:p>
    <w:p w:rsidR="00D97901" w:rsidRDefault="00D97901" w:rsidP="00D97901">
      <w:pPr>
        <w:spacing w:after="37" w:line="259" w:lineRule="auto"/>
        <w:ind w:left="0" w:right="1" w:firstLine="0"/>
        <w:jc w:val="right"/>
      </w:pPr>
      <w:r>
        <w:rPr>
          <w:b/>
          <w:i/>
        </w:rPr>
        <w:t xml:space="preserve"> </w:t>
      </w:r>
    </w:p>
    <w:p w:rsidR="00A06B3D" w:rsidRDefault="00A06B3D" w:rsidP="00D97901">
      <w:pPr>
        <w:spacing w:after="38" w:line="259" w:lineRule="auto"/>
        <w:ind w:left="10" w:right="56" w:hanging="10"/>
        <w:jc w:val="right"/>
        <w:rPr>
          <w:b/>
          <w:i/>
        </w:rPr>
      </w:pPr>
    </w:p>
    <w:p w:rsidR="00A06B3D" w:rsidRDefault="00A06B3D" w:rsidP="00D97901">
      <w:pPr>
        <w:spacing w:after="38" w:line="259" w:lineRule="auto"/>
        <w:ind w:left="10" w:right="56" w:hanging="10"/>
        <w:jc w:val="right"/>
        <w:rPr>
          <w:b/>
          <w:i/>
        </w:rPr>
      </w:pPr>
    </w:p>
    <w:p w:rsidR="00A06B3D" w:rsidRDefault="00A06B3D" w:rsidP="00D97901">
      <w:pPr>
        <w:spacing w:after="38" w:line="259" w:lineRule="auto"/>
        <w:ind w:left="10" w:right="56" w:hanging="10"/>
        <w:jc w:val="right"/>
        <w:rPr>
          <w:b/>
          <w:i/>
        </w:rPr>
      </w:pPr>
    </w:p>
    <w:p w:rsidR="00A06B3D" w:rsidRDefault="00A06B3D" w:rsidP="00D97901">
      <w:pPr>
        <w:spacing w:after="38" w:line="259" w:lineRule="auto"/>
        <w:ind w:left="10" w:right="56" w:hanging="10"/>
        <w:jc w:val="right"/>
        <w:rPr>
          <w:b/>
          <w:i/>
        </w:rPr>
      </w:pPr>
    </w:p>
    <w:p w:rsidR="00A06B3D" w:rsidRDefault="00A06B3D" w:rsidP="00D97901">
      <w:pPr>
        <w:spacing w:after="38" w:line="259" w:lineRule="auto"/>
        <w:ind w:left="10" w:right="56" w:hanging="10"/>
        <w:jc w:val="right"/>
        <w:rPr>
          <w:b/>
          <w:i/>
        </w:rPr>
      </w:pPr>
    </w:p>
    <w:p w:rsidR="00D97901" w:rsidRDefault="00D97901" w:rsidP="00D97901">
      <w:pPr>
        <w:spacing w:after="38" w:line="259" w:lineRule="auto"/>
        <w:ind w:left="10" w:right="56" w:hanging="10"/>
        <w:jc w:val="right"/>
      </w:pPr>
      <w:r>
        <w:rPr>
          <w:b/>
          <w:i/>
        </w:rPr>
        <w:t xml:space="preserve">Табл. 6.7 </w:t>
      </w:r>
    </w:p>
    <w:p w:rsidR="00D97901" w:rsidRPr="00690EC9" w:rsidRDefault="00D97901" w:rsidP="00690EC9">
      <w:pPr>
        <w:rPr>
          <w:b/>
        </w:rPr>
      </w:pPr>
      <w:r w:rsidRPr="00690EC9">
        <w:rPr>
          <w:b/>
        </w:rPr>
        <w:t xml:space="preserve">Баланс мощности насосного оборудования скважин и расчётного водопотребления в системах ХВС д. </w:t>
      </w:r>
      <w:proofErr w:type="spellStart"/>
      <w:r w:rsidRPr="00690EC9">
        <w:rPr>
          <w:b/>
        </w:rPr>
        <w:t>Московщина</w:t>
      </w:r>
      <w:proofErr w:type="spellEnd"/>
      <w:r w:rsidRPr="00690EC9">
        <w:rPr>
          <w:b/>
        </w:rPr>
        <w:t xml:space="preserve">, </w:t>
      </w:r>
      <w:r w:rsidRPr="00690EC9">
        <w:rPr>
          <w:b/>
          <w:i/>
        </w:rPr>
        <w:t>м</w:t>
      </w:r>
      <w:r w:rsidRPr="00690EC9">
        <w:rPr>
          <w:b/>
          <w:i/>
          <w:vertAlign w:val="superscript"/>
        </w:rPr>
        <w:t>3</w:t>
      </w:r>
      <w:r w:rsidRPr="00690EC9">
        <w:rPr>
          <w:b/>
          <w:i/>
        </w:rPr>
        <w:t>/ч</w:t>
      </w:r>
      <w:r w:rsidRPr="00690EC9">
        <w:rPr>
          <w:b/>
        </w:rPr>
        <w:t xml:space="preserve"> </w:t>
      </w:r>
    </w:p>
    <w:tbl>
      <w:tblPr>
        <w:tblStyle w:val="TableGrid"/>
        <w:tblW w:w="10007" w:type="dxa"/>
        <w:tblInd w:w="-107" w:type="dxa"/>
        <w:tblCellMar>
          <w:top w:w="65" w:type="dxa"/>
          <w:left w:w="108" w:type="dxa"/>
          <w:bottom w:w="58" w:type="dxa"/>
          <w:right w:w="48" w:type="dxa"/>
        </w:tblCellMar>
        <w:tblLook w:val="04A0" w:firstRow="1" w:lastRow="0" w:firstColumn="1" w:lastColumn="0" w:noHBand="0" w:noVBand="1"/>
      </w:tblPr>
      <w:tblGrid>
        <w:gridCol w:w="2388"/>
        <w:gridCol w:w="1869"/>
        <w:gridCol w:w="1834"/>
        <w:gridCol w:w="2013"/>
        <w:gridCol w:w="1903"/>
      </w:tblGrid>
      <w:tr w:rsidR="00D97901" w:rsidTr="00D97901">
        <w:trPr>
          <w:trHeight w:val="1003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proofErr w:type="spellStart"/>
            <w:r>
              <w:rPr>
                <w:b/>
                <w:sz w:val="24"/>
              </w:rPr>
              <w:t>Водисточник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Установленная мощность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9" w:right="9" w:firstLine="0"/>
              <w:jc w:val="center"/>
            </w:pPr>
            <w:r>
              <w:rPr>
                <w:b/>
                <w:sz w:val="24"/>
              </w:rPr>
              <w:t xml:space="preserve">Располагаемая мощность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5" w:hanging="5"/>
              <w:jc w:val="center"/>
            </w:pPr>
            <w:r>
              <w:rPr>
                <w:b/>
                <w:sz w:val="24"/>
              </w:rPr>
              <w:t xml:space="preserve">Расчётное водопотребление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Резерв располагаемой мощности </w:t>
            </w:r>
          </w:p>
        </w:tc>
      </w:tr>
      <w:tr w:rsidR="00D97901" w:rsidTr="00D97901">
        <w:trPr>
          <w:trHeight w:val="439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скважина «Центральная»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6.5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6.5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0.05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6.45 (99 </w:t>
            </w:r>
            <w:r>
              <w:rPr>
                <w:i/>
                <w:sz w:val="22"/>
              </w:rPr>
              <w:t>%</w:t>
            </w:r>
            <w:r>
              <w:rPr>
                <w:sz w:val="22"/>
              </w:rPr>
              <w:t xml:space="preserve">) </w:t>
            </w:r>
          </w:p>
        </w:tc>
      </w:tr>
      <w:tr w:rsidR="00D97901" w:rsidTr="00D97901">
        <w:trPr>
          <w:trHeight w:val="325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скважина «Восточная»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6.5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6.5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0.05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6.45 (99 </w:t>
            </w:r>
            <w:r>
              <w:rPr>
                <w:i/>
                <w:sz w:val="22"/>
              </w:rPr>
              <w:t>%</w:t>
            </w:r>
            <w:r>
              <w:rPr>
                <w:sz w:val="22"/>
              </w:rPr>
              <w:t xml:space="preserve">) </w:t>
            </w:r>
          </w:p>
        </w:tc>
      </w:tr>
    </w:tbl>
    <w:p w:rsidR="00D97901" w:rsidRDefault="00D97901" w:rsidP="00D97901">
      <w:pPr>
        <w:spacing w:after="40" w:line="259" w:lineRule="auto"/>
        <w:ind w:left="721" w:firstLine="0"/>
        <w:jc w:val="left"/>
      </w:pPr>
      <w:r>
        <w:t xml:space="preserve"> </w:t>
      </w:r>
    </w:p>
    <w:p w:rsidR="00D97901" w:rsidRDefault="00D97901" w:rsidP="00D97901">
      <w:pPr>
        <w:pStyle w:val="7"/>
        <w:spacing w:after="34"/>
        <w:ind w:left="731"/>
      </w:pPr>
      <w:r>
        <w:t xml:space="preserve">д. Ангара, з. Глазунова, д. Грановщина, д. </w:t>
      </w:r>
      <w:proofErr w:type="spellStart"/>
      <w:r>
        <w:t>Парфёновка</w:t>
      </w:r>
      <w:proofErr w:type="spellEnd"/>
      <w:r>
        <w:t xml:space="preserve">, д. Столбова, </w:t>
      </w:r>
    </w:p>
    <w:p w:rsidR="00D97901" w:rsidRDefault="00D97901" w:rsidP="00D97901">
      <w:pPr>
        <w:ind w:left="-10" w:right="60" w:firstLine="0"/>
      </w:pPr>
      <w:proofErr w:type="spellStart"/>
      <w:r>
        <w:rPr>
          <w:b/>
          <w:i/>
        </w:rPr>
        <w:t>д.Хайрюзовка</w:t>
      </w:r>
      <w:proofErr w:type="spellEnd"/>
      <w:r>
        <w:t xml:space="preserve">. На территории данных населённых пунктов </w:t>
      </w:r>
      <w:proofErr w:type="spellStart"/>
      <w:r>
        <w:t>Уриковского</w:t>
      </w:r>
      <w:proofErr w:type="spellEnd"/>
      <w:r>
        <w:t xml:space="preserve"> МО холодное водоснабжение осуществляется децентрализованным способом – от локальных и индивидуальных </w:t>
      </w:r>
      <w:proofErr w:type="spellStart"/>
      <w:r>
        <w:t>водоисточников</w:t>
      </w:r>
      <w:proofErr w:type="spellEnd"/>
      <w:r>
        <w:t xml:space="preserve"> (собственных скважин и колодцев). Информация о насосном оборудовании данных систем не предоставлена. </w:t>
      </w:r>
    </w:p>
    <w:p w:rsidR="00D97901" w:rsidRDefault="00D97901" w:rsidP="00D97901">
      <w:pPr>
        <w:spacing w:after="38" w:line="259" w:lineRule="auto"/>
        <w:ind w:left="721" w:firstLine="0"/>
        <w:jc w:val="left"/>
      </w:pPr>
      <w:r>
        <w:t xml:space="preserve"> </w:t>
      </w:r>
    </w:p>
    <w:p w:rsidR="00D97901" w:rsidRDefault="00D97901" w:rsidP="00D97901">
      <w:pPr>
        <w:ind w:left="-10" w:right="60"/>
      </w:pPr>
      <w:r>
        <w:rPr>
          <w:b/>
        </w:rPr>
        <w:t>Источники горячей воды.</w:t>
      </w:r>
      <w:r>
        <w:t xml:space="preserve"> Источниками горячей воды в централизованных системах ГВС </w:t>
      </w:r>
      <w:proofErr w:type="spellStart"/>
      <w:r>
        <w:t>Уриковского</w:t>
      </w:r>
      <w:proofErr w:type="spellEnd"/>
      <w:r>
        <w:t xml:space="preserve"> </w:t>
      </w:r>
      <w:r w:rsidR="0073430F">
        <w:t>муниципального образования</w:t>
      </w:r>
      <w:r>
        <w:t xml:space="preserve"> являются 2 котельные. Информация по ним представлена выше в разделе 6.3.1. Программы. </w:t>
      </w:r>
    </w:p>
    <w:p w:rsidR="00D97901" w:rsidRDefault="00D97901" w:rsidP="00D97901">
      <w:pPr>
        <w:spacing w:after="40" w:line="259" w:lineRule="auto"/>
        <w:ind w:left="10" w:right="58" w:hanging="10"/>
        <w:jc w:val="right"/>
      </w:pPr>
      <w:r>
        <w:rPr>
          <w:b/>
          <w:i/>
        </w:rPr>
        <w:t>п. Малая Топка</w:t>
      </w:r>
      <w:r>
        <w:t>. Источником централизованного ГВС на территории</w:t>
      </w:r>
    </w:p>
    <w:p w:rsidR="00D97901" w:rsidRDefault="00D97901" w:rsidP="00D97901">
      <w:pPr>
        <w:ind w:left="-10" w:right="60" w:firstLine="0"/>
      </w:pPr>
      <w:proofErr w:type="spellStart"/>
      <w:r>
        <w:t>п.Малая</w:t>
      </w:r>
      <w:proofErr w:type="spellEnd"/>
      <w:r>
        <w:t xml:space="preserve"> Топка является угольная котельная. Информация по ним представлена выше в разделе 6.3.1. Программы. </w:t>
      </w:r>
    </w:p>
    <w:p w:rsidR="00D97901" w:rsidRDefault="00D97901" w:rsidP="0073430F">
      <w:pPr>
        <w:ind w:left="-10" w:right="60"/>
      </w:pPr>
      <w:r>
        <w:t xml:space="preserve"> </w:t>
      </w:r>
      <w:r w:rsidR="0073430F">
        <w:rPr>
          <w:b/>
          <w:i/>
        </w:rPr>
        <w:t xml:space="preserve">с. </w:t>
      </w:r>
      <w:proofErr w:type="spellStart"/>
      <w:r w:rsidR="0073430F">
        <w:rPr>
          <w:b/>
          <w:i/>
        </w:rPr>
        <w:t>Урик</w:t>
      </w:r>
      <w:proofErr w:type="spellEnd"/>
      <w:r w:rsidR="0073430F">
        <w:t>.</w:t>
      </w:r>
      <w:r w:rsidR="0073430F">
        <w:t>,</w:t>
      </w:r>
      <w:r w:rsidR="0073430F">
        <w:t xml:space="preserve"> </w:t>
      </w:r>
      <w:r>
        <w:rPr>
          <w:b/>
          <w:i/>
        </w:rPr>
        <w:t xml:space="preserve">д. Ангара, з. Глазунова, д. Грановщина, д. </w:t>
      </w:r>
      <w:proofErr w:type="spellStart"/>
      <w:r>
        <w:rPr>
          <w:b/>
          <w:i/>
        </w:rPr>
        <w:t>Московщина</w:t>
      </w:r>
      <w:proofErr w:type="spellEnd"/>
      <w:r>
        <w:rPr>
          <w:b/>
          <w:i/>
        </w:rPr>
        <w:t xml:space="preserve">, д. </w:t>
      </w:r>
      <w:proofErr w:type="spellStart"/>
      <w:r>
        <w:rPr>
          <w:b/>
          <w:i/>
        </w:rPr>
        <w:t>Парфёновка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д.Столбова</w:t>
      </w:r>
      <w:proofErr w:type="spellEnd"/>
      <w:r>
        <w:rPr>
          <w:b/>
          <w:i/>
        </w:rPr>
        <w:t xml:space="preserve">, д. </w:t>
      </w:r>
      <w:proofErr w:type="spellStart"/>
      <w:r>
        <w:rPr>
          <w:b/>
          <w:i/>
        </w:rPr>
        <w:t>Хайрюзовка</w:t>
      </w:r>
      <w:proofErr w:type="spellEnd"/>
      <w:r>
        <w:t xml:space="preserve">. На территории данных населённых пунктов </w:t>
      </w:r>
      <w:proofErr w:type="spellStart"/>
      <w:r>
        <w:t>Уриковского</w:t>
      </w:r>
      <w:proofErr w:type="spellEnd"/>
      <w:r>
        <w:t xml:space="preserve"> МО источников централизованного ГВС нет. </w:t>
      </w:r>
    </w:p>
    <w:p w:rsidR="00D97901" w:rsidRDefault="00D97901" w:rsidP="00D97901">
      <w:pPr>
        <w:spacing w:after="342" w:line="259" w:lineRule="auto"/>
        <w:ind w:left="722" w:firstLine="0"/>
        <w:jc w:val="left"/>
      </w:pPr>
      <w:r>
        <w:t xml:space="preserve"> </w:t>
      </w:r>
    </w:p>
    <w:p w:rsidR="00D97901" w:rsidRDefault="00D97901" w:rsidP="00D97901">
      <w:pPr>
        <w:pStyle w:val="8"/>
        <w:ind w:left="-1"/>
      </w:pPr>
      <w:r>
        <w:t>6.3.2.2.</w:t>
      </w:r>
      <w:r>
        <w:rPr>
          <w:rFonts w:ascii="Arial" w:eastAsia="Arial" w:hAnsi="Arial" w:cs="Arial"/>
        </w:rPr>
        <w:t xml:space="preserve"> </w:t>
      </w:r>
      <w:r>
        <w:t xml:space="preserve">Сети водоснабжения </w:t>
      </w:r>
    </w:p>
    <w:p w:rsidR="00D97901" w:rsidRDefault="00D97901" w:rsidP="00D97901">
      <w:pPr>
        <w:ind w:left="-10" w:right="60"/>
      </w:pPr>
      <w:r>
        <w:rPr>
          <w:b/>
        </w:rPr>
        <w:t>Сети холодного водоснабжения.</w:t>
      </w:r>
      <w:r>
        <w:t xml:space="preserve"> По данным Схемы водоснабжения [13], суммарная протяжённость участков сетей централизованного ХВС </w:t>
      </w:r>
      <w:proofErr w:type="spellStart"/>
      <w:r>
        <w:t>Уриковского</w:t>
      </w:r>
      <w:proofErr w:type="spellEnd"/>
      <w:r>
        <w:t xml:space="preserve"> МО составляет 2 646 </w:t>
      </w:r>
      <w:r>
        <w:rPr>
          <w:i/>
        </w:rPr>
        <w:t>м</w:t>
      </w:r>
      <w:r>
        <w:t xml:space="preserve">. Из них 2 526 </w:t>
      </w:r>
      <w:r>
        <w:rPr>
          <w:i/>
        </w:rPr>
        <w:t>м</w:t>
      </w:r>
      <w:r>
        <w:t xml:space="preserve"> (95 </w:t>
      </w:r>
      <w:r>
        <w:rPr>
          <w:i/>
        </w:rPr>
        <w:t>%</w:t>
      </w:r>
      <w:r>
        <w:t xml:space="preserve">) участков водопроводных сетей относятся к системам ХВС п. М. Топка. Остальные 120 </w:t>
      </w:r>
      <w:r>
        <w:rPr>
          <w:i/>
        </w:rPr>
        <w:t>м</w:t>
      </w:r>
      <w:r>
        <w:t xml:space="preserve"> (5</w:t>
      </w:r>
      <w:r>
        <w:rPr>
          <w:i/>
        </w:rPr>
        <w:t>%</w:t>
      </w:r>
      <w:r>
        <w:t xml:space="preserve">) сетей относятся к системе ХВС с. </w:t>
      </w:r>
      <w:proofErr w:type="spellStart"/>
      <w:r>
        <w:t>Урик</w:t>
      </w:r>
      <w:proofErr w:type="spellEnd"/>
      <w:r>
        <w:t xml:space="preserve">. </w:t>
      </w:r>
    </w:p>
    <w:p w:rsidR="00D97901" w:rsidRDefault="00D97901" w:rsidP="00D97901">
      <w:pPr>
        <w:ind w:left="-10" w:right="60"/>
      </w:pPr>
      <w:r>
        <w:t xml:space="preserve">Далее рассмотрим основные характеристики водопроводных сетей по каждому населённому пункту </w:t>
      </w:r>
      <w:proofErr w:type="spellStart"/>
      <w:r>
        <w:t>Уриковского</w:t>
      </w:r>
      <w:proofErr w:type="spellEnd"/>
      <w:r>
        <w:t xml:space="preserve"> </w:t>
      </w:r>
      <w:r w:rsidR="0073430F">
        <w:t>муниципального образования</w:t>
      </w:r>
      <w:r>
        <w:t xml:space="preserve">. </w:t>
      </w:r>
    </w:p>
    <w:p w:rsidR="00D97901" w:rsidRDefault="00D97901" w:rsidP="00D97901">
      <w:pPr>
        <w:ind w:left="-10" w:right="60"/>
      </w:pPr>
      <w:r>
        <w:rPr>
          <w:b/>
          <w:i/>
        </w:rPr>
        <w:t>п. Малая Топка</w:t>
      </w:r>
      <w:r>
        <w:t xml:space="preserve">. По данным, полученным от </w:t>
      </w:r>
      <w:proofErr w:type="spellStart"/>
      <w:r>
        <w:t>водоснабжающей</w:t>
      </w:r>
      <w:proofErr w:type="spellEnd"/>
      <w:r>
        <w:t xml:space="preserve"> организации, суммарная протяжённость участков сетей централизованного ХВС составляет: в системе «</w:t>
      </w:r>
      <w:proofErr w:type="spellStart"/>
      <w:r>
        <w:t>Зверохозяйство</w:t>
      </w:r>
      <w:proofErr w:type="spellEnd"/>
      <w:r>
        <w:t xml:space="preserve">» - 684 </w:t>
      </w:r>
      <w:r>
        <w:rPr>
          <w:i/>
        </w:rPr>
        <w:t>м</w:t>
      </w:r>
      <w:r>
        <w:t xml:space="preserve">, в системе «Верхняя» - 1 687 </w:t>
      </w:r>
      <w:r>
        <w:rPr>
          <w:i/>
        </w:rPr>
        <w:t>м</w:t>
      </w:r>
      <w:r>
        <w:t xml:space="preserve">, в системе «Центральная» - 155 </w:t>
      </w:r>
      <w:r>
        <w:rPr>
          <w:i/>
        </w:rPr>
        <w:t>м</w:t>
      </w:r>
      <w:r>
        <w:t xml:space="preserve">. Материал трубопроводов – сталь. Прокладка труб –  подземная, совместно с тепловыми сетями. </w:t>
      </w:r>
    </w:p>
    <w:p w:rsidR="00D97901" w:rsidRDefault="00D97901" w:rsidP="00D97901">
      <w:pPr>
        <w:ind w:left="-10" w:right="60"/>
      </w:pPr>
      <w:r>
        <w:t xml:space="preserve">На магистральных участках рассматриваемых водопроводных сетей проложены трубы диаметром 50, 80, 100, 150 и 200 </w:t>
      </w:r>
      <w:r>
        <w:rPr>
          <w:i/>
        </w:rPr>
        <w:t>мм</w:t>
      </w:r>
      <w:r>
        <w:t>. На участках, идущих к потребителям, водопроводные сети выполнены из труб диаметром 25, 32, 40 и 50</w:t>
      </w:r>
      <w:r>
        <w:rPr>
          <w:i/>
        </w:rPr>
        <w:t>мм</w:t>
      </w:r>
      <w:r>
        <w:t xml:space="preserve">. </w:t>
      </w:r>
    </w:p>
    <w:p w:rsidR="00D97901" w:rsidRDefault="00D97901" w:rsidP="00D97901">
      <w:pPr>
        <w:ind w:left="-10" w:right="60"/>
      </w:pPr>
      <w:r>
        <w:t xml:space="preserve">Подробные характеристики участков водопроводных сетей систем холодного водоснабжения п. Малая Топка представлены в Схеме водоснабжения </w:t>
      </w:r>
    </w:p>
    <w:p w:rsidR="00D97901" w:rsidRDefault="00D97901" w:rsidP="00D97901">
      <w:pPr>
        <w:spacing w:after="37" w:line="259" w:lineRule="auto"/>
        <w:ind w:left="-2" w:hanging="10"/>
        <w:jc w:val="left"/>
      </w:pPr>
      <w:r>
        <w:t xml:space="preserve">[13]. </w:t>
      </w:r>
    </w:p>
    <w:p w:rsidR="00D97901" w:rsidRDefault="00D97901" w:rsidP="00D97901">
      <w:pPr>
        <w:ind w:left="-10" w:right="60"/>
      </w:pPr>
      <w:r>
        <w:rPr>
          <w:b/>
          <w:i/>
        </w:rPr>
        <w:t xml:space="preserve">с. </w:t>
      </w:r>
      <w:proofErr w:type="spellStart"/>
      <w:r>
        <w:rPr>
          <w:b/>
          <w:i/>
        </w:rPr>
        <w:t>Урик</w:t>
      </w:r>
      <w:proofErr w:type="spellEnd"/>
      <w:r>
        <w:t xml:space="preserve">. По данным </w:t>
      </w:r>
      <w:proofErr w:type="spellStart"/>
      <w:r>
        <w:t>водоснабжающей</w:t>
      </w:r>
      <w:proofErr w:type="spellEnd"/>
      <w:r>
        <w:t xml:space="preserve"> организации, суммарная протяжённость участков сети централизованного ХВС с. </w:t>
      </w:r>
      <w:proofErr w:type="spellStart"/>
      <w:r>
        <w:t>Урик</w:t>
      </w:r>
      <w:proofErr w:type="spellEnd"/>
      <w:r>
        <w:t xml:space="preserve"> составляет 120 </w:t>
      </w:r>
      <w:r>
        <w:rPr>
          <w:i/>
        </w:rPr>
        <w:t>м</w:t>
      </w:r>
      <w:r>
        <w:t xml:space="preserve">. Материал трубопроводов – сталь. Прокладка труб –  подземная, совместно с тепловыми сетями. </w:t>
      </w:r>
    </w:p>
    <w:p w:rsidR="00D97901" w:rsidRDefault="00D97901" w:rsidP="00D97901">
      <w:pPr>
        <w:ind w:left="-10" w:right="60"/>
      </w:pPr>
      <w:r>
        <w:t xml:space="preserve">На всех участках рассматриваемой водопроводной сети проложены трубы диаметром 50 </w:t>
      </w:r>
      <w:r>
        <w:rPr>
          <w:i/>
        </w:rPr>
        <w:t>мм</w:t>
      </w:r>
      <w:r>
        <w:t xml:space="preserve">. </w:t>
      </w:r>
    </w:p>
    <w:p w:rsidR="00D97901" w:rsidRDefault="00D97901" w:rsidP="00D97901">
      <w:pPr>
        <w:ind w:left="-10" w:right="60"/>
      </w:pPr>
      <w:r>
        <w:t xml:space="preserve">Подробные характеристики участков водопроводной сети централизованной системы холодного водоснабжения с. </w:t>
      </w:r>
      <w:proofErr w:type="spellStart"/>
      <w:r>
        <w:t>Урик</w:t>
      </w:r>
      <w:proofErr w:type="spellEnd"/>
      <w:r>
        <w:t xml:space="preserve"> представлены в Схеме водоснабжения [13]. </w:t>
      </w:r>
    </w:p>
    <w:p w:rsidR="00D97901" w:rsidRDefault="00D97901" w:rsidP="00D97901">
      <w:pPr>
        <w:spacing w:after="34" w:line="259" w:lineRule="auto"/>
        <w:ind w:left="10" w:right="60" w:hanging="10"/>
        <w:jc w:val="right"/>
      </w:pPr>
      <w:r>
        <w:rPr>
          <w:b/>
          <w:i/>
        </w:rPr>
        <w:t xml:space="preserve">д. Ангара, з. Глазунова, д. Грановщина, д. </w:t>
      </w:r>
      <w:proofErr w:type="spellStart"/>
      <w:r>
        <w:rPr>
          <w:b/>
          <w:i/>
        </w:rPr>
        <w:t>Московщина</w:t>
      </w:r>
      <w:proofErr w:type="spellEnd"/>
      <w:r>
        <w:rPr>
          <w:b/>
          <w:i/>
        </w:rPr>
        <w:t xml:space="preserve">, д. </w:t>
      </w:r>
      <w:proofErr w:type="spellStart"/>
      <w:r>
        <w:rPr>
          <w:b/>
          <w:i/>
        </w:rPr>
        <w:t>Парфёновка</w:t>
      </w:r>
      <w:proofErr w:type="spellEnd"/>
      <w:r>
        <w:rPr>
          <w:b/>
          <w:i/>
        </w:rPr>
        <w:t xml:space="preserve">, </w:t>
      </w:r>
    </w:p>
    <w:p w:rsidR="00D97901" w:rsidRDefault="00D97901" w:rsidP="00D97901">
      <w:pPr>
        <w:ind w:left="-10" w:right="60" w:firstLine="0"/>
      </w:pPr>
      <w:proofErr w:type="spellStart"/>
      <w:r>
        <w:rPr>
          <w:b/>
          <w:i/>
        </w:rPr>
        <w:t>д.Столбова</w:t>
      </w:r>
      <w:proofErr w:type="spellEnd"/>
      <w:r>
        <w:rPr>
          <w:b/>
          <w:i/>
        </w:rPr>
        <w:t xml:space="preserve">, д. </w:t>
      </w:r>
      <w:proofErr w:type="spellStart"/>
      <w:r>
        <w:rPr>
          <w:b/>
          <w:i/>
        </w:rPr>
        <w:t>Хайрюзовка</w:t>
      </w:r>
      <w:proofErr w:type="spellEnd"/>
      <w:r>
        <w:t xml:space="preserve">. По данным Схемы водоснабжения [13], на территории данных населённых пунктов </w:t>
      </w:r>
      <w:proofErr w:type="spellStart"/>
      <w:r>
        <w:t>Уриковского</w:t>
      </w:r>
      <w:proofErr w:type="spellEnd"/>
      <w:r>
        <w:t xml:space="preserve"> </w:t>
      </w:r>
      <w:r w:rsidR="0073430F">
        <w:t>муниципального образования</w:t>
      </w:r>
      <w:r>
        <w:t xml:space="preserve"> нет сетей централизованного ХВС.</w:t>
      </w:r>
      <w:r>
        <w:rPr>
          <w:b/>
        </w:rPr>
        <w:t xml:space="preserve"> </w:t>
      </w:r>
    </w:p>
    <w:p w:rsidR="00D97901" w:rsidRDefault="00D97901" w:rsidP="00D97901">
      <w:pPr>
        <w:spacing w:after="35" w:line="259" w:lineRule="auto"/>
        <w:ind w:left="722" w:firstLine="0"/>
        <w:jc w:val="left"/>
      </w:pPr>
      <w:r>
        <w:rPr>
          <w:b/>
        </w:rPr>
        <w:t xml:space="preserve"> </w:t>
      </w:r>
    </w:p>
    <w:p w:rsidR="00D97901" w:rsidRDefault="00D97901" w:rsidP="0073430F">
      <w:pPr>
        <w:ind w:left="-10" w:right="60"/>
      </w:pPr>
      <w:r>
        <w:rPr>
          <w:b/>
        </w:rPr>
        <w:t>Сети горячего водоснабжения.</w:t>
      </w:r>
      <w:r>
        <w:t xml:space="preserve"> По данным Схемы теплоснабжения [12], централизованное горячее водоснабжение на территории </w:t>
      </w:r>
      <w:proofErr w:type="spellStart"/>
      <w:r>
        <w:t>Уриковского</w:t>
      </w:r>
      <w:proofErr w:type="spellEnd"/>
      <w:r>
        <w:t xml:space="preserve"> </w:t>
      </w:r>
      <w:r w:rsidR="0073430F">
        <w:t>муниципального образования</w:t>
      </w:r>
      <w:r>
        <w:t xml:space="preserve"> осуществляется по тепловым сетям централизованных систем теплоснабжения.</w:t>
      </w:r>
      <w:r w:rsidR="0073430F">
        <w:t xml:space="preserve"> </w:t>
      </w:r>
      <w:r>
        <w:t xml:space="preserve">Информация по ним представлена выше в разделе 6.3.1. Программы. </w:t>
      </w:r>
    </w:p>
    <w:p w:rsidR="00D97901" w:rsidRDefault="00D97901" w:rsidP="00D97901">
      <w:pPr>
        <w:ind w:left="-10" w:right="60"/>
      </w:pPr>
      <w:r>
        <w:rPr>
          <w:b/>
          <w:i/>
        </w:rPr>
        <w:t>п. Малая Топка</w:t>
      </w:r>
      <w:r>
        <w:t>. Централизованное ГВС на территории п. Малая Топка осуществляется по тепловой сети централизованной системы теплоснабжения «</w:t>
      </w:r>
      <w:proofErr w:type="spellStart"/>
      <w:r>
        <w:t>М.Топка</w:t>
      </w:r>
      <w:proofErr w:type="spellEnd"/>
      <w:r>
        <w:t xml:space="preserve">». Информация по данной сети представлена выше в разделе 6.3.1. </w:t>
      </w:r>
    </w:p>
    <w:p w:rsidR="00D97901" w:rsidRDefault="00D97901" w:rsidP="00D97901">
      <w:pPr>
        <w:ind w:left="-10" w:right="60" w:firstLine="0"/>
      </w:pPr>
      <w:r>
        <w:t xml:space="preserve">Программы. </w:t>
      </w:r>
    </w:p>
    <w:p w:rsidR="00D97901" w:rsidRDefault="0073430F" w:rsidP="0073430F">
      <w:pPr>
        <w:spacing w:after="34" w:line="259" w:lineRule="auto"/>
        <w:ind w:right="60"/>
      </w:pPr>
      <w:r>
        <w:rPr>
          <w:b/>
          <w:i/>
        </w:rPr>
        <w:t xml:space="preserve">с. </w:t>
      </w:r>
      <w:proofErr w:type="spellStart"/>
      <w:r>
        <w:rPr>
          <w:b/>
          <w:i/>
        </w:rPr>
        <w:t>Урик</w:t>
      </w:r>
      <w:proofErr w:type="spellEnd"/>
      <w:r>
        <w:rPr>
          <w:b/>
          <w:i/>
        </w:rPr>
        <w:t xml:space="preserve">, </w:t>
      </w:r>
      <w:r w:rsidR="00D97901">
        <w:rPr>
          <w:b/>
          <w:i/>
        </w:rPr>
        <w:t xml:space="preserve">д. Ангара, з. Глазунова, д. Грановщина, д. </w:t>
      </w:r>
      <w:proofErr w:type="spellStart"/>
      <w:r w:rsidR="00D97901">
        <w:rPr>
          <w:b/>
          <w:i/>
        </w:rPr>
        <w:t>Московщина</w:t>
      </w:r>
      <w:proofErr w:type="spellEnd"/>
      <w:r w:rsidR="00D97901">
        <w:rPr>
          <w:b/>
          <w:i/>
        </w:rPr>
        <w:t xml:space="preserve">, д. </w:t>
      </w:r>
      <w:proofErr w:type="spellStart"/>
      <w:r w:rsidR="00D97901">
        <w:rPr>
          <w:b/>
          <w:i/>
        </w:rPr>
        <w:t>Парфёновка</w:t>
      </w:r>
      <w:proofErr w:type="spellEnd"/>
      <w:r w:rsidR="00D97901">
        <w:rPr>
          <w:b/>
          <w:i/>
        </w:rPr>
        <w:t xml:space="preserve">, </w:t>
      </w:r>
      <w:proofErr w:type="spellStart"/>
      <w:r w:rsidR="00D97901">
        <w:rPr>
          <w:b/>
          <w:i/>
        </w:rPr>
        <w:t>д.Столбова</w:t>
      </w:r>
      <w:proofErr w:type="spellEnd"/>
      <w:r w:rsidR="00D97901">
        <w:rPr>
          <w:b/>
          <w:i/>
        </w:rPr>
        <w:t xml:space="preserve">, д. </w:t>
      </w:r>
      <w:proofErr w:type="spellStart"/>
      <w:r w:rsidR="00D97901">
        <w:rPr>
          <w:b/>
          <w:i/>
        </w:rPr>
        <w:t>Хайрюзовка</w:t>
      </w:r>
      <w:proofErr w:type="spellEnd"/>
      <w:r w:rsidR="00D97901">
        <w:t xml:space="preserve">. По данным Схемы теплоснабжения [12], на территории данных населённых пунктов </w:t>
      </w:r>
      <w:proofErr w:type="spellStart"/>
      <w:r w:rsidR="00D97901">
        <w:t>Уриковского</w:t>
      </w:r>
      <w:proofErr w:type="spellEnd"/>
      <w:r w:rsidR="00D97901">
        <w:t xml:space="preserve"> МО систем централизованного ГВС нет. </w:t>
      </w:r>
    </w:p>
    <w:p w:rsidR="00D97901" w:rsidRDefault="00D97901" w:rsidP="00D97901">
      <w:pPr>
        <w:spacing w:after="343" w:line="259" w:lineRule="auto"/>
        <w:ind w:left="722" w:firstLine="0"/>
        <w:jc w:val="left"/>
      </w:pPr>
      <w:r>
        <w:t xml:space="preserve"> </w:t>
      </w:r>
    </w:p>
    <w:p w:rsidR="00D97901" w:rsidRDefault="00D97901" w:rsidP="00D97901">
      <w:pPr>
        <w:pStyle w:val="8"/>
        <w:ind w:left="-1"/>
      </w:pPr>
      <w:r>
        <w:t>6.3.2.3.</w:t>
      </w:r>
      <w:r>
        <w:rPr>
          <w:rFonts w:ascii="Arial" w:eastAsia="Arial" w:hAnsi="Arial" w:cs="Arial"/>
        </w:rPr>
        <w:t xml:space="preserve"> </w:t>
      </w:r>
      <w:r>
        <w:t xml:space="preserve">Проблемы в функционировании систем водоснабжения </w:t>
      </w:r>
    </w:p>
    <w:p w:rsidR="00D97901" w:rsidRDefault="00D97901" w:rsidP="00D97901">
      <w:pPr>
        <w:ind w:left="-10" w:right="60"/>
      </w:pPr>
      <w:r>
        <w:rPr>
          <w:b/>
        </w:rPr>
        <w:t xml:space="preserve">Системы холодного водоснабжения. </w:t>
      </w:r>
      <w:r>
        <w:t xml:space="preserve">По данным Схемы водоснабжения [13], в настоящее время в функционировании большинства систем ХВС </w:t>
      </w:r>
      <w:proofErr w:type="spellStart"/>
      <w:r>
        <w:t>Уриковского</w:t>
      </w:r>
      <w:proofErr w:type="spellEnd"/>
      <w:r>
        <w:t xml:space="preserve"> </w:t>
      </w:r>
      <w:r w:rsidR="0073430F">
        <w:t>муниципального образования</w:t>
      </w:r>
      <w:r>
        <w:t xml:space="preserve"> основными проблемами являются: высокая степень износа водопроводных сетей и насосного оборудования, недостаточная укомплектованность систем водоснабжения приборами учёта и регулирования.</w:t>
      </w:r>
      <w:r>
        <w:rPr>
          <w:b/>
        </w:rPr>
        <w:t xml:space="preserve"> </w:t>
      </w:r>
    </w:p>
    <w:p w:rsidR="00D97901" w:rsidRDefault="00D97901" w:rsidP="00D97901">
      <w:pPr>
        <w:ind w:left="-10" w:right="60"/>
      </w:pPr>
      <w:r>
        <w:t xml:space="preserve">Далее рассмотрим основные проблемы, имеющиеся в функционировании систем холодного водоснабжения каждого населённого пункта </w:t>
      </w:r>
      <w:proofErr w:type="spellStart"/>
      <w:r>
        <w:t>Уриковского</w:t>
      </w:r>
      <w:proofErr w:type="spellEnd"/>
      <w:r>
        <w:t xml:space="preserve"> </w:t>
      </w:r>
      <w:r w:rsidR="0073430F">
        <w:t>муниципального образования</w:t>
      </w:r>
      <w:r>
        <w:t xml:space="preserve">. </w:t>
      </w:r>
    </w:p>
    <w:p w:rsidR="00D97901" w:rsidRDefault="00D97901" w:rsidP="00D97901">
      <w:pPr>
        <w:ind w:left="-10" w:right="60"/>
      </w:pPr>
      <w:r>
        <w:rPr>
          <w:b/>
          <w:i/>
        </w:rPr>
        <w:t xml:space="preserve">п. Малая Топка и с. </w:t>
      </w:r>
      <w:proofErr w:type="spellStart"/>
      <w:r>
        <w:rPr>
          <w:b/>
          <w:i/>
        </w:rPr>
        <w:t>Урик</w:t>
      </w:r>
      <w:proofErr w:type="spellEnd"/>
      <w:r>
        <w:rPr>
          <w:b/>
          <w:i/>
        </w:rPr>
        <w:t>.</w:t>
      </w:r>
      <w:r>
        <w:t xml:space="preserve"> По данным Схемы водоснабжения [13], в настоящее время в функционировании централизованных систем ХВС п. Малая Топка и с. </w:t>
      </w:r>
      <w:proofErr w:type="spellStart"/>
      <w:r>
        <w:t>Урик</w:t>
      </w:r>
      <w:proofErr w:type="spellEnd"/>
      <w:r>
        <w:t xml:space="preserve"> основными проблемами являются: высокая степень износа водопроводных сетей и насосного оборудования, недостаточная укомплектованность систем водоснабжения приборами учёта и регулирования. </w:t>
      </w:r>
    </w:p>
    <w:p w:rsidR="00D97901" w:rsidRDefault="00D97901" w:rsidP="00D97901">
      <w:pPr>
        <w:ind w:left="-10" w:right="60"/>
      </w:pPr>
      <w:r>
        <w:t xml:space="preserve">В нецентрализованных системах ХВС п. Малая Топка и с. </w:t>
      </w:r>
      <w:proofErr w:type="spellStart"/>
      <w:r>
        <w:t>Урик</w:t>
      </w:r>
      <w:proofErr w:type="spellEnd"/>
      <w:r>
        <w:t xml:space="preserve"> имеются проблемы, аналогичные проблемам централизованных систем ХВС - высокая степень износа насосного оборудования, недостаточная укомплектованность приборами учёта и регулирования. </w:t>
      </w:r>
    </w:p>
    <w:p w:rsidR="00D97901" w:rsidRDefault="00D97901" w:rsidP="00D97901">
      <w:pPr>
        <w:ind w:left="-10" w:right="60"/>
      </w:pPr>
      <w:r>
        <w:rPr>
          <w:b/>
          <w:i/>
        </w:rPr>
        <w:t xml:space="preserve">д. </w:t>
      </w:r>
      <w:proofErr w:type="spellStart"/>
      <w:r>
        <w:rPr>
          <w:b/>
          <w:i/>
        </w:rPr>
        <w:t>Московщина</w:t>
      </w:r>
      <w:proofErr w:type="spellEnd"/>
      <w:r>
        <w:t xml:space="preserve">. По данным </w:t>
      </w:r>
      <w:proofErr w:type="spellStart"/>
      <w:r>
        <w:t>водоснабжающей</w:t>
      </w:r>
      <w:proofErr w:type="spellEnd"/>
      <w:r>
        <w:t xml:space="preserve"> организации, в муниципальных системах нецентрализованного ХВС д. </w:t>
      </w:r>
      <w:proofErr w:type="spellStart"/>
      <w:r>
        <w:t>Московщина</w:t>
      </w:r>
      <w:proofErr w:type="spellEnd"/>
      <w:r>
        <w:t xml:space="preserve"> в настоящее время нет значительных технических и технологических проблем. Основной проблемой является необходимость проведения капитального ремонта водонапорных башен. </w:t>
      </w:r>
    </w:p>
    <w:p w:rsidR="00D97901" w:rsidRDefault="00D97901" w:rsidP="00D97901">
      <w:pPr>
        <w:spacing w:after="34" w:line="259" w:lineRule="auto"/>
        <w:ind w:left="10" w:right="60" w:hanging="10"/>
        <w:jc w:val="right"/>
      </w:pPr>
      <w:r>
        <w:rPr>
          <w:b/>
          <w:i/>
        </w:rPr>
        <w:t xml:space="preserve">д. Ангара, з. Глазунова, д. Грановщина, д. </w:t>
      </w:r>
      <w:proofErr w:type="spellStart"/>
      <w:r>
        <w:rPr>
          <w:b/>
          <w:i/>
        </w:rPr>
        <w:t>Парфёновка</w:t>
      </w:r>
      <w:proofErr w:type="spellEnd"/>
      <w:r>
        <w:rPr>
          <w:b/>
          <w:i/>
        </w:rPr>
        <w:t xml:space="preserve">, д. Столбова, </w:t>
      </w:r>
    </w:p>
    <w:p w:rsidR="00D97901" w:rsidRDefault="00D97901" w:rsidP="00D97901">
      <w:pPr>
        <w:ind w:left="-10" w:right="60" w:firstLine="0"/>
      </w:pPr>
      <w:proofErr w:type="spellStart"/>
      <w:r>
        <w:rPr>
          <w:b/>
          <w:i/>
        </w:rPr>
        <w:t>д.Хайрюзовка</w:t>
      </w:r>
      <w:proofErr w:type="spellEnd"/>
      <w:r>
        <w:t xml:space="preserve">. На территории данных населённых пунктов </w:t>
      </w:r>
      <w:proofErr w:type="spellStart"/>
      <w:r>
        <w:t>Уриковского</w:t>
      </w:r>
      <w:proofErr w:type="spellEnd"/>
      <w:r>
        <w:t xml:space="preserve"> </w:t>
      </w:r>
      <w:r w:rsidR="0073430F">
        <w:t>муниципального образования</w:t>
      </w:r>
      <w:r>
        <w:t xml:space="preserve"> нет централизованных систем холодного водоснабжения. </w:t>
      </w:r>
    </w:p>
    <w:p w:rsidR="00D97901" w:rsidRDefault="00D97901" w:rsidP="00D97901">
      <w:pPr>
        <w:ind w:left="-10" w:right="60"/>
      </w:pPr>
      <w:r>
        <w:t xml:space="preserve"> </w:t>
      </w:r>
      <w:r>
        <w:rPr>
          <w:b/>
        </w:rPr>
        <w:t xml:space="preserve">Системы горячего водоснабжения. </w:t>
      </w:r>
      <w:r>
        <w:t xml:space="preserve">По данным Схемы теплоснабжения [12], в настоящее время в функционировании централизованных систем ГВС </w:t>
      </w:r>
      <w:proofErr w:type="spellStart"/>
      <w:r>
        <w:t>Уриковского</w:t>
      </w:r>
      <w:proofErr w:type="spellEnd"/>
      <w:r>
        <w:t xml:space="preserve"> </w:t>
      </w:r>
      <w:r w:rsidR="0073430F">
        <w:t>муниципального образования</w:t>
      </w:r>
      <w:r>
        <w:t xml:space="preserve"> основными проблемами являются: «открытая» схема ГВС и наличие ветхих участков тепловых сетей. Информация по данным проблемам представлена выше в разделе 6.3.1. Программы. </w:t>
      </w:r>
    </w:p>
    <w:p w:rsidR="00D97901" w:rsidRDefault="00D97901" w:rsidP="00D97901">
      <w:pPr>
        <w:ind w:left="-10" w:right="60"/>
      </w:pPr>
      <w:r>
        <w:rPr>
          <w:b/>
          <w:i/>
        </w:rPr>
        <w:t>п. Малая Топка</w:t>
      </w:r>
      <w:r>
        <w:t>. По данным Схемы теплоснабжения [12], в настоящее время в функционировании централизованных систем теплоснабжения «</w:t>
      </w:r>
      <w:proofErr w:type="spellStart"/>
      <w:r>
        <w:t>М.Топка</w:t>
      </w:r>
      <w:proofErr w:type="spellEnd"/>
      <w:r>
        <w:t xml:space="preserve">» основными проблемами являются: «открытая» схема ГВС и наличие ветхих участков тепловых сетей. </w:t>
      </w:r>
    </w:p>
    <w:p w:rsidR="00D97901" w:rsidRDefault="0073430F" w:rsidP="0073430F">
      <w:pPr>
        <w:spacing w:after="34" w:line="259" w:lineRule="auto"/>
        <w:ind w:left="10" w:right="60" w:firstLine="693"/>
      </w:pPr>
      <w:r>
        <w:rPr>
          <w:b/>
          <w:i/>
        </w:rPr>
        <w:t xml:space="preserve">с. </w:t>
      </w:r>
      <w:proofErr w:type="spellStart"/>
      <w:r>
        <w:rPr>
          <w:b/>
          <w:i/>
        </w:rPr>
        <w:t>Урик</w:t>
      </w:r>
      <w:proofErr w:type="spellEnd"/>
      <w:r>
        <w:rPr>
          <w:b/>
          <w:i/>
        </w:rPr>
        <w:t xml:space="preserve">, </w:t>
      </w:r>
      <w:r w:rsidR="00D97901">
        <w:rPr>
          <w:b/>
          <w:i/>
        </w:rPr>
        <w:t xml:space="preserve">д. Ангара, з. Глазунова, д. Грановщина, д. </w:t>
      </w:r>
      <w:proofErr w:type="spellStart"/>
      <w:r w:rsidR="00D97901">
        <w:rPr>
          <w:b/>
          <w:i/>
        </w:rPr>
        <w:t>Московщина</w:t>
      </w:r>
      <w:proofErr w:type="spellEnd"/>
      <w:r w:rsidR="00D97901">
        <w:rPr>
          <w:b/>
          <w:i/>
        </w:rPr>
        <w:t xml:space="preserve">, д. </w:t>
      </w:r>
      <w:proofErr w:type="spellStart"/>
      <w:r w:rsidR="00D97901">
        <w:rPr>
          <w:b/>
          <w:i/>
        </w:rPr>
        <w:t>Парфёновка</w:t>
      </w:r>
      <w:proofErr w:type="spellEnd"/>
      <w:r w:rsidR="00D97901">
        <w:rPr>
          <w:b/>
          <w:i/>
        </w:rPr>
        <w:t>,</w:t>
      </w:r>
      <w:r>
        <w:rPr>
          <w:b/>
          <w:i/>
        </w:rPr>
        <w:t xml:space="preserve"> </w:t>
      </w:r>
      <w:proofErr w:type="spellStart"/>
      <w:r w:rsidR="00D97901">
        <w:rPr>
          <w:b/>
          <w:i/>
        </w:rPr>
        <w:t>д.Столбова</w:t>
      </w:r>
      <w:proofErr w:type="spellEnd"/>
      <w:r w:rsidR="00D97901">
        <w:rPr>
          <w:b/>
          <w:i/>
        </w:rPr>
        <w:t xml:space="preserve">, д. </w:t>
      </w:r>
      <w:proofErr w:type="spellStart"/>
      <w:r w:rsidR="00D97901">
        <w:rPr>
          <w:b/>
          <w:i/>
        </w:rPr>
        <w:t>Хайрюзовка</w:t>
      </w:r>
      <w:proofErr w:type="spellEnd"/>
      <w:r w:rsidR="00D97901">
        <w:t xml:space="preserve">. По данным Схемы теплоснабжения [12], на территории данных населённых пунктов </w:t>
      </w:r>
      <w:proofErr w:type="spellStart"/>
      <w:r w:rsidR="00D97901">
        <w:t>Уриковского</w:t>
      </w:r>
      <w:proofErr w:type="spellEnd"/>
      <w:r w:rsidR="00D97901">
        <w:t xml:space="preserve"> </w:t>
      </w:r>
      <w:r w:rsidR="00B26C92">
        <w:t>муниципального образования</w:t>
      </w:r>
      <w:r w:rsidR="00D97901">
        <w:t xml:space="preserve"> нет систем централизованного горячего водоснабжения. </w:t>
      </w:r>
    </w:p>
    <w:p w:rsidR="00D97901" w:rsidRDefault="00D97901" w:rsidP="00D97901">
      <w:pPr>
        <w:spacing w:after="37" w:line="259" w:lineRule="auto"/>
        <w:ind w:left="1" w:firstLine="0"/>
        <w:jc w:val="left"/>
      </w:pPr>
      <w:r>
        <w:t xml:space="preserve"> </w:t>
      </w:r>
    </w:p>
    <w:p w:rsidR="00D97901" w:rsidRDefault="00D97901" w:rsidP="00D97901">
      <w:pPr>
        <w:spacing w:after="102" w:line="259" w:lineRule="auto"/>
        <w:ind w:left="1" w:firstLine="0"/>
        <w:jc w:val="left"/>
      </w:pPr>
      <w:r>
        <w:t xml:space="preserve"> </w:t>
      </w:r>
    </w:p>
    <w:p w:rsidR="00D97901" w:rsidRDefault="00D97901" w:rsidP="00D97901">
      <w:pPr>
        <w:pStyle w:val="4"/>
        <w:spacing w:after="93"/>
        <w:ind w:left="-3" w:right="0"/>
      </w:pPr>
      <w:r>
        <w:t>6.3.3.</w:t>
      </w:r>
      <w:r>
        <w:rPr>
          <w:rFonts w:ascii="Arial" w:eastAsia="Arial" w:hAnsi="Arial" w:cs="Arial"/>
        </w:rPr>
        <w:t xml:space="preserve"> </w:t>
      </w:r>
      <w:r>
        <w:t xml:space="preserve">ВОДООТВЕДЕНИЕ  </w:t>
      </w:r>
    </w:p>
    <w:p w:rsidR="00D97901" w:rsidRDefault="00D97901" w:rsidP="00D97901">
      <w:pPr>
        <w:spacing w:after="36" w:line="259" w:lineRule="auto"/>
        <w:ind w:left="1" w:firstLine="0"/>
        <w:jc w:val="left"/>
      </w:pPr>
      <w:r>
        <w:t xml:space="preserve"> </w:t>
      </w:r>
    </w:p>
    <w:p w:rsidR="00D97901" w:rsidRDefault="00D97901" w:rsidP="00D97901">
      <w:pPr>
        <w:ind w:left="-10" w:right="60"/>
      </w:pPr>
      <w:r>
        <w:t xml:space="preserve">В настоящее время на территории </w:t>
      </w:r>
      <w:proofErr w:type="spellStart"/>
      <w:r>
        <w:t>Уриковского</w:t>
      </w:r>
      <w:proofErr w:type="spellEnd"/>
      <w:r>
        <w:t xml:space="preserve"> </w:t>
      </w:r>
      <w:r w:rsidR="00B26C92">
        <w:t>муниципального образования</w:t>
      </w:r>
      <w:r>
        <w:t xml:space="preserve"> отведение хозяйственно-бытовых стоков осуществляется децентрализованным способом - в септики, выгребные ямы и надворные туалеты, стоки из которых периодически откачиваются ассенизационными машинами. </w:t>
      </w:r>
    </w:p>
    <w:p w:rsidR="00D97901" w:rsidRDefault="00D97901" w:rsidP="00D97901">
      <w:pPr>
        <w:ind w:left="-10" w:right="60"/>
      </w:pPr>
      <w:r>
        <w:t xml:space="preserve">Рассмотрим организацию водоотведения отдельно по каждому населённому пункту </w:t>
      </w:r>
      <w:proofErr w:type="spellStart"/>
      <w:r>
        <w:t>Уриковского</w:t>
      </w:r>
      <w:proofErr w:type="spellEnd"/>
      <w:r>
        <w:t xml:space="preserve"> </w:t>
      </w:r>
      <w:r w:rsidR="00B26C92">
        <w:t>муниципального образования</w:t>
      </w:r>
      <w:r>
        <w:t xml:space="preserve">. </w:t>
      </w:r>
    </w:p>
    <w:p w:rsidR="00D97901" w:rsidRDefault="00D97901" w:rsidP="00D97901">
      <w:pPr>
        <w:ind w:left="-10" w:right="60"/>
      </w:pPr>
      <w:r>
        <w:rPr>
          <w:b/>
          <w:i/>
        </w:rPr>
        <w:t xml:space="preserve">п. Малая Топка. </w:t>
      </w:r>
      <w:r>
        <w:t xml:space="preserve">От многоквартирных жилых домов п. Малая Топка отведение хозяйственно-бытовых стоков осуществляется по независимым самотечным канализационным трубопроводам в септики и выгребные ямы. Стоки из них периодически откачиваются ассенизационными машинами. </w:t>
      </w:r>
    </w:p>
    <w:p w:rsidR="00D97901" w:rsidRDefault="00D97901" w:rsidP="00D97901">
      <w:pPr>
        <w:ind w:left="-10" w:right="60"/>
      </w:pPr>
      <w:r>
        <w:t xml:space="preserve">Собственником указанных выше септиков и канализационных трубопроводов является </w:t>
      </w:r>
      <w:r w:rsidR="00E5386D">
        <w:t>Администрация Иркутского районного</w:t>
      </w:r>
      <w:r>
        <w:t xml:space="preserve"> </w:t>
      </w:r>
      <w:r w:rsidR="00B26C92">
        <w:t>муниципального образования</w:t>
      </w:r>
      <w:r>
        <w:t xml:space="preserve">. </w:t>
      </w:r>
      <w:r w:rsidR="00E5386D">
        <w:t>На основании концессионного соглашения от 27.06.2014 года, ф</w:t>
      </w:r>
      <w:r>
        <w:t xml:space="preserve">ункции </w:t>
      </w:r>
      <w:r w:rsidR="00E5386D">
        <w:t>эксплуатирующей и реконструирующей (модернизирующей) организации выполняет</w:t>
      </w:r>
      <w:r>
        <w:t xml:space="preserve"> ООО «</w:t>
      </w:r>
      <w:proofErr w:type="spellStart"/>
      <w:r>
        <w:t>Южнобайкальское</w:t>
      </w:r>
      <w:proofErr w:type="spellEnd"/>
      <w:r>
        <w:t xml:space="preserve">». </w:t>
      </w:r>
    </w:p>
    <w:p w:rsidR="00D97901" w:rsidRDefault="00E5386D" w:rsidP="00E5386D">
      <w:pPr>
        <w:spacing w:after="34" w:line="259" w:lineRule="auto"/>
        <w:ind w:left="10" w:right="60" w:firstLine="693"/>
      </w:pPr>
      <w:r>
        <w:rPr>
          <w:b/>
          <w:i/>
        </w:rPr>
        <w:t xml:space="preserve">с. </w:t>
      </w:r>
      <w:proofErr w:type="spellStart"/>
      <w:r>
        <w:rPr>
          <w:b/>
          <w:i/>
        </w:rPr>
        <w:t>Урик</w:t>
      </w:r>
      <w:proofErr w:type="spellEnd"/>
      <w:r>
        <w:rPr>
          <w:b/>
          <w:i/>
        </w:rPr>
        <w:t xml:space="preserve">, </w:t>
      </w:r>
      <w:r w:rsidR="00D97901">
        <w:rPr>
          <w:b/>
          <w:i/>
        </w:rPr>
        <w:t xml:space="preserve">д. Ангара, з. Глазунова, д. Грановщина, д. </w:t>
      </w:r>
      <w:proofErr w:type="spellStart"/>
      <w:r w:rsidR="00D97901">
        <w:rPr>
          <w:b/>
          <w:i/>
        </w:rPr>
        <w:t>Московщина</w:t>
      </w:r>
      <w:proofErr w:type="spellEnd"/>
      <w:r w:rsidR="00D97901">
        <w:rPr>
          <w:b/>
          <w:i/>
        </w:rPr>
        <w:t xml:space="preserve">, д. </w:t>
      </w:r>
      <w:proofErr w:type="spellStart"/>
      <w:r w:rsidR="00D97901">
        <w:rPr>
          <w:b/>
          <w:i/>
        </w:rPr>
        <w:t>Парфёновка</w:t>
      </w:r>
      <w:proofErr w:type="spellEnd"/>
      <w:r w:rsidR="00D97901">
        <w:rPr>
          <w:b/>
          <w:i/>
        </w:rPr>
        <w:t>,</w:t>
      </w:r>
      <w:r>
        <w:rPr>
          <w:b/>
          <w:i/>
        </w:rPr>
        <w:t xml:space="preserve"> </w:t>
      </w:r>
      <w:proofErr w:type="spellStart"/>
      <w:r w:rsidR="00D97901">
        <w:rPr>
          <w:b/>
          <w:i/>
        </w:rPr>
        <w:t>д.Столбова</w:t>
      </w:r>
      <w:proofErr w:type="spellEnd"/>
      <w:r w:rsidR="00D97901">
        <w:rPr>
          <w:b/>
          <w:i/>
        </w:rPr>
        <w:t xml:space="preserve">, д. </w:t>
      </w:r>
      <w:proofErr w:type="spellStart"/>
      <w:r w:rsidR="00D97901">
        <w:rPr>
          <w:b/>
          <w:i/>
        </w:rPr>
        <w:t>Хайрюзовка</w:t>
      </w:r>
      <w:proofErr w:type="spellEnd"/>
      <w:r w:rsidR="00D97901">
        <w:t xml:space="preserve">. На территории данных населённых пунктов </w:t>
      </w:r>
      <w:proofErr w:type="spellStart"/>
      <w:r w:rsidR="00D97901">
        <w:t>Уриковского</w:t>
      </w:r>
      <w:proofErr w:type="spellEnd"/>
      <w:r w:rsidR="00D97901">
        <w:t xml:space="preserve"> </w:t>
      </w:r>
      <w:r w:rsidR="00B26C92">
        <w:t>муниципального образования</w:t>
      </w:r>
      <w:r w:rsidR="00D97901">
        <w:t xml:space="preserve"> водоотведение осуществляется децентрализованным способом – в выгребные ямы и надворные туалеты, стоки из которых периодически откачиваются ассенизационными машинами. </w:t>
      </w:r>
    </w:p>
    <w:p w:rsidR="00D97901" w:rsidRDefault="00D97901" w:rsidP="00D97901">
      <w:pPr>
        <w:spacing w:after="343" w:line="259" w:lineRule="auto"/>
        <w:ind w:left="1" w:firstLine="0"/>
        <w:jc w:val="left"/>
      </w:pPr>
      <w:r>
        <w:t xml:space="preserve"> </w:t>
      </w:r>
    </w:p>
    <w:p w:rsidR="00D97901" w:rsidRDefault="00D97901" w:rsidP="00D97901">
      <w:pPr>
        <w:pStyle w:val="7"/>
        <w:ind w:left="-1"/>
      </w:pPr>
      <w:r>
        <w:t>6.3.3.1.</w:t>
      </w:r>
      <w:r>
        <w:rPr>
          <w:rFonts w:ascii="Arial" w:eastAsia="Arial" w:hAnsi="Arial" w:cs="Arial"/>
        </w:rPr>
        <w:t xml:space="preserve"> </w:t>
      </w:r>
      <w:r>
        <w:t xml:space="preserve">Канализационные насосные станции и очистные сооружения </w:t>
      </w:r>
    </w:p>
    <w:p w:rsidR="00D97901" w:rsidRDefault="00D97901" w:rsidP="00D97901">
      <w:pPr>
        <w:ind w:left="-10" w:right="60"/>
      </w:pPr>
      <w:r>
        <w:t xml:space="preserve">В настоящее время на территории </w:t>
      </w:r>
      <w:proofErr w:type="spellStart"/>
      <w:r>
        <w:t>Уриковского</w:t>
      </w:r>
      <w:proofErr w:type="spellEnd"/>
      <w:r>
        <w:t xml:space="preserve"> </w:t>
      </w:r>
      <w:r w:rsidR="00EC404E">
        <w:t>муниципального образования</w:t>
      </w:r>
      <w:r>
        <w:t xml:space="preserve"> нет канализационных насосных станций и канализационных очистных сооружений. </w:t>
      </w:r>
    </w:p>
    <w:p w:rsidR="00D97901" w:rsidRDefault="00D97901" w:rsidP="00D97901">
      <w:pPr>
        <w:spacing w:after="342" w:line="259" w:lineRule="auto"/>
        <w:ind w:left="1" w:firstLine="0"/>
        <w:jc w:val="left"/>
      </w:pPr>
      <w:r>
        <w:t xml:space="preserve"> </w:t>
      </w:r>
    </w:p>
    <w:p w:rsidR="00D97901" w:rsidRDefault="00D97901" w:rsidP="00D97901">
      <w:pPr>
        <w:pStyle w:val="7"/>
        <w:ind w:left="-1"/>
      </w:pPr>
      <w:r>
        <w:t>6.3.3.2.</w:t>
      </w:r>
      <w:r>
        <w:rPr>
          <w:rFonts w:ascii="Arial" w:eastAsia="Arial" w:hAnsi="Arial" w:cs="Arial"/>
        </w:rPr>
        <w:t xml:space="preserve"> </w:t>
      </w:r>
      <w:r>
        <w:t xml:space="preserve">Сети водоотведения </w:t>
      </w:r>
    </w:p>
    <w:p w:rsidR="00D97901" w:rsidRDefault="00D97901" w:rsidP="00D97901">
      <w:pPr>
        <w:ind w:left="-10" w:right="60"/>
      </w:pPr>
      <w:r>
        <w:t xml:space="preserve">В настоящее время на территории </w:t>
      </w:r>
      <w:proofErr w:type="spellStart"/>
      <w:r>
        <w:t>Уриковского</w:t>
      </w:r>
      <w:proofErr w:type="spellEnd"/>
      <w:r>
        <w:t xml:space="preserve"> </w:t>
      </w:r>
      <w:r w:rsidR="00EC404E">
        <w:t>муниципального образования</w:t>
      </w:r>
      <w:r>
        <w:t xml:space="preserve"> </w:t>
      </w:r>
      <w:r>
        <w:t xml:space="preserve">нет сетей централизованного водоотведения, имеются только локальные сети децентрализованного водоотведения. </w:t>
      </w:r>
    </w:p>
    <w:p w:rsidR="00D97901" w:rsidRDefault="00D97901" w:rsidP="00D97901">
      <w:pPr>
        <w:ind w:left="-10" w:right="60"/>
      </w:pPr>
      <w:r>
        <w:rPr>
          <w:b/>
          <w:i/>
        </w:rPr>
        <w:t xml:space="preserve">п. Малая Топка и с. </w:t>
      </w:r>
      <w:proofErr w:type="spellStart"/>
      <w:r>
        <w:rPr>
          <w:b/>
          <w:i/>
        </w:rPr>
        <w:t>Урик</w:t>
      </w:r>
      <w:proofErr w:type="spellEnd"/>
      <w:r>
        <w:rPr>
          <w:b/>
          <w:i/>
        </w:rPr>
        <w:t xml:space="preserve">. </w:t>
      </w:r>
      <w:r>
        <w:t xml:space="preserve">На территории застройки многоквартирными жилыми домами п. Малая Топка и с. </w:t>
      </w:r>
      <w:proofErr w:type="spellStart"/>
      <w:r>
        <w:t>Урик</w:t>
      </w:r>
      <w:proofErr w:type="spellEnd"/>
      <w:r>
        <w:t xml:space="preserve"> водоотведение осуществляется по независимым самотечным трубопроводам в септики и выгребные ямы. Суммарная протяжённость данных трубопроводов составляет 1 000 </w:t>
      </w:r>
      <w:r>
        <w:rPr>
          <w:i/>
        </w:rPr>
        <w:t>м</w:t>
      </w:r>
      <w:r>
        <w:t xml:space="preserve">. Прокладка труб подземная. </w:t>
      </w:r>
    </w:p>
    <w:p w:rsidR="00D97901" w:rsidRDefault="00D97901" w:rsidP="00D97901">
      <w:pPr>
        <w:ind w:left="-10" w:right="60"/>
      </w:pPr>
      <w:r>
        <w:t xml:space="preserve">По данным Схемы водоотведения [14], на всех участках рассматриваемых канализационных сетей проложены трубы диаметром 150 </w:t>
      </w:r>
      <w:r>
        <w:rPr>
          <w:i/>
        </w:rPr>
        <w:t>мм</w:t>
      </w:r>
      <w:r>
        <w:t xml:space="preserve">. </w:t>
      </w:r>
    </w:p>
    <w:p w:rsidR="00D97901" w:rsidRDefault="00D97901" w:rsidP="00D97901">
      <w:pPr>
        <w:ind w:left="-10" w:right="60"/>
      </w:pPr>
      <w:r>
        <w:t xml:space="preserve">Подробные характеристики участков данных сетей представлены в Схеме водоотведения [14]. </w:t>
      </w:r>
    </w:p>
    <w:p w:rsidR="00D97901" w:rsidRDefault="00D97901" w:rsidP="00D97901">
      <w:pPr>
        <w:spacing w:after="34" w:line="259" w:lineRule="auto"/>
        <w:ind w:left="10" w:right="60" w:hanging="10"/>
        <w:jc w:val="right"/>
      </w:pPr>
      <w:r>
        <w:rPr>
          <w:b/>
          <w:i/>
        </w:rPr>
        <w:t xml:space="preserve">д. Ангара, з. Глазунова, д. Грановщина, д. </w:t>
      </w:r>
      <w:proofErr w:type="spellStart"/>
      <w:r>
        <w:rPr>
          <w:b/>
          <w:i/>
        </w:rPr>
        <w:t>Московщина</w:t>
      </w:r>
      <w:proofErr w:type="spellEnd"/>
      <w:r>
        <w:rPr>
          <w:b/>
          <w:i/>
        </w:rPr>
        <w:t xml:space="preserve">, д. </w:t>
      </w:r>
      <w:proofErr w:type="spellStart"/>
      <w:r>
        <w:rPr>
          <w:b/>
          <w:i/>
        </w:rPr>
        <w:t>Парфёновка</w:t>
      </w:r>
      <w:proofErr w:type="spellEnd"/>
      <w:r>
        <w:rPr>
          <w:b/>
          <w:i/>
        </w:rPr>
        <w:t xml:space="preserve">, </w:t>
      </w:r>
    </w:p>
    <w:p w:rsidR="00D97901" w:rsidRDefault="00D97901" w:rsidP="00D97901">
      <w:pPr>
        <w:ind w:left="-9" w:right="60" w:hanging="1"/>
      </w:pPr>
      <w:proofErr w:type="spellStart"/>
      <w:r>
        <w:rPr>
          <w:b/>
          <w:i/>
        </w:rPr>
        <w:t>д.Столбова</w:t>
      </w:r>
      <w:proofErr w:type="spellEnd"/>
      <w:r>
        <w:rPr>
          <w:b/>
          <w:i/>
        </w:rPr>
        <w:t xml:space="preserve">, д. </w:t>
      </w:r>
      <w:proofErr w:type="spellStart"/>
      <w:r>
        <w:rPr>
          <w:b/>
          <w:i/>
        </w:rPr>
        <w:t>Хайрюзовка</w:t>
      </w:r>
      <w:proofErr w:type="spellEnd"/>
      <w:r>
        <w:t xml:space="preserve">. На территории данных населённых пунктов </w:t>
      </w:r>
      <w:proofErr w:type="spellStart"/>
      <w:r>
        <w:t>Уриковского</w:t>
      </w:r>
      <w:proofErr w:type="spellEnd"/>
      <w:r>
        <w:t xml:space="preserve"> </w:t>
      </w:r>
      <w:r w:rsidR="00EC404E">
        <w:t>муниципального образования</w:t>
      </w:r>
      <w:r>
        <w:t xml:space="preserve"> </w:t>
      </w:r>
      <w:r>
        <w:t xml:space="preserve">нет сетей водоотведения. </w:t>
      </w:r>
    </w:p>
    <w:p w:rsidR="00D97901" w:rsidRDefault="00D97901" w:rsidP="00D97901">
      <w:pPr>
        <w:spacing w:after="343" w:line="259" w:lineRule="auto"/>
        <w:ind w:left="2" w:firstLine="0"/>
        <w:jc w:val="left"/>
      </w:pPr>
      <w:r>
        <w:t xml:space="preserve"> </w:t>
      </w:r>
    </w:p>
    <w:p w:rsidR="00D97901" w:rsidRDefault="00D97901" w:rsidP="00D97901">
      <w:pPr>
        <w:pStyle w:val="7"/>
        <w:ind w:left="-1"/>
      </w:pPr>
      <w:r>
        <w:t>6.3.3.3.</w:t>
      </w:r>
      <w:r>
        <w:rPr>
          <w:rFonts w:ascii="Arial" w:eastAsia="Arial" w:hAnsi="Arial" w:cs="Arial"/>
        </w:rPr>
        <w:t xml:space="preserve"> </w:t>
      </w:r>
      <w:r>
        <w:t xml:space="preserve">Проблемы в функционировании систем водоотведения </w:t>
      </w:r>
    </w:p>
    <w:p w:rsidR="00D97901" w:rsidRDefault="00D97901" w:rsidP="00D97901">
      <w:pPr>
        <w:ind w:left="-10" w:right="60"/>
      </w:pPr>
      <w:r>
        <w:t xml:space="preserve">По данным Схемы водоотведения [14], в настоящее время в системе водоотведения </w:t>
      </w:r>
      <w:proofErr w:type="spellStart"/>
      <w:r>
        <w:t>Уриковского</w:t>
      </w:r>
      <w:proofErr w:type="spellEnd"/>
      <w:r>
        <w:t xml:space="preserve"> </w:t>
      </w:r>
      <w:r w:rsidR="00EC404E">
        <w:t>муниципального образования</w:t>
      </w:r>
      <w:r>
        <w:t xml:space="preserve"> </w:t>
      </w:r>
      <w:r>
        <w:t xml:space="preserve">есть одна основная проблема: отсутствие централизованной системы водоотведения. </w:t>
      </w:r>
    </w:p>
    <w:p w:rsidR="00EC404E" w:rsidRDefault="00EC404E" w:rsidP="00D97901">
      <w:pPr>
        <w:ind w:left="-10" w:right="60"/>
      </w:pPr>
      <w:r>
        <w:t xml:space="preserve">В настоящее время администрацией </w:t>
      </w:r>
      <w:proofErr w:type="spellStart"/>
      <w:r>
        <w:t>Уриковского</w:t>
      </w:r>
      <w:proofErr w:type="spellEnd"/>
      <w:r>
        <w:t xml:space="preserve"> муниципального образования направлена заявка о заключении договора о технологическом присоединении и выдачи </w:t>
      </w:r>
      <w:proofErr w:type="spellStart"/>
      <w:r>
        <w:t>техусловий</w:t>
      </w:r>
      <w:proofErr w:type="spellEnd"/>
      <w:r>
        <w:t xml:space="preserve"> на присоединение в МУП «Водоканал» г. Иркутска на подключение к системе централизованной канализации многоквартирных домов п. Малая Топка.</w:t>
      </w:r>
    </w:p>
    <w:p w:rsidR="00D97901" w:rsidRDefault="00D97901" w:rsidP="00D97901">
      <w:pPr>
        <w:spacing w:after="0" w:line="259" w:lineRule="auto"/>
        <w:ind w:left="1" w:firstLine="0"/>
        <w:jc w:val="left"/>
      </w:pPr>
      <w:r>
        <w:t xml:space="preserve"> </w:t>
      </w:r>
    </w:p>
    <w:p w:rsidR="00D97901" w:rsidRDefault="00D97901" w:rsidP="00D97901">
      <w:pPr>
        <w:spacing w:after="102" w:line="259" w:lineRule="auto"/>
        <w:ind w:left="1" w:firstLine="0"/>
        <w:jc w:val="left"/>
      </w:pPr>
      <w:r>
        <w:t xml:space="preserve"> </w:t>
      </w:r>
    </w:p>
    <w:p w:rsidR="00D97901" w:rsidRDefault="00D97901" w:rsidP="00D97901">
      <w:pPr>
        <w:pStyle w:val="4"/>
        <w:spacing w:after="93"/>
        <w:ind w:left="-3" w:right="0"/>
      </w:pPr>
      <w:r>
        <w:t>6.3.4.</w:t>
      </w:r>
      <w:r>
        <w:rPr>
          <w:rFonts w:ascii="Arial" w:eastAsia="Arial" w:hAnsi="Arial" w:cs="Arial"/>
        </w:rPr>
        <w:t xml:space="preserve"> </w:t>
      </w:r>
      <w:r>
        <w:t xml:space="preserve">ЭЛЕКТРОСНАБЖЕНИЕ  </w:t>
      </w:r>
    </w:p>
    <w:p w:rsidR="00D97901" w:rsidRDefault="00D97901" w:rsidP="00D97901">
      <w:pPr>
        <w:spacing w:after="37" w:line="259" w:lineRule="auto"/>
        <w:ind w:left="1" w:firstLine="0"/>
        <w:jc w:val="left"/>
      </w:pPr>
      <w:r>
        <w:t xml:space="preserve"> </w:t>
      </w:r>
    </w:p>
    <w:p w:rsidR="00D97901" w:rsidRDefault="00D97901" w:rsidP="00D97901">
      <w:pPr>
        <w:ind w:left="-10" w:right="138"/>
      </w:pPr>
      <w:r>
        <w:t xml:space="preserve">Электроснабжение </w:t>
      </w:r>
      <w:proofErr w:type="spellStart"/>
      <w:r>
        <w:t>Уриковского</w:t>
      </w:r>
      <w:proofErr w:type="spellEnd"/>
      <w:r>
        <w:t xml:space="preserve"> </w:t>
      </w:r>
      <w:r w:rsidR="00EC404E">
        <w:t>муниципального образования</w:t>
      </w:r>
      <w:r>
        <w:t xml:space="preserve"> осуществляется от 3-х понизительных станций (далее также – ПС). Одна из них - ПС «Грановщина» 35/10 </w:t>
      </w:r>
      <w:proofErr w:type="spellStart"/>
      <w:r>
        <w:rPr>
          <w:i/>
        </w:rPr>
        <w:t>кВ</w:t>
      </w:r>
      <w:proofErr w:type="spellEnd"/>
      <w:r>
        <w:t xml:space="preserve"> (2х6.3</w:t>
      </w:r>
      <w:r>
        <w:rPr>
          <w:i/>
        </w:rPr>
        <w:t>МВА</w:t>
      </w:r>
      <w:r>
        <w:t xml:space="preserve">) - расположена на территории </w:t>
      </w:r>
      <w:proofErr w:type="spellStart"/>
      <w:r>
        <w:t>Уриковского</w:t>
      </w:r>
      <w:proofErr w:type="spellEnd"/>
      <w:r>
        <w:t xml:space="preserve"> </w:t>
      </w:r>
      <w:r w:rsidR="00EC404E">
        <w:t>муниципального образования</w:t>
      </w:r>
      <w:r>
        <w:t xml:space="preserve">. Две другие подстанции расположены за пределами </w:t>
      </w:r>
      <w:proofErr w:type="spellStart"/>
      <w:r>
        <w:t>Уриковского</w:t>
      </w:r>
      <w:proofErr w:type="spellEnd"/>
      <w:r>
        <w:t xml:space="preserve"> </w:t>
      </w:r>
      <w:r w:rsidR="00EC404E">
        <w:t>муниципального образования</w:t>
      </w:r>
      <w:r>
        <w:t xml:space="preserve">. Это </w:t>
      </w:r>
      <w:proofErr w:type="gramStart"/>
      <w:r>
        <w:t>подстанция  «</w:t>
      </w:r>
      <w:proofErr w:type="spellStart"/>
      <w:proofErr w:type="gramEnd"/>
      <w:r>
        <w:t>Лыловщина</w:t>
      </w:r>
      <w:proofErr w:type="spellEnd"/>
      <w:r>
        <w:t xml:space="preserve">» 35/10 </w:t>
      </w:r>
      <w:proofErr w:type="spellStart"/>
      <w:r>
        <w:rPr>
          <w:i/>
        </w:rPr>
        <w:t>кВ</w:t>
      </w:r>
      <w:proofErr w:type="spellEnd"/>
      <w:r>
        <w:t xml:space="preserve"> (2х4 </w:t>
      </w:r>
      <w:r>
        <w:rPr>
          <w:i/>
        </w:rPr>
        <w:t>МВА</w:t>
      </w:r>
      <w:r>
        <w:t>) и подстанция «</w:t>
      </w:r>
      <w:proofErr w:type="spellStart"/>
      <w:r>
        <w:t>Карлук</w:t>
      </w:r>
      <w:proofErr w:type="spellEnd"/>
      <w:r>
        <w:t xml:space="preserve">» 110/10 </w:t>
      </w:r>
      <w:proofErr w:type="spellStart"/>
      <w:r>
        <w:rPr>
          <w:i/>
        </w:rPr>
        <w:t>кВ</w:t>
      </w:r>
      <w:proofErr w:type="spellEnd"/>
      <w:r>
        <w:t xml:space="preserve"> (2х10 </w:t>
      </w:r>
      <w:r>
        <w:rPr>
          <w:i/>
        </w:rPr>
        <w:t>МВА</w:t>
      </w:r>
      <w:r>
        <w:t xml:space="preserve">). </w:t>
      </w:r>
    </w:p>
    <w:p w:rsidR="00D97901" w:rsidRDefault="00D97901" w:rsidP="00D97901">
      <w:pPr>
        <w:ind w:left="-10" w:right="139"/>
      </w:pPr>
      <w:r>
        <w:t xml:space="preserve"> Указанные выше подстанции и магистральные электрические сети находятся в собственности ОАО «Иркутскэнерго». Их эксплуатацию в настоящее время осуществляют 2 филиала ОАО «Иркутская электросетевая компания»: «Восточные электрические сети» (зона обслуживания – северная часть </w:t>
      </w:r>
      <w:proofErr w:type="spellStart"/>
      <w:r>
        <w:t>Уриковского</w:t>
      </w:r>
      <w:proofErr w:type="spellEnd"/>
      <w:r>
        <w:t xml:space="preserve"> МО – с. </w:t>
      </w:r>
      <w:proofErr w:type="spellStart"/>
      <w:r>
        <w:t>Урик</w:t>
      </w:r>
      <w:proofErr w:type="spellEnd"/>
      <w:r>
        <w:t xml:space="preserve">, д. Ангара, з. Глазунова, д. Грановщина, </w:t>
      </w:r>
      <w:proofErr w:type="spellStart"/>
      <w:r>
        <w:t>д.Московщина</w:t>
      </w:r>
      <w:proofErr w:type="spellEnd"/>
      <w:r>
        <w:t xml:space="preserve">, д. Столбова, д. </w:t>
      </w:r>
      <w:proofErr w:type="spellStart"/>
      <w:r>
        <w:t>Хайрюзовка</w:t>
      </w:r>
      <w:proofErr w:type="spellEnd"/>
      <w:r>
        <w:t xml:space="preserve">) и «Южные электрические сети» (зона обслуживания – южная часть </w:t>
      </w:r>
      <w:proofErr w:type="spellStart"/>
      <w:r>
        <w:t>Уриковского</w:t>
      </w:r>
      <w:proofErr w:type="spellEnd"/>
      <w:r>
        <w:t xml:space="preserve"> </w:t>
      </w:r>
      <w:r w:rsidR="00EC404E">
        <w:t>муниципального образования</w:t>
      </w:r>
      <w:r>
        <w:t xml:space="preserve"> – п. Малая Топка и </w:t>
      </w:r>
      <w:proofErr w:type="spellStart"/>
      <w:r>
        <w:t>д.Парфёновка</w:t>
      </w:r>
      <w:proofErr w:type="spellEnd"/>
      <w:r>
        <w:t xml:space="preserve">). </w:t>
      </w:r>
    </w:p>
    <w:p w:rsidR="00D97901" w:rsidRDefault="00D97901" w:rsidP="00D97901">
      <w:pPr>
        <w:ind w:left="-10" w:right="142"/>
      </w:pPr>
      <w:r>
        <w:t xml:space="preserve">Для удобства идентификации в настоящей Программе систем электроснабжения </w:t>
      </w:r>
      <w:proofErr w:type="spellStart"/>
      <w:r>
        <w:t>Уриковского</w:t>
      </w:r>
      <w:proofErr w:type="spellEnd"/>
      <w:r>
        <w:t xml:space="preserve"> </w:t>
      </w:r>
      <w:r w:rsidR="00EC404E">
        <w:t>муниципального образования</w:t>
      </w:r>
      <w:r>
        <w:t xml:space="preserve"> данные системы названы «Восточная» и «Южная» - по названиям обслуживающих организаций. </w:t>
      </w:r>
    </w:p>
    <w:p w:rsidR="00D97901" w:rsidRDefault="00D97901" w:rsidP="00D97901">
      <w:pPr>
        <w:spacing w:after="343" w:line="259" w:lineRule="auto"/>
        <w:ind w:left="1" w:firstLine="0"/>
        <w:jc w:val="left"/>
      </w:pPr>
      <w:r>
        <w:t xml:space="preserve"> </w:t>
      </w:r>
    </w:p>
    <w:p w:rsidR="00D97901" w:rsidRDefault="00D97901" w:rsidP="00D97901">
      <w:pPr>
        <w:pStyle w:val="7"/>
        <w:ind w:left="-1"/>
      </w:pPr>
      <w:r>
        <w:t>6.3.4.1.</w:t>
      </w:r>
      <w:r>
        <w:rPr>
          <w:rFonts w:ascii="Arial" w:eastAsia="Arial" w:hAnsi="Arial" w:cs="Arial"/>
        </w:rPr>
        <w:t xml:space="preserve"> </w:t>
      </w:r>
      <w:r>
        <w:t xml:space="preserve">Источники электроснабжения </w:t>
      </w:r>
    </w:p>
    <w:p w:rsidR="00D97901" w:rsidRDefault="00D97901" w:rsidP="00D97901">
      <w:pPr>
        <w:ind w:left="-10" w:right="141"/>
      </w:pPr>
      <w:r>
        <w:t xml:space="preserve">По данным эксплуатирующих организаций, в настоящее время понизительные станции, которые обеспечивают электроснабжение </w:t>
      </w:r>
      <w:proofErr w:type="spellStart"/>
      <w:r>
        <w:t>Уриковского</w:t>
      </w:r>
      <w:proofErr w:type="spellEnd"/>
      <w:r>
        <w:t xml:space="preserve"> </w:t>
      </w:r>
      <w:r w:rsidR="00EC404E">
        <w:t>муниципального образования</w:t>
      </w:r>
      <w:r>
        <w:t xml:space="preserve">, имеют резерв располагаемой мощности. </w:t>
      </w:r>
    </w:p>
    <w:p w:rsidR="00D97901" w:rsidRDefault="00D97901" w:rsidP="00D97901">
      <w:pPr>
        <w:spacing w:after="343" w:line="259" w:lineRule="auto"/>
        <w:ind w:left="721" w:firstLine="0"/>
        <w:jc w:val="left"/>
      </w:pPr>
      <w:r>
        <w:t xml:space="preserve"> </w:t>
      </w:r>
    </w:p>
    <w:p w:rsidR="00D97901" w:rsidRDefault="00D97901" w:rsidP="00D97901">
      <w:pPr>
        <w:pStyle w:val="7"/>
        <w:ind w:left="-1"/>
      </w:pPr>
      <w:r>
        <w:t>6.3.4.2.</w:t>
      </w:r>
      <w:r>
        <w:rPr>
          <w:rFonts w:ascii="Arial" w:eastAsia="Arial" w:hAnsi="Arial" w:cs="Arial"/>
        </w:rPr>
        <w:t xml:space="preserve"> </w:t>
      </w:r>
      <w:r>
        <w:t xml:space="preserve">Сети электроснабжения </w:t>
      </w:r>
    </w:p>
    <w:p w:rsidR="00D97901" w:rsidRDefault="00D97901" w:rsidP="00D97901">
      <w:pPr>
        <w:ind w:left="-10" w:right="142"/>
      </w:pPr>
      <w:r>
        <w:t xml:space="preserve">По данным генерального плана [10], по территории </w:t>
      </w:r>
      <w:proofErr w:type="spellStart"/>
      <w:r>
        <w:t>Уриковского</w:t>
      </w:r>
      <w:proofErr w:type="spellEnd"/>
      <w:r>
        <w:t xml:space="preserve"> </w:t>
      </w:r>
      <w:r w:rsidR="00EC404E">
        <w:t>муниципального образования</w:t>
      </w:r>
      <w:r>
        <w:t xml:space="preserve"> проходят магистральные сети электроснабжения напряжением 35 </w:t>
      </w:r>
      <w:proofErr w:type="spellStart"/>
      <w:r>
        <w:rPr>
          <w:i/>
        </w:rPr>
        <w:t>кВ</w:t>
      </w:r>
      <w:proofErr w:type="spellEnd"/>
      <w:r>
        <w:t xml:space="preserve"> и выше: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ВЛ 110 </w:t>
      </w:r>
      <w:proofErr w:type="spellStart"/>
      <w:r>
        <w:t>кВ</w:t>
      </w:r>
      <w:proofErr w:type="spellEnd"/>
      <w:r>
        <w:t xml:space="preserve"> ПС «Правобережная» - ПС «</w:t>
      </w:r>
      <w:proofErr w:type="spellStart"/>
      <w:r>
        <w:t>Усть</w:t>
      </w:r>
      <w:proofErr w:type="spellEnd"/>
      <w:r>
        <w:t xml:space="preserve">-Орда»,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ВЛ 110 </w:t>
      </w:r>
      <w:proofErr w:type="spellStart"/>
      <w:r>
        <w:t>кВ</w:t>
      </w:r>
      <w:proofErr w:type="spellEnd"/>
      <w:r>
        <w:t xml:space="preserve"> ТЭЦ-10 – ПС «Никольск». </w:t>
      </w:r>
    </w:p>
    <w:p w:rsidR="00D97901" w:rsidRDefault="00D97901" w:rsidP="00D97901">
      <w:pPr>
        <w:spacing w:after="343" w:line="259" w:lineRule="auto"/>
        <w:ind w:left="2" w:firstLine="0"/>
        <w:jc w:val="left"/>
      </w:pPr>
      <w:r>
        <w:t xml:space="preserve"> </w:t>
      </w:r>
    </w:p>
    <w:p w:rsidR="00D97901" w:rsidRDefault="00D97901" w:rsidP="00D97901">
      <w:pPr>
        <w:pStyle w:val="7"/>
        <w:ind w:left="-1"/>
      </w:pPr>
      <w:r>
        <w:t>6.3.4.3.</w:t>
      </w:r>
      <w:r>
        <w:rPr>
          <w:rFonts w:ascii="Arial" w:eastAsia="Arial" w:hAnsi="Arial" w:cs="Arial"/>
        </w:rPr>
        <w:t xml:space="preserve"> </w:t>
      </w:r>
      <w:r>
        <w:t xml:space="preserve">Проблемы в функционировании систем электроснабжения </w:t>
      </w:r>
    </w:p>
    <w:p w:rsidR="00D97901" w:rsidRDefault="00D97901" w:rsidP="00D97901">
      <w:pPr>
        <w:ind w:left="-10" w:right="142"/>
      </w:pPr>
      <w:r>
        <w:t xml:space="preserve">По информации, полученной от специалистов эксплуатирующих организаций, в эксплуатации систем электроснабжения </w:t>
      </w:r>
      <w:proofErr w:type="spellStart"/>
      <w:r>
        <w:t>Уриковского</w:t>
      </w:r>
      <w:proofErr w:type="spellEnd"/>
      <w:r>
        <w:t xml:space="preserve"> </w:t>
      </w:r>
      <w:r w:rsidR="00EC404E">
        <w:t>муниципального образования</w:t>
      </w:r>
      <w:r>
        <w:t xml:space="preserve"> в настоящее время нет значительных технических и технологических проблем. Основной проблемой является возникновение незначительных перепадов напряжения в часы максимального электропотребления. Другой немаловажной проблемой является ветхость опор электрических сетей. </w:t>
      </w:r>
    </w:p>
    <w:p w:rsidR="00D97901" w:rsidRDefault="00D97901" w:rsidP="00D97901">
      <w:pPr>
        <w:ind w:left="-10" w:right="60"/>
      </w:pPr>
      <w:r>
        <w:t xml:space="preserve">По данным, полученным от специалистов эксплуатирующих организаций, для оптимального распределения электроэнергии между потребителями (существующими и запланированными на перспективу) необходимо преобразовать некоторые распределительные пункты в понизительные станции. Кроме того, необходимо построить новые подстанции и новые участки электрических сетей. </w:t>
      </w:r>
    </w:p>
    <w:p w:rsidR="00D97901" w:rsidRDefault="00D97901" w:rsidP="00D97901">
      <w:pPr>
        <w:spacing w:after="37" w:line="259" w:lineRule="auto"/>
        <w:ind w:left="2" w:firstLine="0"/>
        <w:jc w:val="left"/>
      </w:pPr>
      <w:r>
        <w:t xml:space="preserve"> </w:t>
      </w:r>
    </w:p>
    <w:p w:rsidR="00D97901" w:rsidRDefault="00D97901" w:rsidP="00D97901">
      <w:pPr>
        <w:spacing w:after="102" w:line="259" w:lineRule="auto"/>
        <w:ind w:left="2" w:firstLine="0"/>
        <w:jc w:val="left"/>
      </w:pPr>
      <w:r>
        <w:t xml:space="preserve"> </w:t>
      </w:r>
    </w:p>
    <w:p w:rsidR="00D97901" w:rsidRDefault="00D97901" w:rsidP="00D97901">
      <w:pPr>
        <w:pStyle w:val="4"/>
        <w:spacing w:after="93"/>
        <w:ind w:left="-3" w:right="0"/>
      </w:pPr>
      <w:r>
        <w:t>6.3.5.</w:t>
      </w:r>
      <w:r>
        <w:rPr>
          <w:rFonts w:ascii="Arial" w:eastAsia="Arial" w:hAnsi="Arial" w:cs="Arial"/>
        </w:rPr>
        <w:t xml:space="preserve"> </w:t>
      </w:r>
      <w:r>
        <w:t xml:space="preserve">ГАЗОСНАБЖЕНИЕ  </w:t>
      </w:r>
    </w:p>
    <w:p w:rsidR="00D97901" w:rsidRDefault="00D97901" w:rsidP="00D97901">
      <w:pPr>
        <w:spacing w:after="36" w:line="259" w:lineRule="auto"/>
        <w:ind w:left="2" w:firstLine="0"/>
        <w:jc w:val="left"/>
      </w:pPr>
      <w:r>
        <w:t xml:space="preserve"> </w:t>
      </w:r>
    </w:p>
    <w:p w:rsidR="000849BD" w:rsidRDefault="00D97901" w:rsidP="000849BD">
      <w:pPr>
        <w:ind w:left="-10" w:right="60"/>
      </w:pPr>
      <w:r>
        <w:t xml:space="preserve">В настоящее время на территории </w:t>
      </w:r>
      <w:proofErr w:type="spellStart"/>
      <w:r>
        <w:t>Уриковского</w:t>
      </w:r>
      <w:proofErr w:type="spellEnd"/>
      <w:r>
        <w:t xml:space="preserve"> </w:t>
      </w:r>
      <w:r w:rsidR="00EC404E">
        <w:t>муниципального образования</w:t>
      </w:r>
      <w:r>
        <w:t xml:space="preserve"> газоснабжение осуществляется</w:t>
      </w:r>
      <w:r w:rsidR="000849BD">
        <w:t xml:space="preserve"> </w:t>
      </w:r>
      <w:r w:rsidR="000849BD">
        <w:t>автотранспортом ОАО «</w:t>
      </w:r>
      <w:proofErr w:type="spellStart"/>
      <w:r w:rsidR="000849BD">
        <w:t>Иркутскоблгаз</w:t>
      </w:r>
      <w:proofErr w:type="spellEnd"/>
      <w:r w:rsidR="000849BD">
        <w:t xml:space="preserve">» по предварительным заявкам населения, направляемым администрацией. Газ используется только в бытовых баллонах. Населением газ используется только для </w:t>
      </w:r>
      <w:proofErr w:type="spellStart"/>
      <w:r w:rsidR="000849BD">
        <w:t>пищеприготовления</w:t>
      </w:r>
      <w:proofErr w:type="spellEnd"/>
      <w:r w:rsidR="000849BD">
        <w:t xml:space="preserve">. </w:t>
      </w:r>
    </w:p>
    <w:p w:rsidR="00D97901" w:rsidRDefault="000849BD" w:rsidP="000849BD">
      <w:pPr>
        <w:ind w:left="-10" w:right="60"/>
      </w:pPr>
      <w:r>
        <w:t xml:space="preserve">В настоящее время потребность в газификации для населенных пунктов </w:t>
      </w:r>
      <w:proofErr w:type="spellStart"/>
      <w:r>
        <w:t>Уриковского</w:t>
      </w:r>
      <w:proofErr w:type="spellEnd"/>
      <w:r>
        <w:t xml:space="preserve"> муниципального образования путем строительства магистрального газопровода отсутствует.</w:t>
      </w:r>
    </w:p>
    <w:p w:rsidR="00D97901" w:rsidRDefault="00D97901" w:rsidP="00D97901">
      <w:pPr>
        <w:spacing w:after="37" w:line="259" w:lineRule="auto"/>
        <w:ind w:left="1" w:firstLine="0"/>
        <w:jc w:val="left"/>
      </w:pPr>
      <w:r>
        <w:t xml:space="preserve"> </w:t>
      </w:r>
    </w:p>
    <w:p w:rsidR="00D97901" w:rsidRDefault="00D97901" w:rsidP="00D97901">
      <w:pPr>
        <w:spacing w:after="103" w:line="259" w:lineRule="auto"/>
        <w:ind w:left="1" w:firstLine="0"/>
        <w:jc w:val="left"/>
      </w:pPr>
      <w:r>
        <w:t xml:space="preserve"> </w:t>
      </w:r>
    </w:p>
    <w:p w:rsidR="00D97901" w:rsidRDefault="00D97901" w:rsidP="00D97901">
      <w:pPr>
        <w:pStyle w:val="4"/>
        <w:spacing w:after="93"/>
        <w:ind w:left="-3" w:right="0"/>
      </w:pPr>
      <w:r>
        <w:t>6.3.6.</w:t>
      </w:r>
      <w:r>
        <w:rPr>
          <w:rFonts w:ascii="Arial" w:eastAsia="Arial" w:hAnsi="Arial" w:cs="Arial"/>
        </w:rPr>
        <w:t xml:space="preserve"> </w:t>
      </w:r>
      <w:r>
        <w:t xml:space="preserve">СБОР И УТИЛИЗАЦИЯ ТВЁРДЫХ БЫТОВЫХ ОТХОДОВ  </w:t>
      </w:r>
    </w:p>
    <w:p w:rsidR="00D97901" w:rsidRDefault="00D97901" w:rsidP="00D97901">
      <w:pPr>
        <w:spacing w:after="37" w:line="259" w:lineRule="auto"/>
        <w:ind w:left="1" w:firstLine="0"/>
        <w:jc w:val="left"/>
      </w:pPr>
      <w:r>
        <w:t xml:space="preserve"> </w:t>
      </w:r>
    </w:p>
    <w:p w:rsidR="00684DD7" w:rsidRDefault="00684DD7" w:rsidP="00684DD7">
      <w:pPr>
        <w:ind w:left="-10" w:right="60"/>
      </w:pPr>
      <w:r>
        <w:t xml:space="preserve">В настоящее время сбор и вывоз твёрдых бытовых отходов (далее также – ТБО, мусор, отходы) организован во всех населённых пунктах </w:t>
      </w:r>
      <w:proofErr w:type="spellStart"/>
      <w:r>
        <w:t>Уриковского</w:t>
      </w:r>
      <w:proofErr w:type="spellEnd"/>
      <w:r>
        <w:t xml:space="preserve"> муниципального образования. </w:t>
      </w:r>
    </w:p>
    <w:p w:rsidR="00684DD7" w:rsidRDefault="00684DD7" w:rsidP="00684DD7">
      <w:pPr>
        <w:ind w:left="-9" w:right="60" w:firstLine="712"/>
      </w:pPr>
      <w:r>
        <w:t xml:space="preserve">ООО «РТ-НЭО Иркутск» является региональным оператором по обращению с твердыми коммунальными отходами на территории Иркутской области с 01.01.2019 года на основании Соглашения от 28.04.2018 года, заключенного между Министерством жилищной политики, энергетики и транспорта Иркутской области. В настоящее время ООО «РТ-НЭО Иркутск» на территории </w:t>
      </w:r>
      <w:proofErr w:type="spellStart"/>
      <w:r>
        <w:t>Уриковского</w:t>
      </w:r>
      <w:proofErr w:type="spellEnd"/>
      <w:r>
        <w:t xml:space="preserve"> муниципального образования обслуживает только контейнерные площадки, оборудованные в соответствии с действующим законодательством в п. Малая Топка (с 1 января 2019 года) и д. </w:t>
      </w:r>
      <w:proofErr w:type="spellStart"/>
      <w:r>
        <w:t>Московщина</w:t>
      </w:r>
      <w:proofErr w:type="spellEnd"/>
      <w:r>
        <w:t xml:space="preserve"> (с 1 июня 2019 года). В частном секторе </w:t>
      </w:r>
      <w:proofErr w:type="spellStart"/>
      <w:r>
        <w:t>подворовой</w:t>
      </w:r>
      <w:proofErr w:type="spellEnd"/>
      <w:r>
        <w:t xml:space="preserve"> сбор и вывоз производится в частном порядке. </w:t>
      </w:r>
    </w:p>
    <w:p w:rsidR="00684DD7" w:rsidRDefault="00684DD7" w:rsidP="00684DD7">
      <w:pPr>
        <w:ind w:left="-10" w:right="60"/>
      </w:pPr>
      <w:r>
        <w:t xml:space="preserve">29.12.2018 года Постановлением главы администрации </w:t>
      </w:r>
      <w:proofErr w:type="spellStart"/>
      <w:r>
        <w:t>Уриковского</w:t>
      </w:r>
      <w:proofErr w:type="spellEnd"/>
      <w:r>
        <w:t xml:space="preserve"> муниципального образования утверждена Генеральная схема очистки территории </w:t>
      </w:r>
      <w:proofErr w:type="spellStart"/>
      <w:r>
        <w:t>Уриковского</w:t>
      </w:r>
      <w:proofErr w:type="spellEnd"/>
      <w:r>
        <w:t xml:space="preserve"> муниципального образования на 2019-2021 годы, планом проведения мероприятий которой является ликвидация несанкционированных свалок, очистка общественных мест, приобретение контейнеров, мероприятия по экологическому воспитанию населения. </w:t>
      </w:r>
    </w:p>
    <w:p w:rsidR="00D97901" w:rsidRDefault="00D97901" w:rsidP="00D97901">
      <w:pPr>
        <w:spacing w:after="343" w:line="259" w:lineRule="auto"/>
        <w:ind w:left="1" w:firstLine="0"/>
        <w:jc w:val="left"/>
      </w:pPr>
      <w:r>
        <w:t xml:space="preserve"> </w:t>
      </w:r>
    </w:p>
    <w:p w:rsidR="00D97901" w:rsidRDefault="00D97901" w:rsidP="00D97901">
      <w:pPr>
        <w:pStyle w:val="7"/>
        <w:ind w:left="-1"/>
      </w:pPr>
      <w:r>
        <w:t>6.3.6.1.</w:t>
      </w:r>
      <w:r>
        <w:rPr>
          <w:rFonts w:ascii="Arial" w:eastAsia="Arial" w:hAnsi="Arial" w:cs="Arial"/>
        </w:rPr>
        <w:t xml:space="preserve"> </w:t>
      </w:r>
      <w:r>
        <w:t xml:space="preserve">Площадки для сбора ТБО и полигоны ТБО </w:t>
      </w:r>
    </w:p>
    <w:p w:rsidR="00684DD7" w:rsidRDefault="00684DD7" w:rsidP="00684DD7">
      <w:pPr>
        <w:ind w:left="-10" w:right="60"/>
      </w:pPr>
      <w:r>
        <w:t xml:space="preserve">В соответствии с Методикой расчета количества мест (площадок) накопления твердых коммунальных отходов на территории сельских поселений, входящих в состав Иркутского районного муниципального образования, утвержденной постановлением администрации Иркутского районного муниципального образования 08.02.2019 года № 57, а также сведений о численности, направленной Территориальным органом Федеральной службы государственной статистики по Иркутской области от 01.01.2018 года, общее количество, </w:t>
      </w:r>
      <w:proofErr w:type="spellStart"/>
      <w:r>
        <w:t>необходиоме</w:t>
      </w:r>
      <w:proofErr w:type="spellEnd"/>
      <w:r>
        <w:t xml:space="preserve"> для накопления отходов в </w:t>
      </w:r>
      <w:proofErr w:type="spellStart"/>
      <w:r>
        <w:t>Уриковском</w:t>
      </w:r>
      <w:proofErr w:type="spellEnd"/>
      <w:r>
        <w:t xml:space="preserve"> муниципальном образовании, составляет 220 мусорных контейнеров. В настоящее время на территории населенных пунктов </w:t>
      </w:r>
      <w:proofErr w:type="spellStart"/>
      <w:r>
        <w:t>Уриковского</w:t>
      </w:r>
      <w:proofErr w:type="spellEnd"/>
      <w:r>
        <w:t xml:space="preserve"> муниципального образования 54 мусорных контейнера, оборудовано 2 площадки под их размещение. Данные контейнеры представляют собой металлические баки объёмом 0.75 </w:t>
      </w:r>
      <w:r>
        <w:rPr>
          <w:i/>
        </w:rPr>
        <w:t>м</w:t>
      </w:r>
      <w:r>
        <w:rPr>
          <w:i/>
          <w:vertAlign w:val="superscript"/>
        </w:rPr>
        <w:t>3</w:t>
      </w:r>
      <w:r>
        <w:t xml:space="preserve"> каждый.</w:t>
      </w:r>
    </w:p>
    <w:p w:rsidR="00684DD7" w:rsidRDefault="00684DD7" w:rsidP="00684DD7">
      <w:pPr>
        <w:ind w:left="-10" w:right="60"/>
      </w:pPr>
      <w:r>
        <w:t xml:space="preserve">С 2019 года в соответствии с Постановлением Правительства Иркутской области от 19.07.2019 № 568-пп в Министерство природных ресурсов и экологии Иркутской области подана заявка на устройство мест (площадок) накопления твердых коммунальных отходов и приобретение контейнеров. </w:t>
      </w:r>
    </w:p>
    <w:p w:rsidR="00684DD7" w:rsidRDefault="00684DD7" w:rsidP="00684DD7">
      <w:pPr>
        <w:ind w:left="-10" w:right="60"/>
      </w:pPr>
      <w:r>
        <w:t xml:space="preserve">В настоящее время отходы вывозятся на Иркутский полигон ТБО, расположенный на 5-ом </w:t>
      </w:r>
      <w:r>
        <w:rPr>
          <w:i/>
        </w:rPr>
        <w:t>км</w:t>
      </w:r>
      <w:r>
        <w:t xml:space="preserve"> Александровского тракта. В настоящее время площадь данного полигона составляет 47 </w:t>
      </w:r>
      <w:r>
        <w:rPr>
          <w:i/>
        </w:rPr>
        <w:t>га</w:t>
      </w:r>
      <w:r>
        <w:t xml:space="preserve">. </w:t>
      </w:r>
    </w:p>
    <w:p w:rsidR="00D97901" w:rsidRDefault="00D97901" w:rsidP="00D97901">
      <w:pPr>
        <w:spacing w:after="342" w:line="259" w:lineRule="auto"/>
        <w:ind w:left="0" w:firstLine="0"/>
        <w:jc w:val="left"/>
      </w:pPr>
    </w:p>
    <w:p w:rsidR="00D97901" w:rsidRDefault="00D97901" w:rsidP="00D97901">
      <w:pPr>
        <w:pStyle w:val="7"/>
        <w:ind w:left="-1"/>
      </w:pPr>
      <w:r>
        <w:t>6.3.6.2.</w:t>
      </w:r>
      <w:r>
        <w:rPr>
          <w:rFonts w:ascii="Arial" w:eastAsia="Arial" w:hAnsi="Arial" w:cs="Arial"/>
        </w:rPr>
        <w:t xml:space="preserve"> </w:t>
      </w:r>
      <w:r>
        <w:t xml:space="preserve">Транспортировка ТБО </w:t>
      </w:r>
    </w:p>
    <w:p w:rsidR="00684DD7" w:rsidRDefault="00684DD7" w:rsidP="00684DD7">
      <w:pPr>
        <w:spacing w:after="32"/>
        <w:ind w:left="-10" w:right="60"/>
      </w:pPr>
      <w:r>
        <w:t xml:space="preserve">Транспортировка ТБО в настоящее время мусоровозами ООО «РТ-НЭО Иркутск», периодичность вывоза соответствует скорости накопления ТКО. </w:t>
      </w:r>
    </w:p>
    <w:p w:rsidR="00684DD7" w:rsidRDefault="00684DD7" w:rsidP="00684DD7">
      <w:pPr>
        <w:ind w:left="-10" w:right="60"/>
      </w:pPr>
      <w:r>
        <w:t xml:space="preserve">Номинальная вместимость имеющихся мусоровозов и периодичность их задействования являются приемлемыми для существующих в настоящее время объёмов и скорости накопления мусора.  </w:t>
      </w:r>
    </w:p>
    <w:p w:rsidR="00D97901" w:rsidRDefault="00D97901" w:rsidP="00D97901">
      <w:pPr>
        <w:spacing w:after="343" w:line="259" w:lineRule="auto"/>
        <w:ind w:left="2" w:firstLine="0"/>
        <w:jc w:val="left"/>
      </w:pPr>
      <w:r>
        <w:t xml:space="preserve"> </w:t>
      </w:r>
    </w:p>
    <w:p w:rsidR="00D97901" w:rsidRDefault="00D97901" w:rsidP="00D97901">
      <w:pPr>
        <w:pStyle w:val="7"/>
        <w:ind w:left="-1"/>
      </w:pPr>
      <w:r>
        <w:t>6.3.6.3.</w:t>
      </w:r>
      <w:r>
        <w:rPr>
          <w:rFonts w:ascii="Arial" w:eastAsia="Arial" w:hAnsi="Arial" w:cs="Arial"/>
        </w:rPr>
        <w:t xml:space="preserve"> </w:t>
      </w:r>
      <w:r>
        <w:t xml:space="preserve">Проблемы в функционировании систем сбора и утилизации твёрдых бытовых отходов </w:t>
      </w:r>
    </w:p>
    <w:p w:rsidR="00684DD7" w:rsidRDefault="00684DD7" w:rsidP="00684DD7">
      <w:pPr>
        <w:ind w:left="-10" w:right="60"/>
      </w:pPr>
      <w:r>
        <w:t>В сельских населенных пунктах отсутствуют земельные участки, соответствующие требования законодательства для устройства мест (площадок) накопления, что не позволяет в полном объеме обеспечить их необходимым количеством контейнеров.</w:t>
      </w:r>
    </w:p>
    <w:p w:rsidR="00684DD7" w:rsidRDefault="00684DD7" w:rsidP="00684DD7">
      <w:pPr>
        <w:ind w:left="-10" w:right="60"/>
      </w:pPr>
      <w:r>
        <w:t xml:space="preserve">Также одной из проблем функционированию системы сбора твердых бытовых отходов является сбой в графике вывоза в связи с изменением графика с ночного времени на дневное (с целью соблюдения законодательства о тишине), замена перевозчиков. </w:t>
      </w:r>
    </w:p>
    <w:p w:rsidR="00684DD7" w:rsidRDefault="00684DD7" w:rsidP="00684DD7">
      <w:pPr>
        <w:ind w:left="-10" w:right="60"/>
      </w:pPr>
      <w:r>
        <w:t xml:space="preserve">Система утилизации твердых коммунальных отходов с настоящее время относится к компетенции регионального оператора. В настоящее время региональным оператором разрабатывается концепция развития системы утилизации твердых коммунальных отходов. </w:t>
      </w:r>
    </w:p>
    <w:p w:rsidR="00D97901" w:rsidRDefault="00D97901" w:rsidP="00D97901">
      <w:pPr>
        <w:spacing w:after="37" w:line="259" w:lineRule="auto"/>
        <w:ind w:left="721" w:firstLine="0"/>
        <w:jc w:val="left"/>
      </w:pPr>
      <w:r>
        <w:t xml:space="preserve"> </w:t>
      </w:r>
    </w:p>
    <w:p w:rsidR="00D97901" w:rsidRDefault="00D97901" w:rsidP="00D97901">
      <w:pPr>
        <w:spacing w:after="0" w:line="259" w:lineRule="auto"/>
        <w:ind w:left="2" w:firstLine="0"/>
        <w:jc w:val="left"/>
      </w:pPr>
      <w:r>
        <w:t xml:space="preserve"> </w:t>
      </w:r>
    </w:p>
    <w:p w:rsidR="00D97901" w:rsidRPr="00690EC9" w:rsidRDefault="00D97901" w:rsidP="00690EC9">
      <w:pPr>
        <w:rPr>
          <w:b/>
          <w:sz w:val="30"/>
          <w:szCs w:val="30"/>
        </w:rPr>
      </w:pPr>
      <w:r w:rsidRPr="00690EC9">
        <w:rPr>
          <w:b/>
          <w:sz w:val="30"/>
          <w:szCs w:val="30"/>
        </w:rPr>
        <w:t>6.4.</w:t>
      </w:r>
      <w:r w:rsidRPr="00690EC9">
        <w:rPr>
          <w:rFonts w:ascii="Arial" w:eastAsia="Arial" w:hAnsi="Arial" w:cs="Arial"/>
          <w:b/>
          <w:sz w:val="30"/>
          <w:szCs w:val="30"/>
        </w:rPr>
        <w:t xml:space="preserve"> </w:t>
      </w:r>
      <w:r w:rsidRPr="00690EC9">
        <w:rPr>
          <w:b/>
          <w:sz w:val="30"/>
          <w:szCs w:val="30"/>
        </w:rPr>
        <w:t xml:space="preserve">МЕРОПРИЯТИЯ В ОБЛАСТИ ЭНЕРГО- И РЕСУРСОСБЕРЕЖЕНИЯ </w:t>
      </w:r>
    </w:p>
    <w:p w:rsidR="00D97901" w:rsidRDefault="00D97901" w:rsidP="00D97901">
      <w:pPr>
        <w:spacing w:after="37" w:line="259" w:lineRule="auto"/>
        <w:ind w:left="1" w:firstLine="0"/>
        <w:jc w:val="left"/>
      </w:pPr>
      <w:r>
        <w:t xml:space="preserve"> </w:t>
      </w:r>
    </w:p>
    <w:p w:rsidR="00D97901" w:rsidRDefault="00D97901" w:rsidP="00D97901">
      <w:pPr>
        <w:ind w:left="-10" w:right="60"/>
      </w:pPr>
      <w:r>
        <w:t xml:space="preserve">На момент разработки настоящей Программы администрацией поселения и организациями коммунальной инфраструктуры не было утверждено программ, определяющих мероприятия в области </w:t>
      </w:r>
      <w:proofErr w:type="spellStart"/>
      <w:r>
        <w:t>энерго</w:t>
      </w:r>
      <w:proofErr w:type="spellEnd"/>
      <w:r>
        <w:t xml:space="preserve">- и ресурсосбережения, и не велись работы по их разработке. </w:t>
      </w:r>
    </w:p>
    <w:p w:rsidR="00D97901" w:rsidRDefault="00D97901" w:rsidP="00D97901">
      <w:pPr>
        <w:ind w:left="-10" w:right="60"/>
      </w:pPr>
      <w:r>
        <w:t xml:space="preserve">В составе мероприятий по развитию систем коммунальной инфраструктуры, запланированных настоящей Программой на срок 2016-2025 гг., можно выделить мероприятия в области </w:t>
      </w:r>
      <w:proofErr w:type="spellStart"/>
      <w:r>
        <w:t>энерго</w:t>
      </w:r>
      <w:proofErr w:type="spellEnd"/>
      <w:r>
        <w:t xml:space="preserve">- и ресурсосбережения. Данные мероприятия представлены в </w:t>
      </w:r>
      <w:r>
        <w:rPr>
          <w:i/>
        </w:rPr>
        <w:t>Табл. 6.17</w:t>
      </w:r>
      <w:r>
        <w:t xml:space="preserve">. </w:t>
      </w:r>
    </w:p>
    <w:p w:rsidR="00D97901" w:rsidRDefault="00D97901" w:rsidP="00D97901">
      <w:pPr>
        <w:spacing w:after="38" w:line="259" w:lineRule="auto"/>
        <w:ind w:left="10" w:right="56" w:hanging="10"/>
        <w:jc w:val="right"/>
      </w:pPr>
      <w:r>
        <w:rPr>
          <w:b/>
          <w:i/>
        </w:rPr>
        <w:t xml:space="preserve">Табл. 6.17 </w:t>
      </w:r>
    </w:p>
    <w:p w:rsidR="00D97901" w:rsidRDefault="00D97901" w:rsidP="00D97901">
      <w:pPr>
        <w:spacing w:after="0" w:line="259" w:lineRule="auto"/>
        <w:ind w:left="-3" w:right="491" w:hanging="9"/>
      </w:pPr>
      <w:r>
        <w:rPr>
          <w:b/>
        </w:rPr>
        <w:t xml:space="preserve">Мероприятия в области </w:t>
      </w:r>
      <w:proofErr w:type="spellStart"/>
      <w:r>
        <w:rPr>
          <w:b/>
        </w:rPr>
        <w:t>энерго</w:t>
      </w:r>
      <w:proofErr w:type="spellEnd"/>
      <w:r>
        <w:rPr>
          <w:b/>
        </w:rPr>
        <w:t xml:space="preserve">- и ресурсосбережения, запланированные к реализации в </w:t>
      </w:r>
      <w:proofErr w:type="spellStart"/>
      <w:r>
        <w:rPr>
          <w:b/>
        </w:rPr>
        <w:t>Уриковском</w:t>
      </w:r>
      <w:proofErr w:type="spellEnd"/>
      <w:r>
        <w:rPr>
          <w:b/>
        </w:rPr>
        <w:t xml:space="preserve"> МО на период 2016-2025 гг. </w:t>
      </w:r>
    </w:p>
    <w:tbl>
      <w:tblPr>
        <w:tblStyle w:val="TableGrid"/>
        <w:tblW w:w="10138" w:type="dxa"/>
        <w:tblInd w:w="-107" w:type="dxa"/>
        <w:tblCellMar>
          <w:top w:w="68" w:type="dxa"/>
        </w:tblCellMar>
        <w:tblLook w:val="04A0" w:firstRow="1" w:lastRow="0" w:firstColumn="1" w:lastColumn="0" w:noHBand="0" w:noVBand="1"/>
      </w:tblPr>
      <w:tblGrid>
        <w:gridCol w:w="653"/>
        <w:gridCol w:w="4495"/>
        <w:gridCol w:w="3116"/>
        <w:gridCol w:w="1874"/>
      </w:tblGrid>
      <w:tr w:rsidR="00D97901" w:rsidTr="00D97901">
        <w:trPr>
          <w:trHeight w:val="39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93" w:firstLine="0"/>
              <w:jc w:val="left"/>
            </w:pPr>
            <w:r>
              <w:t xml:space="preserve">№  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" w:firstLine="0"/>
              <w:jc w:val="center"/>
            </w:pPr>
            <w:r>
              <w:t xml:space="preserve">Мероприятие 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" w:firstLine="0"/>
              <w:jc w:val="center"/>
            </w:pPr>
            <w:r>
              <w:t xml:space="preserve">Ожидаемый результат </w:t>
            </w:r>
          </w:p>
        </w:tc>
      </w:tr>
      <w:tr w:rsidR="00D97901" w:rsidTr="00D97901">
        <w:trPr>
          <w:trHeight w:val="39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I 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i/>
              </w:rPr>
              <w:t xml:space="preserve">Системы теплоснабжения 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</w:tr>
      <w:tr w:rsidR="00D97901" w:rsidTr="00D97901">
        <w:trPr>
          <w:trHeight w:val="116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08" w:firstLine="0"/>
            </w:pPr>
            <w:r>
              <w:t xml:space="preserve">Замена ветхих участков тепловых сетей на новые 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08" w:right="110" w:firstLine="0"/>
            </w:pPr>
            <w:r>
              <w:t xml:space="preserve">Снижение потерь теплоносителя в результате утечек и наружного охлаждения тепловых сетей </w:t>
            </w:r>
          </w:p>
        </w:tc>
      </w:tr>
      <w:tr w:rsidR="00D97901" w:rsidTr="00D97901">
        <w:trPr>
          <w:trHeight w:val="39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II 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i/>
              </w:rPr>
              <w:t>Системы водоснабжения</w:t>
            </w:r>
            <w:r>
              <w:t xml:space="preserve"> 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</w:tr>
      <w:tr w:rsidR="00D97901" w:rsidTr="00D97901">
        <w:trPr>
          <w:trHeight w:val="78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t xml:space="preserve">2 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08" w:firstLine="0"/>
              <w:jc w:val="left"/>
            </w:pPr>
            <w:r>
              <w:t xml:space="preserve">Установка новых скважинных насосов 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08" w:firstLine="0"/>
            </w:pPr>
            <w:r>
              <w:t xml:space="preserve">Повышение уровня надёжности функционирования систем ХВС </w:t>
            </w:r>
          </w:p>
        </w:tc>
      </w:tr>
      <w:tr w:rsidR="00D97901" w:rsidTr="00D97901">
        <w:trPr>
          <w:trHeight w:val="39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62" w:firstLine="0"/>
              <w:jc w:val="left"/>
            </w:pPr>
            <w:r>
              <w:rPr>
                <w:b/>
              </w:rPr>
              <w:t xml:space="preserve">III 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i/>
              </w:rPr>
              <w:t>Системы водоотведения</w:t>
            </w:r>
            <w:r>
              <w:t xml:space="preserve"> 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</w:tr>
      <w:tr w:rsidR="00D97901" w:rsidTr="00D97901">
        <w:trPr>
          <w:trHeight w:val="155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t xml:space="preserve">3 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86" w:lineRule="auto"/>
              <w:ind w:left="108" w:right="107" w:firstLine="0"/>
            </w:pPr>
            <w:r>
              <w:t xml:space="preserve">Строительство канализационной насосной станции, очистных сооружений </w:t>
            </w:r>
            <w:proofErr w:type="gramStart"/>
            <w:r>
              <w:t>и  сетей</w:t>
            </w:r>
            <w:proofErr w:type="gramEnd"/>
            <w:r>
              <w:t xml:space="preserve"> </w:t>
            </w:r>
          </w:p>
          <w:p w:rsidR="00D97901" w:rsidRDefault="00D97901" w:rsidP="00D97901">
            <w:pPr>
              <w:spacing w:after="0" w:line="259" w:lineRule="auto"/>
              <w:ind w:left="107" w:firstLine="0"/>
              <w:jc w:val="left"/>
            </w:pPr>
            <w:r>
              <w:t xml:space="preserve">водоотведения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0" w:line="259" w:lineRule="auto"/>
              <w:ind w:left="107" w:firstLine="0"/>
              <w:jc w:val="left"/>
            </w:pPr>
            <w:r>
              <w:t xml:space="preserve">Улучшение состояния среды </w:t>
            </w:r>
            <w:r>
              <w:tab/>
              <w:t xml:space="preserve">посредством централизованной водоотведения 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110" w:firstLine="0"/>
              <w:jc w:val="right"/>
            </w:pPr>
            <w:r>
              <w:t xml:space="preserve">окружающей организации системы </w:t>
            </w:r>
          </w:p>
        </w:tc>
      </w:tr>
      <w:tr w:rsidR="00D97901" w:rsidTr="00D97901">
        <w:trPr>
          <w:trHeight w:val="39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70" w:firstLine="0"/>
              <w:jc w:val="left"/>
            </w:pPr>
            <w:r>
              <w:rPr>
                <w:b/>
              </w:rPr>
              <w:t xml:space="preserve">IV 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i/>
              </w:rPr>
              <w:t>Системы электроснабжения</w:t>
            </w:r>
            <w: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</w:tr>
      <w:tr w:rsidR="00D97901" w:rsidTr="00D97901">
        <w:trPr>
          <w:trHeight w:val="271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t xml:space="preserve">4 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07" w:right="107" w:firstLine="1"/>
            </w:pPr>
            <w:r>
              <w:t xml:space="preserve">Строительство новых понизительных станций, преобразование существующих распределительных пунктов в понизительные станции, замена ветхих и прокладка новых линий электрической сети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0" w:line="259" w:lineRule="auto"/>
              <w:ind w:left="106" w:firstLine="0"/>
            </w:pPr>
            <w:r>
              <w:t xml:space="preserve">Оптимизация системы электрической энергии 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</w:pPr>
            <w:r>
              <w:t xml:space="preserve">распределения </w:t>
            </w:r>
          </w:p>
        </w:tc>
      </w:tr>
      <w:tr w:rsidR="00D97901" w:rsidTr="00D97901">
        <w:trPr>
          <w:trHeight w:val="39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26" w:firstLine="0"/>
              <w:jc w:val="left"/>
            </w:pPr>
            <w:r>
              <w:rPr>
                <w:b/>
              </w:rPr>
              <w:t xml:space="preserve">V 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0" w:line="259" w:lineRule="auto"/>
              <w:ind w:left="108" w:firstLine="0"/>
            </w:pPr>
            <w:r>
              <w:rPr>
                <w:b/>
                <w:i/>
              </w:rPr>
              <w:t>Система сбора и утилизации ТБО</w:t>
            </w:r>
            <w: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</w:tr>
      <w:tr w:rsidR="00D97901" w:rsidTr="00D97901">
        <w:trPr>
          <w:trHeight w:val="116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2" w:firstLine="0"/>
              <w:jc w:val="center"/>
            </w:pPr>
            <w:r>
              <w:t xml:space="preserve">5 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08" w:right="108" w:firstLine="0"/>
            </w:pPr>
            <w:r>
              <w:t xml:space="preserve">Строительство новых мусорных площадок, замена имеющихся мусорных контейнеров на новые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0" w:line="259" w:lineRule="auto"/>
              <w:ind w:left="109" w:firstLine="0"/>
              <w:jc w:val="left"/>
            </w:pPr>
            <w:r>
              <w:t xml:space="preserve">Улучшение состояния среды 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93" w:firstLine="0"/>
              <w:jc w:val="left"/>
            </w:pPr>
            <w:r>
              <w:t xml:space="preserve">окружающей </w:t>
            </w:r>
          </w:p>
        </w:tc>
      </w:tr>
    </w:tbl>
    <w:p w:rsidR="00D97901" w:rsidRDefault="00D97901" w:rsidP="00D97901">
      <w:pPr>
        <w:spacing w:after="102" w:line="259" w:lineRule="auto"/>
        <w:ind w:left="1" w:firstLine="0"/>
        <w:jc w:val="left"/>
      </w:pPr>
      <w:r>
        <w:t xml:space="preserve"> </w:t>
      </w:r>
    </w:p>
    <w:p w:rsidR="00D97901" w:rsidRPr="00690EC9" w:rsidRDefault="00D97901" w:rsidP="00690EC9">
      <w:pPr>
        <w:rPr>
          <w:b/>
          <w:sz w:val="30"/>
          <w:szCs w:val="30"/>
        </w:rPr>
      </w:pPr>
      <w:r w:rsidRPr="00690EC9">
        <w:rPr>
          <w:b/>
          <w:sz w:val="30"/>
          <w:szCs w:val="30"/>
        </w:rPr>
        <w:t>6.5.</w:t>
      </w:r>
      <w:r w:rsidRPr="00690EC9">
        <w:rPr>
          <w:rFonts w:ascii="Arial" w:eastAsia="Arial" w:hAnsi="Arial" w:cs="Arial"/>
          <w:b/>
          <w:sz w:val="30"/>
          <w:szCs w:val="30"/>
        </w:rPr>
        <w:t xml:space="preserve"> </w:t>
      </w:r>
      <w:r w:rsidRPr="00690EC9">
        <w:rPr>
          <w:b/>
          <w:sz w:val="30"/>
          <w:szCs w:val="30"/>
        </w:rPr>
        <w:t xml:space="preserve">ОБОСНОВАНИЕ ЦЕЛЕВЫХ ПОКАЗАТЕЛЕЙ РАЗВИТИЯ СООТВЕТСТВУЮЩЕЙ СИСТЕМЫ КОММУНАЛЬНОЙ ИНФРАСТРУКТУРЫ </w:t>
      </w:r>
    </w:p>
    <w:p w:rsidR="00D97901" w:rsidRDefault="00D97901" w:rsidP="00D97901">
      <w:pPr>
        <w:spacing w:after="37" w:line="259" w:lineRule="auto"/>
        <w:ind w:left="1" w:firstLine="0"/>
        <w:jc w:val="left"/>
      </w:pPr>
      <w:r>
        <w:t xml:space="preserve"> </w:t>
      </w:r>
    </w:p>
    <w:p w:rsidR="00D97901" w:rsidRDefault="00D97901" w:rsidP="00D97901">
      <w:pPr>
        <w:ind w:left="-10" w:right="60"/>
      </w:pPr>
      <w:r>
        <w:t xml:space="preserve">В данном разделе Программы приводится обоснование прогнозных значений целевых показателей развития систем коммунальной инфраструктуры, представленных выше в разделе 4 настоящей Программы. </w:t>
      </w:r>
    </w:p>
    <w:p w:rsidR="00D97901" w:rsidRDefault="00D97901" w:rsidP="00D97901">
      <w:pPr>
        <w:spacing w:after="41" w:line="259" w:lineRule="auto"/>
        <w:ind w:left="721" w:firstLine="0"/>
        <w:jc w:val="left"/>
      </w:pPr>
      <w:r>
        <w:rPr>
          <w:b/>
        </w:rPr>
        <w:t xml:space="preserve"> </w:t>
      </w:r>
    </w:p>
    <w:p w:rsidR="00D97901" w:rsidRPr="00690EC9" w:rsidRDefault="00D97901" w:rsidP="00690EC9">
      <w:pPr>
        <w:rPr>
          <w:b/>
          <w:sz w:val="30"/>
          <w:szCs w:val="30"/>
        </w:rPr>
      </w:pPr>
      <w:r w:rsidRPr="00690EC9">
        <w:rPr>
          <w:b/>
          <w:sz w:val="30"/>
          <w:szCs w:val="30"/>
        </w:rPr>
        <w:t xml:space="preserve">Теплоснабжение </w:t>
      </w:r>
    </w:p>
    <w:p w:rsidR="00D97901" w:rsidRDefault="00D97901" w:rsidP="00D97901">
      <w:pPr>
        <w:ind w:left="-10" w:right="60"/>
      </w:pPr>
      <w:r>
        <w:rPr>
          <w:b/>
          <w:i/>
        </w:rPr>
        <w:t>п. Малая Топка.</w:t>
      </w:r>
      <w:r>
        <w:t xml:space="preserve"> К системе теплоснабжения «</w:t>
      </w:r>
      <w:proofErr w:type="spellStart"/>
      <w:r>
        <w:t>М.Топка</w:t>
      </w:r>
      <w:proofErr w:type="spellEnd"/>
      <w:r>
        <w:t>» на перспективу предполагается подключение новых потребителей. Такими потребителями будут являться жилые дома, запланированные к строительству в северной части посёлка. В связи с этим прогнозируется увеличение объёма реализации тепловой энергии, увеличение числа присоединённых объектов, отапливаемой площади, увеличение общей протяжённости тепловой сети. В 2017 г. планируется провести реконструкцию котельной «</w:t>
      </w:r>
      <w:proofErr w:type="spellStart"/>
      <w:r>
        <w:t>М.Топка</w:t>
      </w:r>
      <w:proofErr w:type="spellEnd"/>
      <w:r>
        <w:t xml:space="preserve">» с увеличением её мощности до 7.5 </w:t>
      </w:r>
      <w:r>
        <w:rPr>
          <w:i/>
        </w:rPr>
        <w:t>Гкал/ч</w:t>
      </w:r>
      <w:r>
        <w:t xml:space="preserve">. На период 2016-2020 гг. запланирована постепенная замена трубопроводов на ветхих участках тепловой сети. В результате такой замены к 2021 г. доля ветхих участков в общей протяжённости тепловой сети сократится до нуля. </w:t>
      </w:r>
    </w:p>
    <w:p w:rsidR="00D97901" w:rsidRDefault="00D97901" w:rsidP="00D97901">
      <w:pPr>
        <w:ind w:left="-10" w:right="60"/>
      </w:pPr>
      <w:r>
        <w:rPr>
          <w:b/>
          <w:i/>
        </w:rPr>
        <w:t xml:space="preserve">с. </w:t>
      </w:r>
      <w:proofErr w:type="spellStart"/>
      <w:r>
        <w:rPr>
          <w:b/>
          <w:i/>
        </w:rPr>
        <w:t>Урик</w:t>
      </w:r>
      <w:proofErr w:type="spellEnd"/>
      <w:r>
        <w:rPr>
          <w:b/>
          <w:i/>
        </w:rPr>
        <w:t>.</w:t>
      </w:r>
      <w:r>
        <w:t xml:space="preserve"> Для теплоснабжения перспективной жилой застройки с. </w:t>
      </w:r>
      <w:proofErr w:type="spellStart"/>
      <w:r>
        <w:t>Урик</w:t>
      </w:r>
      <w:proofErr w:type="spellEnd"/>
      <w:r>
        <w:t xml:space="preserve"> в 2017 г. планируется организация новой системы теплоснабжения. Источником тепла в данной системе будет являться запланированная к строительству новая котельная мощность 2.4 </w:t>
      </w:r>
      <w:r>
        <w:rPr>
          <w:i/>
        </w:rPr>
        <w:t>Гкал/ч</w:t>
      </w:r>
      <w:r>
        <w:t>. Объекты, присоединённые в настоящее время к системе теплоснабжения «</w:t>
      </w:r>
      <w:proofErr w:type="spellStart"/>
      <w:r>
        <w:t>Урик</w:t>
      </w:r>
      <w:proofErr w:type="spellEnd"/>
      <w:r>
        <w:t xml:space="preserve">», планируется подключить к новой системе теплоснабжения. </w:t>
      </w:r>
    </w:p>
    <w:p w:rsidR="00D97901" w:rsidRDefault="00D97901" w:rsidP="00D97901">
      <w:pPr>
        <w:pStyle w:val="7"/>
        <w:spacing w:after="35"/>
        <w:ind w:left="732"/>
      </w:pPr>
      <w:r>
        <w:t xml:space="preserve">д. Ангара, з. Глазунова, д. Грановщина, д. </w:t>
      </w:r>
      <w:proofErr w:type="spellStart"/>
      <w:r>
        <w:t>Московщина</w:t>
      </w:r>
      <w:proofErr w:type="spellEnd"/>
      <w:r>
        <w:t xml:space="preserve">, д. </w:t>
      </w:r>
      <w:proofErr w:type="spellStart"/>
      <w:r>
        <w:t>Парфёновка</w:t>
      </w:r>
      <w:proofErr w:type="spellEnd"/>
      <w:r>
        <w:t xml:space="preserve">, </w:t>
      </w:r>
    </w:p>
    <w:p w:rsidR="00D97901" w:rsidRDefault="00D97901" w:rsidP="00D97901">
      <w:pPr>
        <w:ind w:left="-10" w:right="60" w:firstLine="0"/>
      </w:pPr>
      <w:proofErr w:type="spellStart"/>
      <w:r>
        <w:rPr>
          <w:b/>
          <w:i/>
        </w:rPr>
        <w:t>д.Столбова</w:t>
      </w:r>
      <w:proofErr w:type="spellEnd"/>
      <w:r>
        <w:rPr>
          <w:b/>
          <w:i/>
        </w:rPr>
        <w:t xml:space="preserve">, д. </w:t>
      </w:r>
      <w:proofErr w:type="spellStart"/>
      <w:r>
        <w:rPr>
          <w:b/>
          <w:i/>
        </w:rPr>
        <w:t>Хайрюзовка</w:t>
      </w:r>
      <w:proofErr w:type="spellEnd"/>
      <w:r>
        <w:t xml:space="preserve">. На территории данных населённых пунктов </w:t>
      </w:r>
      <w:proofErr w:type="spellStart"/>
      <w:r>
        <w:t>Уриковского</w:t>
      </w:r>
      <w:proofErr w:type="spellEnd"/>
      <w:r>
        <w:t xml:space="preserve"> МО нет систем централизованного теплоснабжения, их организация не предполагается. Мероприятия по развитию нецентрализованных систем теплоснабжения не запланированы, вследствие чего целевые показатели развития данных систем не разрабатываются. </w:t>
      </w:r>
    </w:p>
    <w:p w:rsidR="00D97901" w:rsidRDefault="00D97901" w:rsidP="00D97901">
      <w:pPr>
        <w:spacing w:after="40" w:line="259" w:lineRule="auto"/>
        <w:ind w:left="722" w:firstLine="0"/>
        <w:jc w:val="left"/>
      </w:pPr>
      <w:r>
        <w:t xml:space="preserve"> </w:t>
      </w:r>
    </w:p>
    <w:p w:rsidR="00690EC9" w:rsidRDefault="00D97901" w:rsidP="00690EC9">
      <w:pPr>
        <w:rPr>
          <w:b/>
          <w:sz w:val="30"/>
          <w:szCs w:val="30"/>
        </w:rPr>
      </w:pPr>
      <w:r w:rsidRPr="00690EC9">
        <w:rPr>
          <w:b/>
          <w:sz w:val="30"/>
          <w:szCs w:val="30"/>
        </w:rPr>
        <w:t xml:space="preserve">Водоснабжение </w:t>
      </w:r>
    </w:p>
    <w:p w:rsidR="00D97901" w:rsidRPr="00690EC9" w:rsidRDefault="00D97901" w:rsidP="00690EC9">
      <w:pPr>
        <w:rPr>
          <w:b/>
          <w:sz w:val="30"/>
          <w:szCs w:val="30"/>
        </w:rPr>
      </w:pPr>
      <w:r w:rsidRPr="00690EC9">
        <w:rPr>
          <w:b/>
          <w:sz w:val="30"/>
          <w:szCs w:val="30"/>
        </w:rPr>
        <w:t xml:space="preserve">Холодное водоснабжение </w:t>
      </w:r>
    </w:p>
    <w:p w:rsidR="00D97901" w:rsidRDefault="00D97901" w:rsidP="00D97901">
      <w:pPr>
        <w:ind w:left="-10" w:right="60"/>
      </w:pPr>
      <w:r>
        <w:rPr>
          <w:b/>
          <w:i/>
        </w:rPr>
        <w:t>п. Малая Топка.</w:t>
      </w:r>
      <w:r>
        <w:t xml:space="preserve"> В системе холодного водоснабжения «Верхняя» п. Малая Топка изменение состава потребителей не прогнозируется. Вместе с тем, в данной системе прогнозируется увеличение объёмов водопотребления. Такое увеличение запланировано только для одного потребителя – котельной п. Малая Топка. </w:t>
      </w:r>
    </w:p>
    <w:p w:rsidR="00D97901" w:rsidRDefault="00D97901" w:rsidP="00D97901">
      <w:pPr>
        <w:ind w:left="-10" w:right="60" w:firstLine="1"/>
      </w:pPr>
      <w:r>
        <w:t xml:space="preserve">Увеличение объёма воды, потребляемого котельной, будет вызвано тем, что к системе теплоснабжения от данной котельной в перспективе планируется подключить новых потребителей тепловой энергии. В результате подключения данных объектов в системе ХВС «Верхняя» возрастёт объём реализации холодной воды. Долю ветхих участков планируется сократить до нуля к 2021 г. посредством проведения капитального ремонта данной водопроводной сети. </w:t>
      </w:r>
    </w:p>
    <w:p w:rsidR="00D97901" w:rsidRDefault="00D97901" w:rsidP="00D97901">
      <w:pPr>
        <w:ind w:left="-10" w:right="60"/>
      </w:pPr>
      <w:r>
        <w:t>В системе холодного водоснабжения «</w:t>
      </w:r>
      <w:proofErr w:type="spellStart"/>
      <w:r>
        <w:t>Зверохозяйство</w:t>
      </w:r>
      <w:proofErr w:type="spellEnd"/>
      <w:r>
        <w:t xml:space="preserve">» также планируется провести ремонт водопровода, в результате чего к 2018 г. доля ветхих участков должна снизиться до нуля. Число потребителей и объёмы их водопотребления увеличатся – за счёт подключения к системе запланированных к строительству новых жилых домов.  </w:t>
      </w:r>
    </w:p>
    <w:p w:rsidR="00D97901" w:rsidRDefault="00D97901" w:rsidP="00D97901">
      <w:pPr>
        <w:ind w:left="-10" w:right="60"/>
      </w:pPr>
      <w:r>
        <w:t xml:space="preserve">В системе холодного водоснабжения «Центральная» число присоединённых потребителей и объёмы их водопотребления прогнозируется без изменений. Существующую водопроводную сеть планируется полностью переложить к </w:t>
      </w:r>
    </w:p>
    <w:p w:rsidR="00D97901" w:rsidRDefault="00D97901" w:rsidP="00D97901">
      <w:pPr>
        <w:spacing w:after="37" w:line="259" w:lineRule="auto"/>
        <w:ind w:left="-2" w:hanging="10"/>
        <w:jc w:val="left"/>
      </w:pPr>
      <w:r>
        <w:t xml:space="preserve">2017г. </w:t>
      </w:r>
    </w:p>
    <w:p w:rsidR="00D97901" w:rsidRDefault="00D97901" w:rsidP="00D97901">
      <w:pPr>
        <w:ind w:left="-10" w:right="60"/>
      </w:pPr>
      <w:r>
        <w:t xml:space="preserve">Для водоснабжения жилых домов, запланированных к строительству в северной части п. Малая Топка, планируется организовать новую централизованную систему ХВС. Ввод данной системы в эксплуатацию предполагается в 2019 г. </w:t>
      </w:r>
    </w:p>
    <w:p w:rsidR="00D97901" w:rsidRDefault="00D97901" w:rsidP="00D97901">
      <w:pPr>
        <w:ind w:left="-10" w:right="60"/>
      </w:pPr>
      <w:r>
        <w:rPr>
          <w:b/>
          <w:i/>
        </w:rPr>
        <w:t xml:space="preserve">с. </w:t>
      </w:r>
      <w:proofErr w:type="spellStart"/>
      <w:r>
        <w:rPr>
          <w:b/>
          <w:i/>
        </w:rPr>
        <w:t>Урик</w:t>
      </w:r>
      <w:proofErr w:type="spellEnd"/>
      <w:r>
        <w:rPr>
          <w:b/>
          <w:i/>
        </w:rPr>
        <w:t>.</w:t>
      </w:r>
      <w:r>
        <w:t xml:space="preserve"> В системе холодного водоснабжения «</w:t>
      </w:r>
      <w:proofErr w:type="spellStart"/>
      <w:r>
        <w:t>Ченских</w:t>
      </w:r>
      <w:proofErr w:type="spellEnd"/>
      <w:r>
        <w:t xml:space="preserve">» с. </w:t>
      </w:r>
      <w:proofErr w:type="spellStart"/>
      <w:r>
        <w:t>Урик</w:t>
      </w:r>
      <w:proofErr w:type="spellEnd"/>
      <w:r>
        <w:t xml:space="preserve"> в 2017 г. предполагается уменьшение числа потребителей и объёмов водопотребления. Такое уменьшение произойдёт по причине планируемого вывода </w:t>
      </w:r>
      <w:proofErr w:type="gramStart"/>
      <w:r>
        <w:t>из эксплуатации</w:t>
      </w:r>
      <w:proofErr w:type="gramEnd"/>
      <w:r>
        <w:t xml:space="preserve"> существующей котельной с. </w:t>
      </w:r>
      <w:proofErr w:type="spellStart"/>
      <w:r>
        <w:t>Урик</w:t>
      </w:r>
      <w:proofErr w:type="spellEnd"/>
      <w:r>
        <w:t xml:space="preserve">. Существующую водопроводную сеть планируется полностью переложить к 2017 г. </w:t>
      </w:r>
    </w:p>
    <w:p w:rsidR="00D97901" w:rsidRDefault="00D97901" w:rsidP="00D97901">
      <w:pPr>
        <w:ind w:left="-10" w:right="60"/>
      </w:pPr>
      <w:r>
        <w:t xml:space="preserve">В существующих нецентрализованных системах ХВС с. </w:t>
      </w:r>
      <w:proofErr w:type="spellStart"/>
      <w:r>
        <w:t>Урик</w:t>
      </w:r>
      <w:proofErr w:type="spellEnd"/>
      <w:r>
        <w:t xml:space="preserve"> изменение состава потребителей и объёмов их водопотребления не прогнозируется. </w:t>
      </w:r>
    </w:p>
    <w:p w:rsidR="00D97901" w:rsidRDefault="00D97901" w:rsidP="00D97901">
      <w:pPr>
        <w:ind w:left="-10" w:right="60"/>
      </w:pPr>
      <w:r>
        <w:t xml:space="preserve">Холодное водоснабжение жилых домов и объектов социально-культурной сферы, запланированных к строительству на территории с. </w:t>
      </w:r>
      <w:proofErr w:type="spellStart"/>
      <w:r>
        <w:t>Урик</w:t>
      </w:r>
      <w:proofErr w:type="spellEnd"/>
      <w:r>
        <w:t xml:space="preserve">, предлагается осуществлять от перспективных нецентрализованных (локальных и индивидуальных) систем ХВС. </w:t>
      </w:r>
    </w:p>
    <w:p w:rsidR="00D97901" w:rsidRDefault="00D97901" w:rsidP="00D97901">
      <w:pPr>
        <w:spacing w:after="40" w:line="259" w:lineRule="auto"/>
        <w:ind w:left="10" w:right="58" w:hanging="10"/>
        <w:jc w:val="right"/>
      </w:pPr>
      <w:r>
        <w:rPr>
          <w:b/>
          <w:i/>
        </w:rPr>
        <w:t xml:space="preserve">д. </w:t>
      </w:r>
      <w:proofErr w:type="spellStart"/>
      <w:r>
        <w:rPr>
          <w:b/>
          <w:i/>
        </w:rPr>
        <w:t>Московщина</w:t>
      </w:r>
      <w:proofErr w:type="spellEnd"/>
      <w:r>
        <w:rPr>
          <w:b/>
          <w:i/>
        </w:rPr>
        <w:t xml:space="preserve">. </w:t>
      </w:r>
      <w:r>
        <w:t xml:space="preserve">В существующих нецентрализованных системах ХВС </w:t>
      </w:r>
    </w:p>
    <w:p w:rsidR="00D97901" w:rsidRDefault="00D97901" w:rsidP="00D97901">
      <w:pPr>
        <w:ind w:left="-10" w:right="60" w:firstLine="0"/>
      </w:pPr>
      <w:proofErr w:type="spellStart"/>
      <w:r>
        <w:t>д.Московщина</w:t>
      </w:r>
      <w:proofErr w:type="spellEnd"/>
      <w:r>
        <w:t xml:space="preserve"> изменение состава потребителей и объёмов их водопотребления не прогнозируется. </w:t>
      </w:r>
    </w:p>
    <w:p w:rsidR="00D97901" w:rsidRDefault="00D97901" w:rsidP="00D97901">
      <w:pPr>
        <w:spacing w:after="34" w:line="259" w:lineRule="auto"/>
        <w:ind w:left="10" w:right="60" w:hanging="10"/>
        <w:jc w:val="right"/>
      </w:pPr>
      <w:r>
        <w:rPr>
          <w:b/>
          <w:i/>
        </w:rPr>
        <w:t xml:space="preserve">д. Ангара, з. Глазунова, д. Грановщина, д. </w:t>
      </w:r>
      <w:proofErr w:type="spellStart"/>
      <w:r>
        <w:rPr>
          <w:b/>
          <w:i/>
        </w:rPr>
        <w:t>Парфёновка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д.Столбова</w:t>
      </w:r>
      <w:proofErr w:type="spellEnd"/>
      <w:r>
        <w:rPr>
          <w:b/>
          <w:i/>
        </w:rPr>
        <w:t xml:space="preserve">, </w:t>
      </w:r>
    </w:p>
    <w:p w:rsidR="00D97901" w:rsidRDefault="00D97901" w:rsidP="00D97901">
      <w:pPr>
        <w:ind w:left="-9" w:right="60" w:hanging="1"/>
      </w:pPr>
      <w:proofErr w:type="spellStart"/>
      <w:r>
        <w:rPr>
          <w:b/>
          <w:i/>
        </w:rPr>
        <w:t>д.Хайрюзовка</w:t>
      </w:r>
      <w:proofErr w:type="spellEnd"/>
      <w:r>
        <w:t xml:space="preserve">. На территории данных населённых пунктов </w:t>
      </w:r>
      <w:proofErr w:type="spellStart"/>
      <w:r>
        <w:t>Уриковского</w:t>
      </w:r>
      <w:proofErr w:type="spellEnd"/>
      <w:r>
        <w:t xml:space="preserve"> МО нет систем централизованного холодного водоснабжения, их организация не предполагается. Мероприятия по развитию нецентрализованных систем ХВС не запланированы, вследствие чего целевые показатели развития данных систем не разрабатываются. </w:t>
      </w:r>
    </w:p>
    <w:p w:rsidR="00D97901" w:rsidRDefault="00D97901" w:rsidP="00D97901">
      <w:pPr>
        <w:spacing w:after="39" w:line="259" w:lineRule="auto"/>
        <w:ind w:left="722" w:firstLine="0"/>
        <w:jc w:val="left"/>
      </w:pPr>
      <w:r>
        <w:t xml:space="preserve"> </w:t>
      </w:r>
    </w:p>
    <w:p w:rsidR="00D97901" w:rsidRPr="00690EC9" w:rsidRDefault="00D97901" w:rsidP="00690EC9">
      <w:pPr>
        <w:rPr>
          <w:b/>
          <w:sz w:val="30"/>
          <w:szCs w:val="30"/>
        </w:rPr>
      </w:pPr>
      <w:r w:rsidRPr="00690EC9">
        <w:rPr>
          <w:b/>
          <w:sz w:val="30"/>
          <w:szCs w:val="30"/>
        </w:rPr>
        <w:t xml:space="preserve">Горячее водоснабжение </w:t>
      </w:r>
    </w:p>
    <w:p w:rsidR="00D97901" w:rsidRDefault="00D97901" w:rsidP="00D97901">
      <w:pPr>
        <w:ind w:left="-10" w:right="60"/>
      </w:pPr>
      <w:r>
        <w:rPr>
          <w:b/>
          <w:i/>
        </w:rPr>
        <w:t>п. Малая Топка.</w:t>
      </w:r>
      <w:r>
        <w:t xml:space="preserve"> На территории </w:t>
      </w:r>
      <w:r w:rsidR="00684DD7">
        <w:t>п. Малая Топка</w:t>
      </w:r>
      <w:r>
        <w:t xml:space="preserve"> </w:t>
      </w:r>
      <w:proofErr w:type="spellStart"/>
      <w:r>
        <w:t>Уриковского</w:t>
      </w:r>
      <w:proofErr w:type="spellEnd"/>
      <w:r>
        <w:t xml:space="preserve"> МО централизованное ГВС осуществляется от двух систем централизованного теплоснабжения. Обоснование развития данных систем см. выше в настоящем разделе Программы. </w:t>
      </w:r>
    </w:p>
    <w:p w:rsidR="00D97901" w:rsidRDefault="00684DD7" w:rsidP="00684DD7">
      <w:r w:rsidRPr="00684DD7">
        <w:rPr>
          <w:b/>
          <w:i/>
        </w:rPr>
        <w:t xml:space="preserve">с. </w:t>
      </w:r>
      <w:proofErr w:type="spellStart"/>
      <w:r w:rsidRPr="00684DD7">
        <w:rPr>
          <w:b/>
          <w:i/>
        </w:rPr>
        <w:t>Урик</w:t>
      </w:r>
      <w:proofErr w:type="spellEnd"/>
      <w:r w:rsidRPr="00684DD7">
        <w:rPr>
          <w:b/>
          <w:i/>
        </w:rPr>
        <w:t xml:space="preserve">, </w:t>
      </w:r>
      <w:r w:rsidR="00D97901" w:rsidRPr="00684DD7">
        <w:rPr>
          <w:b/>
          <w:i/>
        </w:rPr>
        <w:t xml:space="preserve">д. Ангара, з. Глазунова, д. Грановщина, д. </w:t>
      </w:r>
      <w:proofErr w:type="spellStart"/>
      <w:r w:rsidR="00D97901" w:rsidRPr="00684DD7">
        <w:rPr>
          <w:b/>
          <w:i/>
        </w:rPr>
        <w:t>Московщина</w:t>
      </w:r>
      <w:proofErr w:type="spellEnd"/>
      <w:r w:rsidR="00D97901" w:rsidRPr="00684DD7">
        <w:rPr>
          <w:b/>
          <w:i/>
        </w:rPr>
        <w:t xml:space="preserve">, д. </w:t>
      </w:r>
      <w:proofErr w:type="spellStart"/>
      <w:r w:rsidR="00D97901" w:rsidRPr="00684DD7">
        <w:rPr>
          <w:b/>
          <w:i/>
        </w:rPr>
        <w:t>Парфёновка</w:t>
      </w:r>
      <w:proofErr w:type="spellEnd"/>
      <w:r w:rsidR="00D97901" w:rsidRPr="00684DD7">
        <w:rPr>
          <w:b/>
          <w:i/>
        </w:rPr>
        <w:t>,</w:t>
      </w:r>
      <w:r w:rsidRPr="00684DD7">
        <w:rPr>
          <w:b/>
          <w:i/>
        </w:rPr>
        <w:t xml:space="preserve"> </w:t>
      </w:r>
      <w:proofErr w:type="spellStart"/>
      <w:r w:rsidR="00D97901" w:rsidRPr="00684DD7">
        <w:rPr>
          <w:b/>
          <w:i/>
        </w:rPr>
        <w:t>д.Столбова</w:t>
      </w:r>
      <w:proofErr w:type="spellEnd"/>
      <w:r w:rsidR="00D97901" w:rsidRPr="00684DD7">
        <w:rPr>
          <w:b/>
          <w:i/>
        </w:rPr>
        <w:t xml:space="preserve">, д. </w:t>
      </w:r>
      <w:proofErr w:type="spellStart"/>
      <w:r w:rsidR="00D97901" w:rsidRPr="00684DD7">
        <w:rPr>
          <w:b/>
          <w:i/>
        </w:rPr>
        <w:t>Хайрюзовка</w:t>
      </w:r>
      <w:proofErr w:type="spellEnd"/>
      <w:r w:rsidR="00D97901" w:rsidRPr="00684DD7">
        <w:rPr>
          <w:b/>
          <w:i/>
        </w:rPr>
        <w:t>.</w:t>
      </w:r>
      <w:r w:rsidR="00D97901">
        <w:t xml:space="preserve"> На территории данных населённых пунктов </w:t>
      </w:r>
      <w:proofErr w:type="spellStart"/>
      <w:r w:rsidR="00D97901">
        <w:t>Уриковского</w:t>
      </w:r>
      <w:proofErr w:type="spellEnd"/>
      <w:r w:rsidR="00D97901">
        <w:t xml:space="preserve"> МО нет систем централизованного ГВС, их организация не предполагается. Мероприятия по развитию нецентрализованных систем ГВС не запланированы, вследствие чего целевые показатели развития данных систем не разрабатываются. </w:t>
      </w:r>
    </w:p>
    <w:p w:rsidR="00D97901" w:rsidRDefault="00D97901" w:rsidP="00684DD7">
      <w:r>
        <w:rPr>
          <w:b/>
          <w:i/>
        </w:rPr>
        <w:t xml:space="preserve"> </w:t>
      </w:r>
    </w:p>
    <w:p w:rsidR="00D97901" w:rsidRPr="00690EC9" w:rsidRDefault="00D97901" w:rsidP="00690EC9">
      <w:pPr>
        <w:rPr>
          <w:b/>
          <w:sz w:val="30"/>
          <w:szCs w:val="30"/>
        </w:rPr>
      </w:pPr>
      <w:r w:rsidRPr="00690EC9">
        <w:rPr>
          <w:b/>
          <w:sz w:val="30"/>
          <w:szCs w:val="30"/>
        </w:rPr>
        <w:t xml:space="preserve">Водоотведение </w:t>
      </w:r>
    </w:p>
    <w:p w:rsidR="00D97901" w:rsidRDefault="00D97901" w:rsidP="00D97901">
      <w:pPr>
        <w:ind w:left="-10" w:right="60"/>
      </w:pPr>
      <w:r>
        <w:rPr>
          <w:b/>
          <w:i/>
        </w:rPr>
        <w:t>п. Малая Топка.</w:t>
      </w:r>
      <w:r>
        <w:t xml:space="preserve"> В настоящее время на территории п. Малая Топка водоотведение осуществляется децентрализованным способом. В 2019 г. планируется организация централизованной системы водоотведения. К данной системе предполагается подключить существующих и перспективных абонентов централизованного тепло- и водоснабжения. </w:t>
      </w:r>
    </w:p>
    <w:p w:rsidR="00D97901" w:rsidRDefault="00D97901" w:rsidP="00D97901">
      <w:pPr>
        <w:pStyle w:val="7"/>
        <w:spacing w:after="36"/>
        <w:ind w:left="731"/>
      </w:pPr>
      <w:r>
        <w:t xml:space="preserve">с. </w:t>
      </w:r>
      <w:proofErr w:type="spellStart"/>
      <w:r>
        <w:t>Урик</w:t>
      </w:r>
      <w:proofErr w:type="spellEnd"/>
      <w:r>
        <w:t xml:space="preserve">, д. Ангара, з. Глазунова, д. Грановщина, д. </w:t>
      </w:r>
      <w:proofErr w:type="spellStart"/>
      <w:r>
        <w:t>Московщина</w:t>
      </w:r>
      <w:proofErr w:type="spellEnd"/>
      <w:r>
        <w:t xml:space="preserve">, </w:t>
      </w:r>
    </w:p>
    <w:p w:rsidR="00D97901" w:rsidRDefault="00D97901" w:rsidP="00D97901">
      <w:pPr>
        <w:ind w:left="-10" w:right="60" w:firstLine="1"/>
      </w:pPr>
      <w:proofErr w:type="spellStart"/>
      <w:r>
        <w:rPr>
          <w:b/>
          <w:i/>
        </w:rPr>
        <w:t>д.Парфёновка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д.Столбова</w:t>
      </w:r>
      <w:proofErr w:type="spellEnd"/>
      <w:r>
        <w:rPr>
          <w:b/>
          <w:i/>
        </w:rPr>
        <w:t xml:space="preserve">, д. </w:t>
      </w:r>
      <w:proofErr w:type="spellStart"/>
      <w:r>
        <w:rPr>
          <w:b/>
          <w:i/>
        </w:rPr>
        <w:t>Хайрюзовка</w:t>
      </w:r>
      <w:proofErr w:type="spellEnd"/>
      <w:r>
        <w:t xml:space="preserve">. Централизованных систем водоотведения в данных населённых пунктах нет, их организация не предполагается. Мероприятия по развитию нецентрализованных систем водоотведения не запланированы, вследствие чего целевые показатели развития данных систем не разрабатываются. </w:t>
      </w:r>
    </w:p>
    <w:p w:rsidR="00D97901" w:rsidRDefault="00D97901" w:rsidP="00D97901">
      <w:pPr>
        <w:spacing w:after="45" w:line="259" w:lineRule="auto"/>
        <w:ind w:left="722" w:firstLine="0"/>
        <w:jc w:val="left"/>
      </w:pPr>
      <w:r>
        <w:t xml:space="preserve"> </w:t>
      </w:r>
    </w:p>
    <w:p w:rsidR="00D97901" w:rsidRPr="00690EC9" w:rsidRDefault="00D97901" w:rsidP="00690EC9">
      <w:pPr>
        <w:rPr>
          <w:b/>
          <w:sz w:val="30"/>
          <w:szCs w:val="30"/>
        </w:rPr>
      </w:pPr>
      <w:r w:rsidRPr="00690EC9">
        <w:rPr>
          <w:b/>
          <w:sz w:val="30"/>
          <w:szCs w:val="30"/>
        </w:rPr>
        <w:t xml:space="preserve">Электроснабжение </w:t>
      </w:r>
    </w:p>
    <w:p w:rsidR="00D97901" w:rsidRDefault="00D97901" w:rsidP="00D97901">
      <w:pPr>
        <w:ind w:left="-10" w:right="60"/>
      </w:pPr>
      <w:r>
        <w:t xml:space="preserve">В связи с запланированным строительством новых жилых домов и общественных зданий, в системах электроснабжения </w:t>
      </w:r>
      <w:proofErr w:type="spellStart"/>
      <w:r>
        <w:t>Уриковского</w:t>
      </w:r>
      <w:proofErr w:type="spellEnd"/>
      <w:r>
        <w:t xml:space="preserve"> МО в перспективе ожидается рост объёмов потребления электроэнергии. Долю ветхих линий электрических сетей планируется сократить до нуля к 2022 г. посредством проведения их капитального ремонта. </w:t>
      </w:r>
    </w:p>
    <w:p w:rsidR="0018255B" w:rsidRDefault="0018255B" w:rsidP="00D97901">
      <w:pPr>
        <w:spacing w:after="45" w:line="259" w:lineRule="auto"/>
        <w:ind w:left="721" w:firstLine="0"/>
        <w:jc w:val="left"/>
      </w:pPr>
    </w:p>
    <w:p w:rsidR="00D97901" w:rsidRDefault="00D97901" w:rsidP="00D97901">
      <w:pPr>
        <w:spacing w:after="45" w:line="259" w:lineRule="auto"/>
        <w:ind w:left="721" w:firstLine="0"/>
        <w:jc w:val="left"/>
      </w:pPr>
      <w:bookmarkStart w:id="0" w:name="_GoBack"/>
      <w:bookmarkEnd w:id="0"/>
      <w:r>
        <w:t xml:space="preserve"> </w:t>
      </w:r>
    </w:p>
    <w:p w:rsidR="00D97901" w:rsidRPr="00690EC9" w:rsidRDefault="00D97901" w:rsidP="00690EC9">
      <w:pPr>
        <w:rPr>
          <w:b/>
          <w:sz w:val="30"/>
          <w:szCs w:val="30"/>
        </w:rPr>
      </w:pPr>
      <w:r w:rsidRPr="00690EC9">
        <w:rPr>
          <w:b/>
          <w:sz w:val="30"/>
          <w:szCs w:val="30"/>
        </w:rPr>
        <w:t xml:space="preserve">Сбор и утилизация ТБО </w:t>
      </w:r>
    </w:p>
    <w:p w:rsidR="00D97901" w:rsidRDefault="00D97901" w:rsidP="00D97901">
      <w:pPr>
        <w:ind w:left="-10" w:right="60"/>
      </w:pPr>
      <w:r>
        <w:t xml:space="preserve">К 2025 г. на территории </w:t>
      </w:r>
      <w:proofErr w:type="spellStart"/>
      <w:r>
        <w:t>Уриковского</w:t>
      </w:r>
      <w:proofErr w:type="spellEnd"/>
      <w:r>
        <w:t xml:space="preserve"> МО прогнозируется увеличение объёма накопления отходов. Такое увеличение будет вызвано строительством новых жилых домов и объектов социальной инфраструктуры. </w:t>
      </w:r>
    </w:p>
    <w:p w:rsidR="00D97901" w:rsidRDefault="00D97901" w:rsidP="00D97901">
      <w:pPr>
        <w:spacing w:after="102" w:line="259" w:lineRule="auto"/>
        <w:ind w:left="1" w:firstLine="0"/>
        <w:jc w:val="left"/>
      </w:pPr>
      <w:r>
        <w:t xml:space="preserve"> </w:t>
      </w:r>
    </w:p>
    <w:p w:rsidR="00D97901" w:rsidRDefault="00D97901" w:rsidP="00D97901">
      <w:pPr>
        <w:spacing w:after="88" w:line="259" w:lineRule="auto"/>
        <w:ind w:left="528" w:hanging="540"/>
      </w:pPr>
      <w:r>
        <w:rPr>
          <w:b/>
        </w:rPr>
        <w:t>6.6.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ПЕРЕЧЕНЬ ИНВЕСТИЦИОННЫХ ПРОЕКТОВ, НАПРАВЛЕННЫХ НА  </w:t>
      </w:r>
    </w:p>
    <w:p w:rsidR="00D97901" w:rsidRDefault="00D97901" w:rsidP="00D97901">
      <w:pPr>
        <w:pStyle w:val="4"/>
        <w:spacing w:after="88"/>
        <w:ind w:left="528" w:right="0" w:hanging="540"/>
      </w:pPr>
      <w:r>
        <w:t xml:space="preserve">РАЗВИТИЕ СИСТЕМ КОММУНАЛЬНОЙ ИНФРАСТРУКТУРЫ  </w:t>
      </w:r>
    </w:p>
    <w:p w:rsidR="00D97901" w:rsidRDefault="00D97901" w:rsidP="00D97901">
      <w:pPr>
        <w:spacing w:after="37" w:line="259" w:lineRule="auto"/>
        <w:ind w:left="1" w:firstLine="0"/>
        <w:jc w:val="left"/>
      </w:pPr>
      <w:r>
        <w:t xml:space="preserve"> </w:t>
      </w:r>
    </w:p>
    <w:p w:rsidR="00D97901" w:rsidRDefault="00D97901" w:rsidP="00D97901">
      <w:pPr>
        <w:spacing w:after="65"/>
        <w:ind w:left="-10" w:right="60"/>
      </w:pPr>
      <w:r>
        <w:t xml:space="preserve">На момент разработки Программы основными документами, определяющими направления развития систем тепло-, водоснабжения и водоотведения </w:t>
      </w:r>
      <w:proofErr w:type="spellStart"/>
      <w:r>
        <w:t>Уриковского</w:t>
      </w:r>
      <w:proofErr w:type="spellEnd"/>
      <w:r>
        <w:t xml:space="preserve"> МО являлись следующие документы: </w:t>
      </w:r>
    </w:p>
    <w:p w:rsidR="00D97901" w:rsidRDefault="00D97901" w:rsidP="00D97901">
      <w:pPr>
        <w:numPr>
          <w:ilvl w:val="0"/>
          <w:numId w:val="20"/>
        </w:numPr>
        <w:ind w:right="3027" w:firstLine="0"/>
      </w:pPr>
      <w:r>
        <w:t xml:space="preserve">Схема теплоснабжения; </w:t>
      </w:r>
    </w:p>
    <w:p w:rsidR="00D97901" w:rsidRDefault="00D97901" w:rsidP="00D97901">
      <w:pPr>
        <w:numPr>
          <w:ilvl w:val="0"/>
          <w:numId w:val="20"/>
        </w:numPr>
        <w:ind w:right="3027" w:firstLine="0"/>
      </w:pPr>
      <w:r>
        <w:t xml:space="preserve">Схема водоснабжения;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Схема водоотведения. </w:t>
      </w:r>
    </w:p>
    <w:p w:rsidR="00D97901" w:rsidRDefault="00D97901" w:rsidP="00D97901">
      <w:pPr>
        <w:ind w:left="-10" w:right="60"/>
      </w:pPr>
      <w:r>
        <w:t xml:space="preserve">Схемы утверждены администрацией поселения в 2014 г. В них представлена информация по существующему состоянию систем тепло-, водоснабжения и водоотведения </w:t>
      </w:r>
      <w:proofErr w:type="spellStart"/>
      <w:r>
        <w:t>Уриковского</w:t>
      </w:r>
      <w:proofErr w:type="spellEnd"/>
      <w:r>
        <w:t xml:space="preserve"> МО, определены мероприятия по развитию данных систем и дана предварительная оценка стоимости реализации этих мероприятий. Точные суммы требуемых инвестиций будут определены при разработке проектно-сметных документаций. </w:t>
      </w:r>
    </w:p>
    <w:p w:rsidR="00D97901" w:rsidRDefault="00D97901" w:rsidP="00D97901">
      <w:pPr>
        <w:ind w:left="-10" w:right="60"/>
      </w:pPr>
      <w:r>
        <w:t xml:space="preserve">Документов по развитию системы электроснабжения и системы сбора и утилизации твёрдых бытовых отходов на момент разработки настоящей Программы утверждено не было.  </w:t>
      </w:r>
    </w:p>
    <w:p w:rsidR="00D97901" w:rsidRDefault="00D97901" w:rsidP="00D97901">
      <w:pPr>
        <w:ind w:left="-10" w:right="60"/>
      </w:pPr>
      <w:r>
        <w:t xml:space="preserve">Организации коммунального комплекса </w:t>
      </w:r>
      <w:proofErr w:type="spellStart"/>
      <w:r>
        <w:t>Уриковского</w:t>
      </w:r>
      <w:proofErr w:type="spellEnd"/>
      <w:r>
        <w:t xml:space="preserve"> МО ежегодно проводят ремонтно-профилактические работы по поддержанию функционирования систем коммунальной инфраструктуры. Информация о наличии собственных инвестиционных программ данными организациями не предоставлена. </w:t>
      </w:r>
    </w:p>
    <w:p w:rsidR="00D97901" w:rsidRDefault="00D97901" w:rsidP="00D97901">
      <w:pPr>
        <w:spacing w:after="37" w:line="259" w:lineRule="auto"/>
        <w:ind w:left="721" w:firstLine="0"/>
        <w:jc w:val="left"/>
      </w:pPr>
      <w:r>
        <w:t xml:space="preserve"> </w:t>
      </w:r>
    </w:p>
    <w:p w:rsidR="00D97901" w:rsidRDefault="00D97901" w:rsidP="00D97901">
      <w:pPr>
        <w:spacing w:after="103" w:line="259" w:lineRule="auto"/>
        <w:ind w:left="1" w:firstLine="0"/>
        <w:jc w:val="left"/>
      </w:pPr>
      <w:r>
        <w:t xml:space="preserve"> </w:t>
      </w:r>
    </w:p>
    <w:p w:rsidR="00D97901" w:rsidRPr="00B776F4" w:rsidRDefault="00D97901" w:rsidP="00B776F4">
      <w:pPr>
        <w:rPr>
          <w:b/>
          <w:sz w:val="30"/>
          <w:szCs w:val="30"/>
        </w:rPr>
      </w:pPr>
      <w:r w:rsidRPr="00B776F4">
        <w:rPr>
          <w:b/>
          <w:sz w:val="30"/>
          <w:szCs w:val="30"/>
        </w:rPr>
        <w:t>6.7.</w:t>
      </w:r>
      <w:r w:rsidRPr="00B776F4">
        <w:rPr>
          <w:rFonts w:ascii="Arial" w:eastAsia="Arial" w:hAnsi="Arial" w:cs="Arial"/>
          <w:b/>
          <w:sz w:val="30"/>
          <w:szCs w:val="30"/>
        </w:rPr>
        <w:t xml:space="preserve"> </w:t>
      </w:r>
      <w:r w:rsidRPr="00B776F4">
        <w:rPr>
          <w:b/>
          <w:sz w:val="30"/>
          <w:szCs w:val="30"/>
        </w:rPr>
        <w:t>ПРЕДЛОЖЕНИЯ ПО ОПРЕДЕЛЕНИЮ ИСТОЧНИКОВ ФИНАНСИРОВАНИЯ И СРОКАМ РЕАЛИЗАЦИИ</w:t>
      </w:r>
      <w:r w:rsidR="00B776F4">
        <w:rPr>
          <w:b/>
          <w:sz w:val="30"/>
          <w:szCs w:val="30"/>
        </w:rPr>
        <w:t xml:space="preserve"> </w:t>
      </w:r>
      <w:r w:rsidRPr="00B776F4">
        <w:rPr>
          <w:b/>
          <w:sz w:val="30"/>
          <w:szCs w:val="30"/>
        </w:rPr>
        <w:t xml:space="preserve">ИНВЕСТИЦИОННЫХ ПРОЕКТОВ, НАПРАВЛЕННЫХ НА РАЗВИТИЕ СИСТЕМ КОММУНАЛЬНОЙ ИНФРАСТРУКТУРЫ </w:t>
      </w:r>
    </w:p>
    <w:p w:rsidR="00D97901" w:rsidRDefault="00D97901" w:rsidP="00D97901">
      <w:pPr>
        <w:spacing w:after="37" w:line="259" w:lineRule="auto"/>
        <w:ind w:left="1" w:firstLine="0"/>
        <w:jc w:val="left"/>
      </w:pPr>
      <w:r>
        <w:t xml:space="preserve"> </w:t>
      </w:r>
    </w:p>
    <w:p w:rsidR="00D97901" w:rsidRDefault="00D97901" w:rsidP="00D97901">
      <w:pPr>
        <w:ind w:left="-10" w:right="60"/>
      </w:pPr>
      <w:r>
        <w:t xml:space="preserve">Источниками финансирования мероприятий, направленных на развитие систем коммунальной инфраструктуры </w:t>
      </w:r>
      <w:proofErr w:type="spellStart"/>
      <w:r>
        <w:t>Уриковского</w:t>
      </w:r>
      <w:proofErr w:type="spellEnd"/>
      <w:r>
        <w:t xml:space="preserve"> </w:t>
      </w:r>
      <w:r w:rsidR="00B776F4">
        <w:t>муниципального образования</w:t>
      </w:r>
      <w:r>
        <w:t xml:space="preserve">, могут быть определены: </w:t>
      </w:r>
    </w:p>
    <w:p w:rsidR="00D97901" w:rsidRDefault="00D97901" w:rsidP="00D97901">
      <w:pPr>
        <w:numPr>
          <w:ilvl w:val="0"/>
          <w:numId w:val="21"/>
        </w:numPr>
        <w:spacing w:after="34"/>
        <w:ind w:left="1419" w:right="60" w:hanging="698"/>
      </w:pPr>
      <w:r>
        <w:t xml:space="preserve">Бюджет </w:t>
      </w:r>
      <w:proofErr w:type="spellStart"/>
      <w:r>
        <w:t>Уриковского</w:t>
      </w:r>
      <w:proofErr w:type="spellEnd"/>
      <w:r>
        <w:t xml:space="preserve"> </w:t>
      </w:r>
      <w:r w:rsidR="00B776F4">
        <w:t>муниципального образования</w:t>
      </w:r>
      <w:r>
        <w:t xml:space="preserve">; </w:t>
      </w:r>
    </w:p>
    <w:p w:rsidR="00D97901" w:rsidRDefault="00D97901" w:rsidP="00D97901">
      <w:pPr>
        <w:numPr>
          <w:ilvl w:val="0"/>
          <w:numId w:val="21"/>
        </w:numPr>
        <w:spacing w:after="34"/>
        <w:ind w:left="1419" w:right="60" w:hanging="698"/>
      </w:pPr>
      <w:r>
        <w:t xml:space="preserve">Бюджет Иркутского районного муниципального образования; </w:t>
      </w:r>
    </w:p>
    <w:p w:rsidR="00D97901" w:rsidRDefault="00D97901" w:rsidP="00D97901">
      <w:pPr>
        <w:numPr>
          <w:ilvl w:val="0"/>
          <w:numId w:val="21"/>
        </w:numPr>
        <w:spacing w:after="34"/>
        <w:ind w:left="1419" w:right="60" w:hanging="698"/>
      </w:pPr>
      <w:r>
        <w:t xml:space="preserve">Бюджет Иркутской области; </w:t>
      </w:r>
    </w:p>
    <w:p w:rsidR="00D97901" w:rsidRDefault="00D97901" w:rsidP="00D97901">
      <w:pPr>
        <w:numPr>
          <w:ilvl w:val="0"/>
          <w:numId w:val="21"/>
        </w:numPr>
        <w:spacing w:after="34"/>
        <w:ind w:left="1419" w:right="60" w:hanging="698"/>
      </w:pPr>
      <w:r>
        <w:t xml:space="preserve">Бюджет Российский Федерации; </w:t>
      </w:r>
    </w:p>
    <w:p w:rsidR="00D97901" w:rsidRDefault="00D97901" w:rsidP="00D97901">
      <w:pPr>
        <w:numPr>
          <w:ilvl w:val="0"/>
          <w:numId w:val="21"/>
        </w:numPr>
        <w:ind w:left="1419" w:right="60" w:hanging="698"/>
      </w:pPr>
      <w:r>
        <w:t xml:space="preserve">Внебюджетные средства; </w:t>
      </w:r>
    </w:p>
    <w:p w:rsidR="00D97901" w:rsidRDefault="00D97901" w:rsidP="00D97901">
      <w:pPr>
        <w:numPr>
          <w:ilvl w:val="0"/>
          <w:numId w:val="21"/>
        </w:numPr>
        <w:spacing w:after="33"/>
        <w:ind w:left="1419" w:right="60" w:hanging="698"/>
      </w:pPr>
      <w:r>
        <w:t xml:space="preserve">Собственные средства эксплуатирующих организаций; </w:t>
      </w:r>
    </w:p>
    <w:p w:rsidR="00D97901" w:rsidRDefault="00D97901" w:rsidP="00D97901">
      <w:pPr>
        <w:numPr>
          <w:ilvl w:val="0"/>
          <w:numId w:val="21"/>
        </w:numPr>
        <w:ind w:left="1419" w:right="60" w:hanging="698"/>
      </w:pPr>
      <w:r>
        <w:t xml:space="preserve">Тарифы и плата за технологическое присоединение; - </w:t>
      </w:r>
      <w:r>
        <w:tab/>
        <w:t xml:space="preserve">Инвестиции частных инвесторов. </w:t>
      </w:r>
    </w:p>
    <w:p w:rsidR="00D97901" w:rsidRDefault="00D97901" w:rsidP="00D97901">
      <w:pPr>
        <w:ind w:left="-10" w:right="60"/>
      </w:pPr>
      <w:r>
        <w:t xml:space="preserve">Предполагаемые сроки реализации указанных выше мероприятий представлены выше в разделе 4. Настоящей Программы. </w:t>
      </w:r>
    </w:p>
    <w:p w:rsidR="00D97901" w:rsidRDefault="00D97901" w:rsidP="00D97901">
      <w:pPr>
        <w:spacing w:after="37" w:line="259" w:lineRule="auto"/>
        <w:ind w:left="2" w:firstLine="0"/>
        <w:jc w:val="left"/>
      </w:pPr>
      <w:r>
        <w:t xml:space="preserve"> </w:t>
      </w:r>
    </w:p>
    <w:p w:rsidR="00D97901" w:rsidRDefault="00D97901" w:rsidP="00D97901">
      <w:pPr>
        <w:spacing w:after="103" w:line="259" w:lineRule="auto"/>
        <w:ind w:left="2" w:firstLine="0"/>
        <w:jc w:val="left"/>
      </w:pPr>
      <w:r>
        <w:t xml:space="preserve"> </w:t>
      </w:r>
    </w:p>
    <w:p w:rsidR="00B776F4" w:rsidRDefault="00B776F4" w:rsidP="00D97901">
      <w:pPr>
        <w:spacing w:after="103" w:line="259" w:lineRule="auto"/>
        <w:ind w:left="2" w:firstLine="0"/>
        <w:jc w:val="left"/>
      </w:pPr>
    </w:p>
    <w:p w:rsidR="00D97901" w:rsidRPr="00B776F4" w:rsidRDefault="00D97901" w:rsidP="00B776F4">
      <w:pPr>
        <w:rPr>
          <w:b/>
          <w:sz w:val="30"/>
          <w:szCs w:val="30"/>
        </w:rPr>
      </w:pPr>
      <w:r w:rsidRPr="00B776F4">
        <w:rPr>
          <w:b/>
          <w:sz w:val="30"/>
          <w:szCs w:val="30"/>
        </w:rPr>
        <w:t>6.8.</w:t>
      </w:r>
      <w:r w:rsidRPr="00B776F4">
        <w:rPr>
          <w:rFonts w:ascii="Arial" w:eastAsia="Arial" w:hAnsi="Arial" w:cs="Arial"/>
          <w:b/>
          <w:sz w:val="30"/>
          <w:szCs w:val="30"/>
        </w:rPr>
        <w:t xml:space="preserve"> </w:t>
      </w:r>
      <w:r w:rsidRPr="00B776F4">
        <w:rPr>
          <w:b/>
          <w:sz w:val="30"/>
          <w:szCs w:val="30"/>
        </w:rPr>
        <w:t xml:space="preserve">ОЦЕНКА СОВОКУПНОГО ПЛАТЕЖА ГРАЖДАН ЗА </w:t>
      </w:r>
    </w:p>
    <w:p w:rsidR="00D97901" w:rsidRPr="00B776F4" w:rsidRDefault="00D97901" w:rsidP="00B776F4">
      <w:pPr>
        <w:rPr>
          <w:b/>
          <w:sz w:val="30"/>
          <w:szCs w:val="30"/>
        </w:rPr>
      </w:pPr>
      <w:r w:rsidRPr="00B776F4">
        <w:rPr>
          <w:b/>
          <w:sz w:val="30"/>
          <w:szCs w:val="30"/>
        </w:rPr>
        <w:t xml:space="preserve">КОММУНАЛЬНЫЕ УСЛУГИ </w:t>
      </w:r>
    </w:p>
    <w:p w:rsidR="00D97901" w:rsidRDefault="00D97901" w:rsidP="00D97901">
      <w:pPr>
        <w:spacing w:after="37" w:line="259" w:lineRule="auto"/>
        <w:ind w:left="2" w:firstLine="0"/>
        <w:jc w:val="left"/>
      </w:pPr>
      <w:r>
        <w:t xml:space="preserve"> </w:t>
      </w:r>
    </w:p>
    <w:p w:rsidR="00D97901" w:rsidRDefault="00D97901" w:rsidP="00D97901">
      <w:pPr>
        <w:ind w:left="-10" w:right="60"/>
      </w:pPr>
      <w:r>
        <w:t xml:space="preserve">Прогнозные значения расчётного совокупного платежа граждан за коммунальные услуги в </w:t>
      </w:r>
      <w:proofErr w:type="spellStart"/>
      <w:r>
        <w:t>Уриковском</w:t>
      </w:r>
      <w:proofErr w:type="spellEnd"/>
      <w:r>
        <w:t xml:space="preserve"> МО представлены ниже в </w:t>
      </w:r>
      <w:r>
        <w:rPr>
          <w:i/>
        </w:rPr>
        <w:t>Табл. 6.18</w:t>
      </w:r>
      <w:r>
        <w:t xml:space="preserve">. Согласно данной таблице, в 2025 г. расчётное значение совокупного платежа граждан за коммунальные услуги прогнозируется равным 86 468 </w:t>
      </w:r>
      <w:r>
        <w:rPr>
          <w:i/>
        </w:rPr>
        <w:t>тыс. руб.</w:t>
      </w:r>
      <w:r>
        <w:t xml:space="preserve"> – увеличение в 1.4 раза относительно существующего расчётного состояния. </w:t>
      </w:r>
    </w:p>
    <w:p w:rsidR="00D97901" w:rsidRDefault="00D97901" w:rsidP="00D97901">
      <w:pPr>
        <w:spacing w:after="71"/>
        <w:ind w:left="720" w:right="60" w:firstLine="0"/>
      </w:pPr>
      <w:r>
        <w:t xml:space="preserve">В расчётах принято следующее: </w:t>
      </w:r>
    </w:p>
    <w:p w:rsidR="00D97901" w:rsidRDefault="00D97901" w:rsidP="00D97901">
      <w:pPr>
        <w:numPr>
          <w:ilvl w:val="0"/>
          <w:numId w:val="22"/>
        </w:numPr>
        <w:spacing w:after="66"/>
        <w:ind w:right="60" w:hanging="360"/>
      </w:pPr>
      <w:r>
        <w:t xml:space="preserve">Среднегодовой тариф потребления по каждой коммунальной услуге определён исходя из действующих в настоящее время тарифов и их предполагаемого роста в среднем на 5-15 </w:t>
      </w:r>
      <w:r>
        <w:rPr>
          <w:i/>
        </w:rPr>
        <w:t>%</w:t>
      </w:r>
      <w:r>
        <w:t xml:space="preserve"> относительно существующего состояния. </w:t>
      </w:r>
    </w:p>
    <w:p w:rsidR="00D97901" w:rsidRDefault="00D97901" w:rsidP="00D97901">
      <w:pPr>
        <w:numPr>
          <w:ilvl w:val="0"/>
          <w:numId w:val="22"/>
        </w:numPr>
        <w:ind w:right="60" w:hanging="360"/>
      </w:pPr>
      <w:r>
        <w:t xml:space="preserve">Объёмы потребления коммунальных услуг приняты согласно значений, представленных в </w:t>
      </w:r>
      <w:r>
        <w:rPr>
          <w:i/>
        </w:rPr>
        <w:t>Табл. 3.8</w:t>
      </w:r>
      <w:r>
        <w:t xml:space="preserve"> (см. выше раздел 3.6. Программы). </w:t>
      </w:r>
    </w:p>
    <w:p w:rsidR="00D97901" w:rsidRDefault="00D97901" w:rsidP="00D97901">
      <w:pPr>
        <w:spacing w:after="0" w:line="259" w:lineRule="auto"/>
        <w:ind w:left="2" w:firstLine="0"/>
        <w:jc w:val="left"/>
      </w:pPr>
      <w:r>
        <w:t xml:space="preserve"> </w:t>
      </w:r>
    </w:p>
    <w:p w:rsidR="00D97901" w:rsidRDefault="00D97901" w:rsidP="00D97901">
      <w:pPr>
        <w:sectPr w:rsidR="00D97901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1904" w:h="16840"/>
          <w:pgMar w:top="630" w:right="494" w:bottom="1146" w:left="1417" w:header="720" w:footer="779" w:gutter="0"/>
          <w:cols w:space="720"/>
        </w:sectPr>
      </w:pPr>
    </w:p>
    <w:p w:rsidR="00D97901" w:rsidRDefault="00D97901" w:rsidP="00D97901">
      <w:pPr>
        <w:spacing w:after="0" w:line="259" w:lineRule="auto"/>
        <w:ind w:left="10" w:right="57" w:hanging="10"/>
        <w:jc w:val="right"/>
      </w:pPr>
      <w:r>
        <w:rPr>
          <w:b/>
          <w:i/>
        </w:rPr>
        <w:t xml:space="preserve">Табл. 6.18 </w:t>
      </w:r>
      <w:r>
        <w:rPr>
          <w:b/>
        </w:rPr>
        <w:t xml:space="preserve">Расчётный совокупный платёж граждан за коммунальные услуги в </w:t>
      </w:r>
      <w:proofErr w:type="spellStart"/>
      <w:r>
        <w:rPr>
          <w:b/>
        </w:rPr>
        <w:t>Уриковском</w:t>
      </w:r>
      <w:proofErr w:type="spellEnd"/>
      <w:r>
        <w:rPr>
          <w:b/>
        </w:rPr>
        <w:t xml:space="preserve"> МО </w:t>
      </w:r>
    </w:p>
    <w:tbl>
      <w:tblPr>
        <w:tblStyle w:val="TableGrid"/>
        <w:tblW w:w="15920" w:type="dxa"/>
        <w:tblInd w:w="-108" w:type="dxa"/>
        <w:tblCellMar>
          <w:top w:w="59" w:type="dxa"/>
          <w:left w:w="108" w:type="dxa"/>
          <w:bottom w:w="6" w:type="dxa"/>
          <w:right w:w="56" w:type="dxa"/>
        </w:tblCellMar>
        <w:tblLook w:val="04A0" w:firstRow="1" w:lastRow="0" w:firstColumn="1" w:lastColumn="0" w:noHBand="0" w:noVBand="1"/>
      </w:tblPr>
      <w:tblGrid>
        <w:gridCol w:w="3632"/>
        <w:gridCol w:w="1787"/>
        <w:gridCol w:w="890"/>
        <w:gridCol w:w="967"/>
        <w:gridCol w:w="1084"/>
        <w:gridCol w:w="895"/>
        <w:gridCol w:w="894"/>
        <w:gridCol w:w="968"/>
        <w:gridCol w:w="934"/>
        <w:gridCol w:w="967"/>
        <w:gridCol w:w="968"/>
        <w:gridCol w:w="969"/>
        <w:gridCol w:w="965"/>
      </w:tblGrid>
      <w:tr w:rsidR="00D97901" w:rsidTr="00D97901">
        <w:trPr>
          <w:trHeight w:val="400"/>
        </w:trPr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Коммунальная услуга 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Ед. изм. 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7" w:firstLine="0"/>
              <w:jc w:val="left"/>
            </w:pPr>
            <w:r>
              <w:rPr>
                <w:sz w:val="22"/>
              </w:rPr>
              <w:t xml:space="preserve">2015 г. </w:t>
            </w:r>
          </w:p>
        </w:tc>
        <w:tc>
          <w:tcPr>
            <w:tcW w:w="4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2016-2020 гг.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2021-2025 гг. 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</w:tr>
      <w:tr w:rsidR="00D97901" w:rsidTr="00D97901">
        <w:trPr>
          <w:trHeight w:val="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55" w:firstLine="0"/>
              <w:jc w:val="left"/>
            </w:pPr>
            <w:r>
              <w:rPr>
                <w:sz w:val="22"/>
              </w:rPr>
              <w:t xml:space="preserve">2016 г.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2017 г.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21" w:firstLine="0"/>
              <w:jc w:val="left"/>
            </w:pPr>
            <w:r>
              <w:rPr>
                <w:sz w:val="22"/>
              </w:rPr>
              <w:t xml:space="preserve">2018 г.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21" w:firstLine="0"/>
              <w:jc w:val="left"/>
            </w:pPr>
            <w:r>
              <w:rPr>
                <w:sz w:val="22"/>
              </w:rPr>
              <w:t xml:space="preserve">2019 г.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56" w:firstLine="0"/>
              <w:jc w:val="left"/>
            </w:pPr>
            <w:r>
              <w:rPr>
                <w:sz w:val="22"/>
              </w:rPr>
              <w:t xml:space="preserve">2020 г.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39" w:firstLine="0"/>
              <w:jc w:val="left"/>
            </w:pPr>
            <w:r>
              <w:rPr>
                <w:sz w:val="22"/>
              </w:rPr>
              <w:t xml:space="preserve">2021 г.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57" w:firstLine="0"/>
              <w:jc w:val="left"/>
            </w:pPr>
            <w:r>
              <w:rPr>
                <w:sz w:val="22"/>
              </w:rPr>
              <w:t xml:space="preserve">2022 г.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55" w:firstLine="0"/>
              <w:jc w:val="left"/>
            </w:pPr>
            <w:r>
              <w:rPr>
                <w:sz w:val="22"/>
              </w:rPr>
              <w:t xml:space="preserve">2023 г.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57" w:firstLine="0"/>
              <w:jc w:val="left"/>
            </w:pPr>
            <w:r>
              <w:rPr>
                <w:sz w:val="22"/>
              </w:rPr>
              <w:t xml:space="preserve">2024 г.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55" w:firstLine="0"/>
              <w:jc w:val="left"/>
            </w:pPr>
            <w:r>
              <w:rPr>
                <w:sz w:val="22"/>
              </w:rPr>
              <w:t xml:space="preserve">2025 г. </w:t>
            </w:r>
          </w:p>
        </w:tc>
      </w:tr>
      <w:tr w:rsidR="00D97901" w:rsidTr="00D97901">
        <w:trPr>
          <w:trHeight w:val="325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Платёж всего: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0" w:firstLine="0"/>
              <w:jc w:val="center"/>
            </w:pPr>
            <w:proofErr w:type="spellStart"/>
            <w:r>
              <w:rPr>
                <w:b/>
                <w:i/>
                <w:sz w:val="24"/>
              </w:rPr>
              <w:t>тыс.руб</w:t>
            </w:r>
            <w:proofErr w:type="spellEnd"/>
            <w:r>
              <w:rPr>
                <w:b/>
                <w:i/>
                <w:sz w:val="24"/>
              </w:rPr>
              <w:t xml:space="preserve">./год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7" w:firstLine="0"/>
              <w:jc w:val="left"/>
            </w:pPr>
            <w:r>
              <w:rPr>
                <w:b/>
                <w:sz w:val="24"/>
              </w:rPr>
              <w:t>36 393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46" w:firstLine="0"/>
              <w:jc w:val="left"/>
            </w:pPr>
            <w:r>
              <w:rPr>
                <w:b/>
                <w:sz w:val="24"/>
              </w:rPr>
              <w:t xml:space="preserve">37 706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41 131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1" w:firstLine="0"/>
              <w:jc w:val="left"/>
            </w:pPr>
            <w:r>
              <w:rPr>
                <w:b/>
                <w:sz w:val="24"/>
              </w:rPr>
              <w:t xml:space="preserve">43 653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1" w:firstLine="0"/>
              <w:jc w:val="left"/>
            </w:pPr>
            <w:r>
              <w:rPr>
                <w:b/>
                <w:sz w:val="24"/>
              </w:rPr>
              <w:t>47 262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46" w:firstLine="0"/>
              <w:jc w:val="left"/>
            </w:pPr>
            <w:r>
              <w:rPr>
                <w:b/>
                <w:sz w:val="24"/>
              </w:rPr>
              <w:t xml:space="preserve">49 450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4"/>
              </w:rPr>
              <w:t xml:space="preserve">54 464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47" w:firstLine="0"/>
              <w:jc w:val="left"/>
            </w:pPr>
            <w:r>
              <w:rPr>
                <w:b/>
                <w:sz w:val="24"/>
              </w:rPr>
              <w:t xml:space="preserve">63 134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46" w:firstLine="0"/>
              <w:jc w:val="left"/>
            </w:pPr>
            <w:r>
              <w:rPr>
                <w:b/>
                <w:sz w:val="24"/>
              </w:rPr>
              <w:t xml:space="preserve">69 904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47" w:firstLine="0"/>
              <w:jc w:val="left"/>
            </w:pPr>
            <w:r>
              <w:rPr>
                <w:b/>
                <w:sz w:val="24"/>
              </w:rPr>
              <w:t xml:space="preserve">75 354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46" w:firstLine="0"/>
              <w:jc w:val="left"/>
            </w:pPr>
            <w:r>
              <w:rPr>
                <w:b/>
                <w:sz w:val="24"/>
              </w:rPr>
              <w:t xml:space="preserve">86 468 </w:t>
            </w:r>
          </w:p>
        </w:tc>
      </w:tr>
      <w:tr w:rsidR="00D97901" w:rsidTr="00D97901">
        <w:trPr>
          <w:trHeight w:val="324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в том числе платёж за: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0" w:firstLine="0"/>
              <w:jc w:val="center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D97901" w:rsidTr="00D97901">
        <w:trPr>
          <w:trHeight w:val="325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- отопление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proofErr w:type="spellStart"/>
            <w:r>
              <w:rPr>
                <w:i/>
                <w:sz w:val="24"/>
              </w:rPr>
              <w:t>тыс.руб</w:t>
            </w:r>
            <w:proofErr w:type="spellEnd"/>
            <w:r>
              <w:rPr>
                <w:i/>
                <w:sz w:val="24"/>
              </w:rPr>
              <w:t xml:space="preserve">./год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>25 632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46" w:firstLine="0"/>
              <w:jc w:val="left"/>
            </w:pPr>
            <w:r>
              <w:rPr>
                <w:sz w:val="24"/>
              </w:rPr>
              <w:t xml:space="preserve">26 461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29 233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1" w:firstLine="0"/>
              <w:jc w:val="left"/>
            </w:pPr>
            <w:r>
              <w:rPr>
                <w:sz w:val="24"/>
              </w:rPr>
              <w:t xml:space="preserve">31 243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1" w:firstLine="0"/>
              <w:jc w:val="left"/>
            </w:pPr>
            <w:r>
              <w:rPr>
                <w:sz w:val="24"/>
              </w:rPr>
              <w:t>33 817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46" w:firstLine="0"/>
              <w:jc w:val="left"/>
            </w:pPr>
            <w:r>
              <w:rPr>
                <w:sz w:val="24"/>
              </w:rPr>
              <w:t xml:space="preserve">35 453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 xml:space="preserve">39 888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47" w:firstLine="0"/>
              <w:jc w:val="left"/>
            </w:pPr>
            <w:r>
              <w:rPr>
                <w:sz w:val="24"/>
              </w:rPr>
              <w:t xml:space="preserve">47 191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46" w:firstLine="0"/>
              <w:jc w:val="left"/>
            </w:pPr>
            <w:r>
              <w:rPr>
                <w:sz w:val="24"/>
              </w:rPr>
              <w:t xml:space="preserve">53 236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47" w:firstLine="0"/>
              <w:jc w:val="left"/>
            </w:pPr>
            <w:r>
              <w:rPr>
                <w:sz w:val="24"/>
              </w:rPr>
              <w:t xml:space="preserve">57 865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46" w:firstLine="0"/>
              <w:jc w:val="left"/>
            </w:pPr>
            <w:r>
              <w:rPr>
                <w:sz w:val="24"/>
              </w:rPr>
              <w:t xml:space="preserve">67 349 </w:t>
            </w:r>
          </w:p>
        </w:tc>
      </w:tr>
      <w:tr w:rsidR="00D97901" w:rsidTr="00D97901">
        <w:trPr>
          <w:trHeight w:val="325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- холодную воду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proofErr w:type="spellStart"/>
            <w:r>
              <w:rPr>
                <w:i/>
                <w:sz w:val="24"/>
              </w:rPr>
              <w:t>тыс.руб</w:t>
            </w:r>
            <w:proofErr w:type="spellEnd"/>
            <w:r>
              <w:rPr>
                <w:i/>
                <w:sz w:val="24"/>
              </w:rPr>
              <w:t xml:space="preserve">./год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7" w:firstLine="0"/>
              <w:jc w:val="left"/>
            </w:pPr>
            <w:r>
              <w:rPr>
                <w:sz w:val="24"/>
              </w:rPr>
              <w:t xml:space="preserve">1 325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1 324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1 555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71" w:firstLine="0"/>
              <w:jc w:val="left"/>
            </w:pPr>
            <w:r>
              <w:rPr>
                <w:sz w:val="24"/>
              </w:rPr>
              <w:t xml:space="preserve">1 656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71" w:firstLine="0"/>
              <w:jc w:val="left"/>
            </w:pPr>
            <w:r>
              <w:rPr>
                <w:sz w:val="24"/>
              </w:rPr>
              <w:t xml:space="preserve">1 816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1 894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1 988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2 230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2 379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2 528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2 824 </w:t>
            </w:r>
          </w:p>
        </w:tc>
      </w:tr>
      <w:tr w:rsidR="00D97901" w:rsidTr="00D97901">
        <w:trPr>
          <w:trHeight w:val="325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- горячую воду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proofErr w:type="spellStart"/>
            <w:r>
              <w:rPr>
                <w:i/>
                <w:sz w:val="24"/>
              </w:rPr>
              <w:t>тыс.руб</w:t>
            </w:r>
            <w:proofErr w:type="spellEnd"/>
            <w:r>
              <w:rPr>
                <w:i/>
                <w:sz w:val="24"/>
              </w:rPr>
              <w:t xml:space="preserve">./год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7" w:firstLine="0"/>
              <w:jc w:val="left"/>
            </w:pPr>
            <w:r>
              <w:rPr>
                <w:sz w:val="24"/>
              </w:rPr>
              <w:t xml:space="preserve">1 199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1 250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1 546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71" w:firstLine="0"/>
              <w:jc w:val="left"/>
            </w:pPr>
            <w:r>
              <w:rPr>
                <w:sz w:val="24"/>
              </w:rPr>
              <w:t xml:space="preserve">1 754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71" w:firstLine="0"/>
              <w:jc w:val="left"/>
            </w:pPr>
            <w:r>
              <w:rPr>
                <w:sz w:val="24"/>
              </w:rPr>
              <w:t xml:space="preserve">1 940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2 142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2 382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2 706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3 061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3 448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3 899 </w:t>
            </w:r>
          </w:p>
        </w:tc>
      </w:tr>
      <w:tr w:rsidR="00D97901" w:rsidTr="00D97901">
        <w:trPr>
          <w:trHeight w:val="325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- водоотведение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proofErr w:type="spellStart"/>
            <w:r>
              <w:rPr>
                <w:i/>
                <w:sz w:val="24"/>
              </w:rPr>
              <w:t>тыс.руб</w:t>
            </w:r>
            <w:proofErr w:type="spellEnd"/>
            <w:r>
              <w:rPr>
                <w:i/>
                <w:sz w:val="24"/>
              </w:rPr>
              <w:t xml:space="preserve">./год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443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443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466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495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539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559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585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657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701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744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823 </w:t>
            </w:r>
          </w:p>
        </w:tc>
      </w:tr>
      <w:tr w:rsidR="00D97901" w:rsidTr="00D97901">
        <w:trPr>
          <w:trHeight w:val="340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- электроэнергию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proofErr w:type="spellStart"/>
            <w:r>
              <w:rPr>
                <w:i/>
                <w:sz w:val="24"/>
              </w:rPr>
              <w:t>тыс.руб</w:t>
            </w:r>
            <w:proofErr w:type="spellEnd"/>
            <w:r>
              <w:rPr>
                <w:i/>
                <w:sz w:val="24"/>
              </w:rPr>
              <w:t xml:space="preserve">./год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67" w:firstLine="0"/>
              <w:jc w:val="left"/>
            </w:pPr>
            <w:r>
              <w:rPr>
                <w:sz w:val="24"/>
              </w:rPr>
              <w:t xml:space="preserve">7 208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7 642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7 737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71" w:firstLine="0"/>
              <w:jc w:val="left"/>
            </w:pPr>
            <w:r>
              <w:rPr>
                <w:sz w:val="24"/>
              </w:rPr>
              <w:t xml:space="preserve">7 899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71" w:firstLine="0"/>
              <w:jc w:val="left"/>
            </w:pPr>
            <w:r>
              <w:rPr>
                <w:sz w:val="24"/>
              </w:rPr>
              <w:t xml:space="preserve">8 497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8 729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8 933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9 611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9 773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9 996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46" w:firstLine="0"/>
              <w:jc w:val="left"/>
            </w:pPr>
            <w:r>
              <w:rPr>
                <w:sz w:val="24"/>
              </w:rPr>
              <w:t xml:space="preserve">10 747 </w:t>
            </w:r>
          </w:p>
        </w:tc>
      </w:tr>
      <w:tr w:rsidR="00D97901" w:rsidTr="00D97901">
        <w:trPr>
          <w:trHeight w:val="325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- сбор и вывоз ТБО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proofErr w:type="spellStart"/>
            <w:r>
              <w:rPr>
                <w:i/>
                <w:sz w:val="24"/>
              </w:rPr>
              <w:t>тыс.руб</w:t>
            </w:r>
            <w:proofErr w:type="spellEnd"/>
            <w:r>
              <w:rPr>
                <w:i/>
                <w:sz w:val="24"/>
              </w:rPr>
              <w:t xml:space="preserve">./год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587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587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594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607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653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672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688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738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755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772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825 </w:t>
            </w:r>
          </w:p>
        </w:tc>
      </w:tr>
      <w:tr w:rsidR="00D97901" w:rsidTr="00D97901">
        <w:trPr>
          <w:trHeight w:val="310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Исходные данные для расчёта: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0" w:firstLine="0"/>
              <w:jc w:val="center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0" w:firstLine="0"/>
              <w:jc w:val="center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0" w:firstLine="0"/>
              <w:jc w:val="center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4"/>
              </w:rPr>
              <w:t xml:space="preserve">  </w:t>
            </w:r>
          </w:p>
        </w:tc>
      </w:tr>
      <w:tr w:rsidR="00D97901" w:rsidTr="00D97901">
        <w:trPr>
          <w:trHeight w:val="325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Среднегодовой тариф на: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0" w:firstLine="0"/>
              <w:jc w:val="center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D97901" w:rsidTr="00D97901">
        <w:trPr>
          <w:trHeight w:val="325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- отопление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0" w:firstLine="0"/>
              <w:jc w:val="center"/>
            </w:pPr>
            <w:r>
              <w:rPr>
                <w:i/>
                <w:sz w:val="24"/>
              </w:rPr>
              <w:t xml:space="preserve">руб./Гкал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 xml:space="preserve">2 330.15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8"/>
              </w:rPr>
              <w:t xml:space="preserve">2 405.52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8"/>
              </w:rPr>
              <w:t xml:space="preserve">2 564.32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24" w:firstLine="0"/>
              <w:jc w:val="left"/>
            </w:pPr>
            <w:r>
              <w:rPr>
                <w:sz w:val="18"/>
              </w:rPr>
              <w:t xml:space="preserve">2 647.74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24" w:firstLine="0"/>
              <w:jc w:val="left"/>
            </w:pPr>
            <w:r>
              <w:rPr>
                <w:sz w:val="18"/>
              </w:rPr>
              <w:t xml:space="preserve">2 727.17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18"/>
              </w:rPr>
              <w:t xml:space="preserve">2 727.17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8"/>
              </w:rPr>
              <w:t xml:space="preserve">2 808.99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 xml:space="preserve">2 808.99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18"/>
              </w:rPr>
              <w:t xml:space="preserve">2 893.26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8"/>
              </w:rPr>
              <w:t xml:space="preserve">2 893.26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8"/>
              </w:rPr>
              <w:t xml:space="preserve">2 980.06 </w:t>
            </w:r>
          </w:p>
        </w:tc>
      </w:tr>
      <w:tr w:rsidR="00D97901" w:rsidTr="00D97901">
        <w:trPr>
          <w:trHeight w:val="325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- холодную воду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0" w:firstLine="0"/>
              <w:jc w:val="center"/>
            </w:pPr>
            <w:r>
              <w:rPr>
                <w:i/>
                <w:sz w:val="24"/>
              </w:rPr>
              <w:t xml:space="preserve">руб./м³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7" w:firstLine="0"/>
              <w:jc w:val="left"/>
            </w:pPr>
            <w:r>
              <w:rPr>
                <w:sz w:val="24"/>
              </w:rPr>
              <w:t xml:space="preserve">15.50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15.50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15.50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71" w:firstLine="0"/>
              <w:jc w:val="left"/>
            </w:pPr>
            <w:r>
              <w:rPr>
                <w:sz w:val="24"/>
              </w:rPr>
              <w:t xml:space="preserve">15.50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71" w:firstLine="0"/>
              <w:jc w:val="left"/>
            </w:pPr>
            <w:r>
              <w:rPr>
                <w:sz w:val="24"/>
              </w:rPr>
              <w:t xml:space="preserve">16.28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16.28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16.28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17.05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17.05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17.05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17.83 </w:t>
            </w:r>
          </w:p>
        </w:tc>
      </w:tr>
      <w:tr w:rsidR="00D97901" w:rsidTr="00D97901">
        <w:trPr>
          <w:trHeight w:val="325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- горячую воду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0" w:firstLine="0"/>
              <w:jc w:val="center"/>
            </w:pPr>
            <w:r>
              <w:rPr>
                <w:i/>
                <w:sz w:val="24"/>
              </w:rPr>
              <w:t xml:space="preserve">руб./м³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7" w:firstLine="0"/>
              <w:jc w:val="left"/>
            </w:pPr>
            <w:r>
              <w:rPr>
                <w:sz w:val="24"/>
              </w:rPr>
              <w:t xml:space="preserve">36.20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37.78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40.73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71" w:firstLine="0"/>
              <w:jc w:val="left"/>
            </w:pPr>
            <w:r>
              <w:rPr>
                <w:sz w:val="24"/>
              </w:rPr>
              <w:t xml:space="preserve">43.41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71" w:firstLine="0"/>
              <w:jc w:val="left"/>
            </w:pPr>
            <w:r>
              <w:rPr>
                <w:sz w:val="24"/>
              </w:rPr>
              <w:t xml:space="preserve">46.01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48.77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51.70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54.80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58.09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61.57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65.27 </w:t>
            </w:r>
          </w:p>
        </w:tc>
      </w:tr>
      <w:tr w:rsidR="00D97901" w:rsidTr="00D97901">
        <w:trPr>
          <w:trHeight w:val="324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- водоотведение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0" w:firstLine="0"/>
              <w:jc w:val="center"/>
            </w:pPr>
            <w:r>
              <w:rPr>
                <w:i/>
                <w:sz w:val="24"/>
              </w:rPr>
              <w:t xml:space="preserve">руб./м³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5.75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5.75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5.75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5.75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6.04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6.04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6.04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6.33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6.33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6.33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6.61 </w:t>
            </w:r>
          </w:p>
        </w:tc>
      </w:tr>
      <w:tr w:rsidR="00D97901" w:rsidTr="00D97901">
        <w:trPr>
          <w:trHeight w:val="341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- электроэнергию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0" w:firstLine="0"/>
              <w:jc w:val="center"/>
            </w:pPr>
            <w:r>
              <w:rPr>
                <w:i/>
                <w:sz w:val="24"/>
              </w:rPr>
              <w:t xml:space="preserve">руб./кВт*ч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0.64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0.64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0.64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0.64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0.67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0.67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0.67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0.70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0.70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0.70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0.74 </w:t>
            </w:r>
          </w:p>
        </w:tc>
      </w:tr>
      <w:tr w:rsidR="00D97901" w:rsidTr="00D97901">
        <w:trPr>
          <w:trHeight w:val="325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- сбор и вывоз ТБО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0" w:firstLine="0"/>
              <w:jc w:val="center"/>
            </w:pPr>
            <w:r>
              <w:rPr>
                <w:i/>
                <w:sz w:val="24"/>
              </w:rPr>
              <w:t xml:space="preserve">руб./м³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67" w:firstLine="0"/>
              <w:jc w:val="left"/>
            </w:pPr>
            <w:r>
              <w:rPr>
                <w:sz w:val="24"/>
              </w:rPr>
              <w:t xml:space="preserve">69.00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69.00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69.00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71" w:firstLine="0"/>
              <w:jc w:val="left"/>
            </w:pPr>
            <w:r>
              <w:rPr>
                <w:sz w:val="24"/>
              </w:rPr>
              <w:t xml:space="preserve">69.00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71" w:firstLine="0"/>
              <w:jc w:val="left"/>
            </w:pPr>
            <w:r>
              <w:rPr>
                <w:sz w:val="24"/>
              </w:rPr>
              <w:t xml:space="preserve">72.45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72.45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72.45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75.90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75.90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75.90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79.35 </w:t>
            </w:r>
          </w:p>
        </w:tc>
      </w:tr>
      <w:tr w:rsidR="00D97901" w:rsidTr="00D97901">
        <w:trPr>
          <w:trHeight w:val="562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Потребление коммунальной услуги: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0" w:firstLine="0"/>
              <w:jc w:val="center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01" w:rsidRDefault="00D97901" w:rsidP="00D97901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D97901" w:rsidTr="00D97901">
        <w:trPr>
          <w:trHeight w:val="295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- отопление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97" w:firstLine="0"/>
              <w:jc w:val="left"/>
            </w:pPr>
            <w:proofErr w:type="spellStart"/>
            <w:r>
              <w:rPr>
                <w:i/>
                <w:sz w:val="24"/>
              </w:rPr>
              <w:t>тыс.Гкал</w:t>
            </w:r>
            <w:proofErr w:type="spellEnd"/>
            <w:r>
              <w:rPr>
                <w:i/>
                <w:sz w:val="24"/>
              </w:rPr>
              <w:t xml:space="preserve">/год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11.0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11.0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11.4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11.8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12.4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13.0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14.2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16.8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18.4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20.0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22.6 </w:t>
            </w:r>
          </w:p>
        </w:tc>
      </w:tr>
      <w:tr w:rsidR="00D97901" w:rsidTr="00D97901">
        <w:trPr>
          <w:trHeight w:val="325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- холодная вода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8" w:firstLine="0"/>
              <w:jc w:val="center"/>
            </w:pPr>
            <w:r>
              <w:rPr>
                <w:i/>
                <w:sz w:val="24"/>
              </w:rPr>
              <w:t xml:space="preserve"> тыс.м³/год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86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85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107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112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116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122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131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140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148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158 </w:t>
            </w:r>
          </w:p>
        </w:tc>
      </w:tr>
      <w:tr w:rsidR="00D97901" w:rsidTr="00D97901">
        <w:trPr>
          <w:trHeight w:val="324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- горячая вода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8" w:firstLine="0"/>
              <w:jc w:val="center"/>
            </w:pPr>
            <w:r>
              <w:rPr>
                <w:i/>
                <w:sz w:val="24"/>
              </w:rPr>
              <w:t xml:space="preserve"> тыс.м³/год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33.1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33.1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38.0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40.4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42.2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43.9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46.1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49.4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52.7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56.0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59.7 </w:t>
            </w:r>
          </w:p>
        </w:tc>
      </w:tr>
      <w:tr w:rsidR="00D97901" w:rsidTr="00D97901">
        <w:trPr>
          <w:trHeight w:val="325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- водоотведение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8" w:firstLine="0"/>
              <w:jc w:val="center"/>
            </w:pPr>
            <w:r>
              <w:rPr>
                <w:i/>
                <w:sz w:val="24"/>
              </w:rPr>
              <w:t xml:space="preserve"> тыс.м³/год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77.0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77.0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81.0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86.0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89.3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92.6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96.9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103.8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110.7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117.6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124.5 </w:t>
            </w:r>
          </w:p>
        </w:tc>
      </w:tr>
      <w:tr w:rsidR="00D97901" w:rsidTr="00D97901">
        <w:trPr>
          <w:trHeight w:val="325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- электроэнергия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1" w:firstLine="0"/>
            </w:pPr>
            <w:proofErr w:type="spellStart"/>
            <w:r>
              <w:rPr>
                <w:i/>
                <w:sz w:val="24"/>
              </w:rPr>
              <w:t>тыс.кВт</w:t>
            </w:r>
            <w:proofErr w:type="spellEnd"/>
            <w:r>
              <w:rPr>
                <w:i/>
                <w:sz w:val="24"/>
              </w:rPr>
              <w:t>*ч/год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5" w:firstLine="0"/>
              <w:jc w:val="left"/>
            </w:pPr>
            <w:r>
              <w:rPr>
                <w:sz w:val="22"/>
              </w:rPr>
              <w:t xml:space="preserve">16 282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72" w:firstLine="0"/>
              <w:jc w:val="left"/>
            </w:pPr>
            <w:r>
              <w:rPr>
                <w:sz w:val="22"/>
              </w:rPr>
              <w:t xml:space="preserve">17 303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17 703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8" w:firstLine="0"/>
              <w:jc w:val="left"/>
            </w:pPr>
            <w:r>
              <w:rPr>
                <w:sz w:val="22"/>
              </w:rPr>
              <w:t xml:space="preserve">18 153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37" w:firstLine="0"/>
              <w:jc w:val="left"/>
            </w:pPr>
            <w:r>
              <w:rPr>
                <w:sz w:val="22"/>
              </w:rPr>
              <w:t xml:space="preserve">18 551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74" w:firstLine="0"/>
              <w:jc w:val="left"/>
            </w:pPr>
            <w:r>
              <w:rPr>
                <w:sz w:val="22"/>
              </w:rPr>
              <w:t xml:space="preserve">19 139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56" w:firstLine="0"/>
              <w:jc w:val="left"/>
            </w:pPr>
            <w:r>
              <w:rPr>
                <w:sz w:val="22"/>
              </w:rPr>
              <w:t xml:space="preserve">19 521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75" w:firstLine="0"/>
              <w:jc w:val="left"/>
            </w:pPr>
            <w:r>
              <w:rPr>
                <w:sz w:val="22"/>
              </w:rPr>
              <w:t xml:space="preserve">19 986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74" w:firstLine="0"/>
              <w:jc w:val="left"/>
            </w:pPr>
            <w:r>
              <w:rPr>
                <w:sz w:val="22"/>
              </w:rPr>
              <w:t xml:space="preserve">20 552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75" w:firstLine="0"/>
              <w:jc w:val="left"/>
            </w:pPr>
            <w:r>
              <w:rPr>
                <w:sz w:val="22"/>
              </w:rPr>
              <w:t xml:space="preserve">21 054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73" w:firstLine="0"/>
              <w:jc w:val="left"/>
            </w:pPr>
            <w:r>
              <w:rPr>
                <w:sz w:val="22"/>
              </w:rPr>
              <w:t xml:space="preserve">21 438 </w:t>
            </w:r>
          </w:p>
        </w:tc>
      </w:tr>
      <w:tr w:rsidR="00D97901" w:rsidTr="00D97901">
        <w:trPr>
          <w:trHeight w:val="325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- сбор и вывоз ТБО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8" w:firstLine="0"/>
              <w:jc w:val="center"/>
            </w:pPr>
            <w:r>
              <w:rPr>
                <w:i/>
                <w:sz w:val="24"/>
              </w:rPr>
              <w:t xml:space="preserve">тыс.м³/год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12.3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12.3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12.6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12.9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13.2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13.6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13.9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14.2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14.6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15.0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1" w:rsidRDefault="00D97901" w:rsidP="00D97901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15.3 </w:t>
            </w:r>
          </w:p>
        </w:tc>
      </w:tr>
    </w:tbl>
    <w:p w:rsidR="00D97901" w:rsidRDefault="00D97901" w:rsidP="00D97901">
      <w:pPr>
        <w:tabs>
          <w:tab w:val="right" w:pos="15704"/>
        </w:tabs>
        <w:spacing w:after="0" w:line="259" w:lineRule="auto"/>
        <w:ind w:left="-12" w:firstLine="0"/>
        <w:jc w:val="left"/>
      </w:pPr>
      <w:r>
        <w:t xml:space="preserve"> </w:t>
      </w:r>
      <w:r>
        <w:tab/>
        <w:t xml:space="preserve">88 </w:t>
      </w:r>
    </w:p>
    <w:p w:rsidR="00D97901" w:rsidRDefault="00D97901" w:rsidP="00D97901">
      <w:pPr>
        <w:sectPr w:rsidR="00D97901">
          <w:headerReference w:type="even" r:id="rId50"/>
          <w:headerReference w:type="default" r:id="rId51"/>
          <w:footerReference w:type="even" r:id="rId52"/>
          <w:footerReference w:type="default" r:id="rId53"/>
          <w:headerReference w:type="first" r:id="rId54"/>
          <w:footerReference w:type="first" r:id="rId55"/>
          <w:pgSz w:w="16840" w:h="11904" w:orient="landscape"/>
          <w:pgMar w:top="1440" w:right="570" w:bottom="1287" w:left="566" w:header="720" w:footer="720" w:gutter="0"/>
          <w:cols w:space="720"/>
        </w:sectPr>
      </w:pPr>
    </w:p>
    <w:p w:rsidR="00D97901" w:rsidRDefault="00D97901" w:rsidP="00D97901">
      <w:pPr>
        <w:spacing w:after="102" w:line="259" w:lineRule="auto"/>
        <w:ind w:left="0" w:firstLine="0"/>
        <w:jc w:val="left"/>
      </w:pPr>
      <w:r>
        <w:t xml:space="preserve"> </w:t>
      </w:r>
    </w:p>
    <w:p w:rsidR="00D97901" w:rsidRPr="00B776F4" w:rsidRDefault="00D97901" w:rsidP="00B776F4">
      <w:pPr>
        <w:rPr>
          <w:b/>
          <w:sz w:val="30"/>
          <w:szCs w:val="30"/>
        </w:rPr>
      </w:pPr>
      <w:r w:rsidRPr="00B776F4">
        <w:rPr>
          <w:b/>
          <w:sz w:val="30"/>
          <w:szCs w:val="30"/>
        </w:rPr>
        <w:t>6.9.</w:t>
      </w:r>
      <w:r w:rsidRPr="00B776F4">
        <w:rPr>
          <w:rFonts w:ascii="Arial" w:eastAsia="Arial" w:hAnsi="Arial" w:cs="Arial"/>
          <w:b/>
          <w:sz w:val="30"/>
          <w:szCs w:val="30"/>
        </w:rPr>
        <w:t xml:space="preserve"> </w:t>
      </w:r>
      <w:r w:rsidRPr="00B776F4">
        <w:rPr>
          <w:b/>
          <w:sz w:val="30"/>
          <w:szCs w:val="30"/>
        </w:rPr>
        <w:t>ПРОГНОЗИРУЕМЫЕ БЮДЖЕТНЫЕ РАСХОДЫ НА ОКАЗАНИЕ МЕР СОЦИАЛЬНОЙ ПОДДЕРЖКИ НАСЕЛЕНИЯ ПО ОПЛАТЕ</w:t>
      </w:r>
      <w:r w:rsidR="00B776F4">
        <w:rPr>
          <w:b/>
          <w:sz w:val="30"/>
          <w:szCs w:val="30"/>
        </w:rPr>
        <w:t xml:space="preserve"> </w:t>
      </w:r>
      <w:r w:rsidRPr="00B776F4">
        <w:rPr>
          <w:b/>
          <w:sz w:val="30"/>
          <w:szCs w:val="30"/>
        </w:rPr>
        <w:t xml:space="preserve">КОММУНАЛЬНЫХ УСЛУГ </w:t>
      </w:r>
    </w:p>
    <w:p w:rsidR="00D97901" w:rsidRDefault="00D97901" w:rsidP="00D97901">
      <w:pPr>
        <w:spacing w:after="37" w:line="259" w:lineRule="auto"/>
        <w:ind w:left="0" w:firstLine="0"/>
        <w:jc w:val="left"/>
      </w:pPr>
      <w:r>
        <w:t xml:space="preserve"> </w:t>
      </w:r>
    </w:p>
    <w:p w:rsidR="00D97901" w:rsidRDefault="00D97901" w:rsidP="00D97901">
      <w:pPr>
        <w:ind w:left="-10" w:right="60"/>
      </w:pPr>
      <w:r>
        <w:t xml:space="preserve">Прогнозируемые бюджетные расходы на оказание мер социальной поддержки населения по оплате коммунальных услуг в </w:t>
      </w:r>
      <w:proofErr w:type="spellStart"/>
      <w:r>
        <w:t>Уриковском</w:t>
      </w:r>
      <w:proofErr w:type="spellEnd"/>
      <w:r>
        <w:t xml:space="preserve"> муниципальном образовании оценить не является возможным ввиду отсутствия информации о фактических расходах на оказание мер такой социальной поддержки, а также отсутствием полномочий.</w:t>
      </w:r>
    </w:p>
    <w:p w:rsidR="00D97901" w:rsidRDefault="00D97901" w:rsidP="00D97901">
      <w:pPr>
        <w:ind w:left="-10" w:right="60"/>
      </w:pPr>
      <w:r>
        <w:t xml:space="preserve">В настоящее время меры социальной поддержки населения по оплате коммунальных услуг оказываются отдельным категориям граждан Управлением социальной защиты населения Иркутского района. </w:t>
      </w:r>
      <w:r>
        <w:br w:type="page"/>
      </w:r>
    </w:p>
    <w:p w:rsidR="00D97901" w:rsidRPr="004B5AEB" w:rsidRDefault="00D97901" w:rsidP="00D97901">
      <w:pPr>
        <w:spacing w:after="126" w:line="259" w:lineRule="auto"/>
        <w:ind w:left="720" w:firstLine="0"/>
        <w:jc w:val="center"/>
        <w:rPr>
          <w:b/>
        </w:rPr>
      </w:pPr>
      <w:r w:rsidRPr="004B5AEB">
        <w:rPr>
          <w:b/>
        </w:rPr>
        <w:t>7.</w:t>
      </w:r>
      <w:r w:rsidRPr="004B5AEB">
        <w:rPr>
          <w:rFonts w:ascii="Arial" w:eastAsia="Arial" w:hAnsi="Arial" w:cs="Arial"/>
          <w:b/>
        </w:rPr>
        <w:t xml:space="preserve"> </w:t>
      </w:r>
      <w:r w:rsidRPr="004B5AEB">
        <w:rPr>
          <w:b/>
        </w:rPr>
        <w:t>СПИСОК</w:t>
      </w:r>
      <w:r w:rsidRPr="004B5AEB">
        <w:rPr>
          <w:b/>
          <w:sz w:val="24"/>
        </w:rPr>
        <w:t xml:space="preserve"> </w:t>
      </w:r>
      <w:r w:rsidRPr="004B5AEB">
        <w:rPr>
          <w:b/>
        </w:rPr>
        <w:t>ЛИТЕРАТУРЫ</w:t>
      </w:r>
    </w:p>
    <w:p w:rsidR="00D97901" w:rsidRDefault="00D97901" w:rsidP="00D97901">
      <w:pPr>
        <w:spacing w:after="95" w:line="259" w:lineRule="auto"/>
        <w:ind w:left="0" w:firstLine="0"/>
        <w:jc w:val="left"/>
      </w:pPr>
      <w:r>
        <w:t xml:space="preserve"> </w:t>
      </w:r>
    </w:p>
    <w:p w:rsidR="00D97901" w:rsidRDefault="00D97901" w:rsidP="00D97901">
      <w:pPr>
        <w:numPr>
          <w:ilvl w:val="0"/>
          <w:numId w:val="23"/>
        </w:numPr>
        <w:spacing w:after="46"/>
        <w:ind w:right="60" w:hanging="362"/>
      </w:pPr>
      <w:r>
        <w:t xml:space="preserve">Градостроительный кодекс Российской Федерации (от 29 декабря 2004 года № 190-ФЗ). </w:t>
      </w:r>
    </w:p>
    <w:p w:rsidR="00D97901" w:rsidRDefault="00D97901" w:rsidP="00D97901">
      <w:pPr>
        <w:numPr>
          <w:ilvl w:val="0"/>
          <w:numId w:val="23"/>
        </w:numPr>
        <w:spacing w:after="46"/>
        <w:ind w:right="60" w:hanging="362"/>
      </w:pPr>
      <w:r>
        <w:t xml:space="preserve">Федеральный закон от 30 декабря 2004 года № 210-ФЗ «Об основах регулирования тарифов организаций коммунального комплекса». </w:t>
      </w:r>
    </w:p>
    <w:p w:rsidR="00D97901" w:rsidRDefault="00D97901" w:rsidP="00D97901">
      <w:pPr>
        <w:numPr>
          <w:ilvl w:val="0"/>
          <w:numId w:val="23"/>
        </w:numPr>
        <w:spacing w:after="46"/>
        <w:ind w:right="60" w:hanging="362"/>
      </w:pPr>
      <w:r>
        <w:t xml:space="preserve"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Федерации». </w:t>
      </w:r>
    </w:p>
    <w:p w:rsidR="00D97901" w:rsidRDefault="00D97901" w:rsidP="00D97901">
      <w:pPr>
        <w:numPr>
          <w:ilvl w:val="0"/>
          <w:numId w:val="23"/>
        </w:numPr>
        <w:spacing w:after="51"/>
        <w:ind w:right="60" w:hanging="362"/>
      </w:pPr>
      <w:r>
        <w:t>Федеральный закон от 27 июля 2010 года № 190-ФЗ «</w:t>
      </w:r>
      <w:proofErr w:type="gramStart"/>
      <w:r>
        <w:t>О  теплоснабжении</w:t>
      </w:r>
      <w:proofErr w:type="gramEnd"/>
      <w:r>
        <w:t xml:space="preserve">». </w:t>
      </w:r>
    </w:p>
    <w:p w:rsidR="00D97901" w:rsidRDefault="00D97901" w:rsidP="00D97901">
      <w:pPr>
        <w:numPr>
          <w:ilvl w:val="0"/>
          <w:numId w:val="23"/>
        </w:numPr>
        <w:spacing w:after="46"/>
        <w:ind w:right="60" w:hanging="362"/>
      </w:pPr>
      <w:r>
        <w:t>Федеральный закон от 07 декабря 2011 года № 416-ФЗ «</w:t>
      </w:r>
      <w:proofErr w:type="gramStart"/>
      <w:r>
        <w:t>О  водоснабжении</w:t>
      </w:r>
      <w:proofErr w:type="gramEnd"/>
      <w:r>
        <w:t xml:space="preserve"> и водоотведении». </w:t>
      </w:r>
    </w:p>
    <w:p w:rsidR="00D97901" w:rsidRDefault="00D97901" w:rsidP="00D97901">
      <w:pPr>
        <w:numPr>
          <w:ilvl w:val="0"/>
          <w:numId w:val="23"/>
        </w:numPr>
        <w:spacing w:after="46"/>
        <w:ind w:right="60" w:hanging="362"/>
      </w:pPr>
      <w:r>
        <w:t xml:space="preserve">Федеральный закон от 10 января 2002 года № 7-ФЗ «Об охране окружающей среды». </w:t>
      </w:r>
    </w:p>
    <w:p w:rsidR="00D97901" w:rsidRDefault="00D97901" w:rsidP="00D97901">
      <w:pPr>
        <w:numPr>
          <w:ilvl w:val="0"/>
          <w:numId w:val="23"/>
        </w:numPr>
        <w:spacing w:after="46"/>
        <w:ind w:right="60" w:hanging="362"/>
      </w:pPr>
      <w:r>
        <w:t xml:space="preserve">Постановление Правительства Российской Федерации от 14 июня 2013 года № 502 «Об утверждении требований к программам комплексного развития систем коммунальной инфраструктуры поселений, городских округов». </w:t>
      </w:r>
    </w:p>
    <w:p w:rsidR="00D97901" w:rsidRDefault="00D97901" w:rsidP="00D97901">
      <w:pPr>
        <w:numPr>
          <w:ilvl w:val="0"/>
          <w:numId w:val="23"/>
        </w:numPr>
        <w:spacing w:after="46"/>
        <w:ind w:right="60" w:hanging="362"/>
      </w:pPr>
      <w:r>
        <w:t xml:space="preserve">Приказ Министерства регионального развития Российской Федерации от 06 мая 2011 года «О разработке программ комплексного развития систем коммунальной инфраструктуры муниципальных образований». </w:t>
      </w:r>
    </w:p>
    <w:p w:rsidR="00D97901" w:rsidRDefault="00D97901" w:rsidP="00D97901">
      <w:pPr>
        <w:numPr>
          <w:ilvl w:val="0"/>
          <w:numId w:val="23"/>
        </w:numPr>
        <w:spacing w:after="46"/>
        <w:ind w:right="60" w:hanging="362"/>
      </w:pPr>
      <w:r>
        <w:t xml:space="preserve">Приказ министерства жилищной политики, энергетики и транспорта Иркутской области от 31.05.2013 № 27-мпр «Об утверждении нормативов потребления коммунальных услуг при отсутствии приборов учёта в Иркутской области». </w:t>
      </w:r>
    </w:p>
    <w:p w:rsidR="00D97901" w:rsidRDefault="00D97901" w:rsidP="00D97901">
      <w:pPr>
        <w:numPr>
          <w:ilvl w:val="0"/>
          <w:numId w:val="23"/>
        </w:numPr>
        <w:spacing w:after="46"/>
        <w:ind w:right="60" w:hanging="362"/>
      </w:pPr>
      <w:r>
        <w:t xml:space="preserve">Генеральный план </w:t>
      </w:r>
      <w:proofErr w:type="spellStart"/>
      <w:r>
        <w:t>Уриковского</w:t>
      </w:r>
      <w:proofErr w:type="spellEnd"/>
      <w:r>
        <w:t xml:space="preserve"> муниципального образования Иркутского района Иркутской области / ОАО «</w:t>
      </w:r>
      <w:proofErr w:type="spellStart"/>
      <w:r>
        <w:t>Иркутскгипродорнии</w:t>
      </w:r>
      <w:proofErr w:type="spellEnd"/>
      <w:r>
        <w:t xml:space="preserve">». – Иркутск: 2011г. </w:t>
      </w:r>
    </w:p>
    <w:p w:rsidR="00D97901" w:rsidRDefault="00D97901" w:rsidP="00D97901">
      <w:pPr>
        <w:numPr>
          <w:ilvl w:val="0"/>
          <w:numId w:val="23"/>
        </w:numPr>
        <w:spacing w:after="46"/>
        <w:ind w:right="60" w:hanging="362"/>
      </w:pPr>
      <w:r>
        <w:t xml:space="preserve">Правила землепользования и застройки </w:t>
      </w:r>
      <w:proofErr w:type="spellStart"/>
      <w:r>
        <w:t>Уриковского</w:t>
      </w:r>
      <w:proofErr w:type="spellEnd"/>
      <w:r>
        <w:t xml:space="preserve"> муниципального образования Иркутского района Иркутской области / ООО «С-</w:t>
      </w:r>
      <w:proofErr w:type="spellStart"/>
      <w:r>
        <w:t>Кволити</w:t>
      </w:r>
      <w:proofErr w:type="spellEnd"/>
      <w:r>
        <w:t xml:space="preserve">». – Иркутск: 2015 г. </w:t>
      </w:r>
    </w:p>
    <w:p w:rsidR="00D97901" w:rsidRDefault="00D97901" w:rsidP="00D97901">
      <w:pPr>
        <w:numPr>
          <w:ilvl w:val="0"/>
          <w:numId w:val="23"/>
        </w:numPr>
        <w:spacing w:after="46"/>
        <w:ind w:right="60" w:hanging="362"/>
      </w:pPr>
      <w:r>
        <w:t xml:space="preserve">Схема теплоснабжения </w:t>
      </w:r>
      <w:proofErr w:type="spellStart"/>
      <w:r>
        <w:t>Уриковского</w:t>
      </w:r>
      <w:proofErr w:type="spellEnd"/>
      <w:r>
        <w:t xml:space="preserve"> муниципального образования на период 2014-2029 гг. / ООО «</w:t>
      </w:r>
      <w:proofErr w:type="spellStart"/>
      <w:r>
        <w:t>Интехцентр</w:t>
      </w:r>
      <w:proofErr w:type="spellEnd"/>
      <w:r>
        <w:t xml:space="preserve">». – Иркутск: 2014 г. </w:t>
      </w:r>
    </w:p>
    <w:p w:rsidR="00D97901" w:rsidRDefault="00D97901" w:rsidP="00D97901">
      <w:pPr>
        <w:numPr>
          <w:ilvl w:val="0"/>
          <w:numId w:val="23"/>
        </w:numPr>
        <w:spacing w:after="46"/>
        <w:ind w:right="60" w:hanging="362"/>
      </w:pPr>
      <w:r>
        <w:t xml:space="preserve">Схема водоснабжения </w:t>
      </w:r>
      <w:proofErr w:type="spellStart"/>
      <w:r>
        <w:t>Уриковского</w:t>
      </w:r>
      <w:proofErr w:type="spellEnd"/>
      <w:r>
        <w:t xml:space="preserve"> муниципального образования на период 2014-2029 гг. / ООО «</w:t>
      </w:r>
      <w:proofErr w:type="spellStart"/>
      <w:r>
        <w:t>Интехцентр</w:t>
      </w:r>
      <w:proofErr w:type="spellEnd"/>
      <w:r>
        <w:t xml:space="preserve">». – Иркутск: 2014 г. </w:t>
      </w:r>
    </w:p>
    <w:p w:rsidR="00D97901" w:rsidRDefault="00D97901" w:rsidP="00D97901">
      <w:pPr>
        <w:numPr>
          <w:ilvl w:val="0"/>
          <w:numId w:val="23"/>
        </w:numPr>
        <w:ind w:right="60" w:hanging="362"/>
      </w:pPr>
      <w:r>
        <w:t xml:space="preserve">Схема водоотведения </w:t>
      </w:r>
      <w:proofErr w:type="spellStart"/>
      <w:r>
        <w:t>Уриковского</w:t>
      </w:r>
      <w:proofErr w:type="spellEnd"/>
      <w:r>
        <w:t xml:space="preserve"> муниципального образования на период 2014-2029 гг. / ООО «</w:t>
      </w:r>
      <w:proofErr w:type="spellStart"/>
      <w:r>
        <w:t>Интехцентр</w:t>
      </w:r>
      <w:proofErr w:type="spellEnd"/>
      <w:r>
        <w:t xml:space="preserve">». – Иркутск: 2014 г. </w:t>
      </w:r>
    </w:p>
    <w:p w:rsidR="00D97901" w:rsidRDefault="00D97901" w:rsidP="00D97901">
      <w:pPr>
        <w:spacing w:after="37" w:line="259" w:lineRule="auto"/>
        <w:ind w:left="0" w:firstLine="0"/>
        <w:jc w:val="left"/>
      </w:pPr>
      <w:r>
        <w:t xml:space="preserve">  </w:t>
      </w:r>
    </w:p>
    <w:p w:rsidR="00D97901" w:rsidRDefault="00D97901" w:rsidP="00D97901">
      <w:pPr>
        <w:pStyle w:val="1"/>
        <w:spacing w:after="198"/>
        <w:ind w:left="10" w:right="70"/>
      </w:pPr>
      <w:r>
        <w:t>8.</w:t>
      </w:r>
      <w:r>
        <w:rPr>
          <w:rFonts w:ascii="Arial" w:eastAsia="Arial" w:hAnsi="Arial" w:cs="Arial"/>
        </w:rPr>
        <w:t xml:space="preserve"> </w:t>
      </w:r>
      <w:r>
        <w:t>ОСНОВНЫЕ</w:t>
      </w:r>
      <w:r>
        <w:rPr>
          <w:sz w:val="24"/>
        </w:rPr>
        <w:t xml:space="preserve"> </w:t>
      </w:r>
      <w:r>
        <w:t xml:space="preserve">ПОНЯТИЯ </w:t>
      </w:r>
    </w:p>
    <w:p w:rsidR="00D97901" w:rsidRDefault="00D97901" w:rsidP="00D97901">
      <w:pPr>
        <w:numPr>
          <w:ilvl w:val="0"/>
          <w:numId w:val="24"/>
        </w:numPr>
        <w:spacing w:after="47"/>
        <w:ind w:right="60"/>
      </w:pPr>
      <w:r>
        <w:rPr>
          <w:b/>
        </w:rPr>
        <w:t>Система коммунальной инфраструктуры</w:t>
      </w:r>
      <w:r>
        <w:t xml:space="preserve"> – совокупность производственных, имущественных объектов, в том числе трубопроводов и иных объектов технологически связанных между собой, расположенных (полностью или частично) в границах территорий муниципальных образований и предназначенных для нужд потребителей этих муниципальных образований; </w:t>
      </w:r>
    </w:p>
    <w:p w:rsidR="00D97901" w:rsidRDefault="00D97901" w:rsidP="00D97901">
      <w:pPr>
        <w:numPr>
          <w:ilvl w:val="0"/>
          <w:numId w:val="24"/>
        </w:numPr>
        <w:spacing w:after="47"/>
        <w:ind w:right="60"/>
      </w:pPr>
      <w:r>
        <w:rPr>
          <w:b/>
        </w:rPr>
        <w:t xml:space="preserve">Коммунальные ресурсы </w:t>
      </w:r>
      <w:r>
        <w:t xml:space="preserve">– тепловая энергия, холодная и горячая вода, электрическая энергия, газ, твёрдое топливо, используемые для предоставления коммунальных услуг; </w:t>
      </w:r>
    </w:p>
    <w:p w:rsidR="00D97901" w:rsidRDefault="00D97901" w:rsidP="00D97901">
      <w:pPr>
        <w:numPr>
          <w:ilvl w:val="0"/>
          <w:numId w:val="24"/>
        </w:numPr>
        <w:spacing w:after="47"/>
        <w:ind w:right="60"/>
      </w:pPr>
      <w:r>
        <w:rPr>
          <w:b/>
        </w:rPr>
        <w:t>Коммунальные услуги</w:t>
      </w:r>
      <w:r>
        <w:t xml:space="preserve"> – деятельность исполнителя коммунальных услуг по теплоснабжению, холодному и горячему водоснабжению, водоотведению, электроснабжению, газоснабжению, сбору и вывозу твёрдых бытовых отходов, обеспечивающая комфортные условия проживания граждан в жилых помещениях; </w:t>
      </w:r>
    </w:p>
    <w:p w:rsidR="00D97901" w:rsidRDefault="00D97901" w:rsidP="00D97901">
      <w:pPr>
        <w:numPr>
          <w:ilvl w:val="0"/>
          <w:numId w:val="24"/>
        </w:numPr>
        <w:spacing w:after="47"/>
        <w:ind w:right="60"/>
      </w:pPr>
      <w:r>
        <w:rPr>
          <w:b/>
        </w:rPr>
        <w:t>Теплоснабжение</w:t>
      </w:r>
      <w:r>
        <w:t xml:space="preserve"> – производство, транспортировка и подача тепловой энергии абонентам; </w:t>
      </w:r>
    </w:p>
    <w:p w:rsidR="00D97901" w:rsidRDefault="00D97901" w:rsidP="00D97901">
      <w:pPr>
        <w:numPr>
          <w:ilvl w:val="0"/>
          <w:numId w:val="24"/>
        </w:numPr>
        <w:spacing w:after="47"/>
        <w:ind w:right="60"/>
      </w:pPr>
      <w:r>
        <w:rPr>
          <w:b/>
        </w:rPr>
        <w:t>Водоснабжение</w:t>
      </w:r>
      <w:r>
        <w:t xml:space="preserve"> – водоподготовка,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(холодное водоснабжение) или приготовление, транспортировка и подача горячей воды абонентам с использованием централизованных или нецентрализованных систем горячего водоснабжения (горячее водоснабжение); </w:t>
      </w:r>
    </w:p>
    <w:p w:rsidR="00D97901" w:rsidRDefault="00D97901" w:rsidP="00D97901">
      <w:pPr>
        <w:numPr>
          <w:ilvl w:val="0"/>
          <w:numId w:val="24"/>
        </w:numPr>
        <w:spacing w:after="47"/>
        <w:ind w:right="60"/>
      </w:pPr>
      <w:r>
        <w:rPr>
          <w:b/>
        </w:rPr>
        <w:t>Водоотведение</w:t>
      </w:r>
      <w:r>
        <w:t xml:space="preserve"> – приём, транспортировка и очистка сточных вод с использованием централизованной системы водоотведения; </w:t>
      </w:r>
    </w:p>
    <w:p w:rsidR="00D97901" w:rsidRDefault="00D97901" w:rsidP="00D97901">
      <w:pPr>
        <w:numPr>
          <w:ilvl w:val="0"/>
          <w:numId w:val="24"/>
        </w:numPr>
        <w:spacing w:after="47"/>
        <w:ind w:right="60"/>
      </w:pPr>
      <w:r>
        <w:rPr>
          <w:b/>
        </w:rPr>
        <w:t>Электроснабжение</w:t>
      </w:r>
      <w:r>
        <w:t xml:space="preserve"> – производство, транспортировка и подача электрической энергии абонентам; </w:t>
      </w:r>
    </w:p>
    <w:p w:rsidR="00D97901" w:rsidRDefault="00D97901" w:rsidP="00D97901">
      <w:pPr>
        <w:numPr>
          <w:ilvl w:val="0"/>
          <w:numId w:val="24"/>
        </w:numPr>
        <w:spacing w:after="40" w:line="259" w:lineRule="auto"/>
        <w:ind w:right="60"/>
      </w:pPr>
      <w:r>
        <w:rPr>
          <w:b/>
        </w:rPr>
        <w:t>Газоснабжение</w:t>
      </w:r>
      <w:r>
        <w:t xml:space="preserve"> </w:t>
      </w:r>
      <w:r>
        <w:tab/>
        <w:t xml:space="preserve">– производство, транспортировка и подача </w:t>
      </w:r>
    </w:p>
    <w:p w:rsidR="00D97901" w:rsidRDefault="00D97901" w:rsidP="00D97901">
      <w:pPr>
        <w:spacing w:after="55"/>
        <w:ind w:left="-10" w:right="60" w:firstLine="0"/>
      </w:pPr>
      <w:r>
        <w:t xml:space="preserve">природного газа абонентам; </w:t>
      </w:r>
    </w:p>
    <w:p w:rsidR="00D97901" w:rsidRDefault="00D97901" w:rsidP="00D97901">
      <w:pPr>
        <w:numPr>
          <w:ilvl w:val="0"/>
          <w:numId w:val="24"/>
        </w:numPr>
        <w:spacing w:after="47"/>
        <w:ind w:right="60"/>
      </w:pPr>
      <w:r>
        <w:rPr>
          <w:b/>
        </w:rPr>
        <w:t>Сбор, вывоз и утилизация твёрдых бытовых отходов</w:t>
      </w:r>
      <w:r>
        <w:t xml:space="preserve"> – деятельность организаций коммунального комплекса по очистке территории поселения от твёрдых бытовых отходов, их вывозу на специализированные полигоны и утилизации в установленном законом порядке; </w:t>
      </w:r>
    </w:p>
    <w:p w:rsidR="00D97901" w:rsidRDefault="00D97901" w:rsidP="00D97901">
      <w:pPr>
        <w:numPr>
          <w:ilvl w:val="0"/>
          <w:numId w:val="24"/>
        </w:numPr>
        <w:spacing w:after="46"/>
        <w:ind w:right="60"/>
      </w:pPr>
      <w:r>
        <w:rPr>
          <w:b/>
        </w:rPr>
        <w:t>Энергосбережение</w:t>
      </w:r>
      <w:r>
        <w:t xml:space="preserve"> – реализация организационных, правовых, технических, технологических, экономических и иных мер, направленных на уменьшение объёма используемых энергетических ресурсов при сохранении соответствующего полезного эффекта от их использования; </w:t>
      </w:r>
    </w:p>
    <w:p w:rsidR="00D97901" w:rsidRDefault="00D97901" w:rsidP="00D97901">
      <w:pPr>
        <w:numPr>
          <w:ilvl w:val="0"/>
          <w:numId w:val="24"/>
        </w:numPr>
        <w:ind w:right="60"/>
      </w:pPr>
      <w:r>
        <w:rPr>
          <w:b/>
        </w:rPr>
        <w:t>Ресурсосбережение</w:t>
      </w:r>
      <w:r>
        <w:t xml:space="preserve"> –</w:t>
      </w:r>
      <w:r>
        <w:rPr>
          <w:b/>
        </w:rPr>
        <w:t xml:space="preserve"> </w:t>
      </w:r>
      <w:r>
        <w:t xml:space="preserve">система мер по обеспечению рационального использования ресурсов.  </w:t>
      </w:r>
    </w:p>
    <w:p w:rsidR="00D97901" w:rsidRDefault="00D97901" w:rsidP="00D97901">
      <w:pPr>
        <w:spacing w:after="35" w:line="259" w:lineRule="auto"/>
        <w:ind w:left="0" w:firstLine="0"/>
        <w:jc w:val="left"/>
      </w:pPr>
      <w:r>
        <w:t xml:space="preserve"> </w:t>
      </w:r>
    </w:p>
    <w:p w:rsidR="00D97901" w:rsidRDefault="00D97901" w:rsidP="00D97901">
      <w:pPr>
        <w:spacing w:after="126" w:line="259" w:lineRule="auto"/>
        <w:ind w:left="0" w:firstLine="0"/>
        <w:jc w:val="left"/>
      </w:pPr>
      <w:r>
        <w:t xml:space="preserve"> </w:t>
      </w:r>
    </w:p>
    <w:p w:rsidR="00D97901" w:rsidRDefault="00D97901" w:rsidP="0082677E"/>
    <w:p w:rsidR="00D97901" w:rsidRDefault="00D97901" w:rsidP="0082677E"/>
    <w:sectPr w:rsidR="00D97901" w:rsidSect="0082677E">
      <w:pgSz w:w="11906" w:h="16838"/>
      <w:pgMar w:top="425" w:right="85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122" w:rsidRDefault="00E46122" w:rsidP="00E46122">
      <w:pPr>
        <w:spacing w:after="0" w:line="240" w:lineRule="auto"/>
      </w:pPr>
      <w:r>
        <w:separator/>
      </w:r>
    </w:p>
  </w:endnote>
  <w:endnote w:type="continuationSeparator" w:id="0">
    <w:p w:rsidR="00E46122" w:rsidRDefault="00E46122" w:rsidP="00E4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01" w:rsidRDefault="00D97901">
    <w:pPr>
      <w:tabs>
        <w:tab w:val="right" w:pos="9928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01" w:rsidRDefault="00D97901">
    <w:pPr>
      <w:tabs>
        <w:tab w:val="right" w:pos="15704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64</w:t>
    </w:r>
    <w:r>
      <w:fldChar w:fldCharType="end"/>
    </w:r>
    <w: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01" w:rsidRDefault="00D97901">
    <w:pPr>
      <w:tabs>
        <w:tab w:val="right" w:pos="15704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8255B">
      <w:rPr>
        <w:noProof/>
      </w:rPr>
      <w:t>55</w:t>
    </w:r>
    <w:r>
      <w:fldChar w:fldCharType="end"/>
    </w:r>
    <w: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01" w:rsidRDefault="00D97901">
    <w:pPr>
      <w:tabs>
        <w:tab w:val="right" w:pos="15704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30</w:t>
    </w:r>
    <w:r>
      <w:fldChar w:fldCharType="end"/>
    </w:r>
    <w:r>
      <w:t xml:space="preserve"> </w: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01" w:rsidRDefault="00D97901">
    <w:pPr>
      <w:tabs>
        <w:tab w:val="right" w:pos="14830"/>
      </w:tabs>
      <w:spacing w:after="0" w:line="259" w:lineRule="auto"/>
      <w:ind w:left="-874" w:right="-87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66</w:t>
    </w:r>
    <w:r>
      <w:fldChar w:fldCharType="end"/>
    </w:r>
    <w:r>
      <w:t xml:space="preserve"> </w: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01" w:rsidRDefault="00D97901">
    <w:pPr>
      <w:tabs>
        <w:tab w:val="right" w:pos="14830"/>
      </w:tabs>
      <w:spacing w:after="0" w:line="259" w:lineRule="auto"/>
      <w:ind w:left="-874" w:right="-87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8255B">
      <w:rPr>
        <w:noProof/>
      </w:rPr>
      <w:t>56</w:t>
    </w:r>
    <w:r>
      <w:fldChar w:fldCharType="end"/>
    </w:r>
    <w:r>
      <w:t xml:space="preserve"> </w: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01" w:rsidRDefault="00D97901">
    <w:pPr>
      <w:tabs>
        <w:tab w:val="right" w:pos="14830"/>
      </w:tabs>
      <w:spacing w:after="0" w:line="259" w:lineRule="auto"/>
      <w:ind w:left="-874" w:right="-87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30</w:t>
    </w:r>
    <w:r>
      <w:fldChar w:fldCharType="end"/>
    </w:r>
    <w:r>
      <w:t xml:space="preserve"> </w: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01" w:rsidRDefault="00D97901">
    <w:pPr>
      <w:tabs>
        <w:tab w:val="right" w:pos="1570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74</w:t>
    </w:r>
    <w:r>
      <w:fldChar w:fldCharType="end"/>
    </w:r>
    <w:r>
      <w:t xml:space="preserve"> </w: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01" w:rsidRDefault="00D97901">
    <w:pPr>
      <w:tabs>
        <w:tab w:val="right" w:pos="1570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84DD7">
      <w:rPr>
        <w:noProof/>
      </w:rPr>
      <w:t>63</w:t>
    </w:r>
    <w:r>
      <w:fldChar w:fldCharType="end"/>
    </w:r>
    <w:r>
      <w:t xml:space="preserve"> </w: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01" w:rsidRDefault="00D97901">
    <w:pPr>
      <w:tabs>
        <w:tab w:val="right" w:pos="1570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30</w:t>
    </w:r>
    <w:r>
      <w:fldChar w:fldCharType="end"/>
    </w:r>
    <w:r>
      <w:t xml:space="preserve"> </w: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01" w:rsidRDefault="00D97901">
    <w:pPr>
      <w:tabs>
        <w:tab w:val="right" w:pos="9994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01" w:rsidRDefault="00D97901">
    <w:pPr>
      <w:tabs>
        <w:tab w:val="right" w:pos="9928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8255B">
      <w:rPr>
        <w:noProof/>
      </w:rPr>
      <w:t>21</w:t>
    </w:r>
    <w:r>
      <w:fldChar w:fldCharType="end"/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01" w:rsidRDefault="00D97901">
    <w:pPr>
      <w:tabs>
        <w:tab w:val="right" w:pos="9994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8255B">
      <w:rPr>
        <w:noProof/>
      </w:rPr>
      <w:t>88</w:t>
    </w:r>
    <w:r>
      <w:fldChar w:fldCharType="end"/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01" w:rsidRDefault="00D97901">
    <w:pPr>
      <w:tabs>
        <w:tab w:val="right" w:pos="9994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26</w:t>
    </w:r>
    <w:r>
      <w:fldChar w:fldCharType="end"/>
    </w: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01" w:rsidRDefault="00D97901">
    <w:pPr>
      <w:spacing w:after="160" w:line="259" w:lineRule="auto"/>
      <w:ind w:left="0" w:firstLine="0"/>
      <w:jc w:val="left"/>
    </w:pP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01" w:rsidRDefault="00D97901">
    <w:pPr>
      <w:spacing w:after="160" w:line="259" w:lineRule="auto"/>
      <w:ind w:left="0" w:firstLine="0"/>
      <w:jc w:val="left"/>
    </w:pP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01" w:rsidRDefault="00D97901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01" w:rsidRDefault="00D97901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01" w:rsidRDefault="00D97901">
    <w:pPr>
      <w:tabs>
        <w:tab w:val="right" w:pos="15774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48</w:t>
    </w:r>
    <w:r>
      <w:fldChar w:fldCharType="end"/>
    </w: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01" w:rsidRDefault="00D97901">
    <w:pPr>
      <w:tabs>
        <w:tab w:val="right" w:pos="15774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84DD7">
      <w:rPr>
        <w:noProof/>
      </w:rPr>
      <w:t>38</w:t>
    </w:r>
    <w:r>
      <w:fldChar w:fldCharType="end"/>
    </w: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01" w:rsidRDefault="00D97901">
    <w:pPr>
      <w:tabs>
        <w:tab w:val="right" w:pos="15774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30</w:t>
    </w:r>
    <w:r>
      <w:fldChar w:fldCharType="end"/>
    </w:r>
    <w: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01" w:rsidRDefault="00D97901">
    <w:pPr>
      <w:tabs>
        <w:tab w:val="right" w:pos="1570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60</w:t>
    </w:r>
    <w:r>
      <w:fldChar w:fldCharType="end"/>
    </w:r>
    <w: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01" w:rsidRDefault="00D97901">
    <w:pPr>
      <w:tabs>
        <w:tab w:val="right" w:pos="1570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84DD7">
      <w:rPr>
        <w:noProof/>
      </w:rPr>
      <w:t>51</w:t>
    </w:r>
    <w:r>
      <w:fldChar w:fldCharType="end"/>
    </w:r>
    <w: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01" w:rsidRDefault="00D97901">
    <w:pPr>
      <w:tabs>
        <w:tab w:val="right" w:pos="1570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30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122" w:rsidRDefault="00E46122" w:rsidP="00E46122">
      <w:pPr>
        <w:spacing w:after="0" w:line="240" w:lineRule="auto"/>
      </w:pPr>
      <w:r>
        <w:separator/>
      </w:r>
    </w:p>
  </w:footnote>
  <w:footnote w:type="continuationSeparator" w:id="0">
    <w:p w:rsidR="00E46122" w:rsidRDefault="00E46122" w:rsidP="00E4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01" w:rsidRDefault="00D97901">
    <w:pPr>
      <w:spacing w:after="160" w:line="259" w:lineRule="auto"/>
      <w:ind w:lef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01" w:rsidRDefault="00D97901">
    <w:pPr>
      <w:tabs>
        <w:tab w:val="center" w:pos="14031"/>
      </w:tabs>
      <w:spacing w:after="0" w:line="259" w:lineRule="auto"/>
      <w:ind w:left="0" w:firstLine="0"/>
      <w:jc w:val="left"/>
    </w:pPr>
    <w:r>
      <w:rPr>
        <w:b/>
      </w:rPr>
      <w:t xml:space="preserve">Перечень </w:t>
    </w:r>
    <w:r>
      <w:rPr>
        <w:b/>
      </w:rPr>
      <w:tab/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01" w:rsidRPr="00E46122" w:rsidRDefault="00D97901" w:rsidP="00E46122">
    <w:pPr>
      <w:pStyle w:val="a6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01" w:rsidRDefault="00D97901">
    <w:pPr>
      <w:tabs>
        <w:tab w:val="center" w:pos="14031"/>
      </w:tabs>
      <w:spacing w:after="0" w:line="259" w:lineRule="auto"/>
      <w:ind w:left="0" w:firstLine="0"/>
      <w:jc w:val="left"/>
    </w:pPr>
    <w:r>
      <w:rPr>
        <w:b/>
      </w:rPr>
      <w:t xml:space="preserve">Перечень </w:t>
    </w:r>
    <w:r>
      <w:rPr>
        <w:b/>
      </w:rPr>
      <w:tab/>
      <w:t xml:space="preserve"> </w: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01" w:rsidRDefault="00D97901">
    <w:pPr>
      <w:spacing w:after="160" w:line="259" w:lineRule="auto"/>
      <w:ind w:left="0" w:firstLine="0"/>
      <w:jc w:val="left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01" w:rsidRDefault="00D97901">
    <w:pPr>
      <w:spacing w:after="160" w:line="259" w:lineRule="auto"/>
      <w:ind w:left="0" w:firstLine="0"/>
      <w:jc w:val="left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01" w:rsidRDefault="00D97901">
    <w:pPr>
      <w:spacing w:after="160" w:line="259" w:lineRule="auto"/>
      <w:ind w:left="0" w:firstLine="0"/>
      <w:jc w:val="left"/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01" w:rsidRDefault="00D97901">
    <w:pPr>
      <w:spacing w:after="160" w:line="259" w:lineRule="auto"/>
      <w:ind w:left="0" w:firstLine="0"/>
      <w:jc w:val="left"/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01" w:rsidRDefault="00D97901">
    <w:pPr>
      <w:spacing w:after="160" w:line="259" w:lineRule="auto"/>
      <w:ind w:left="0" w:firstLine="0"/>
      <w:jc w:val="left"/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01" w:rsidRDefault="00D97901">
    <w:pPr>
      <w:spacing w:after="160" w:line="259" w:lineRule="auto"/>
      <w:ind w:left="0" w:firstLine="0"/>
      <w:jc w:val="left"/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01" w:rsidRDefault="00D97901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01" w:rsidRDefault="00D97901">
    <w:pPr>
      <w:spacing w:after="160" w:line="259" w:lineRule="auto"/>
      <w:ind w:left="0" w:firstLine="0"/>
      <w:jc w:val="left"/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01" w:rsidRDefault="00D97901">
    <w:pPr>
      <w:spacing w:after="160" w:line="259" w:lineRule="auto"/>
      <w:ind w:left="0" w:firstLine="0"/>
      <w:jc w:val="left"/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01" w:rsidRDefault="00D97901">
    <w:pPr>
      <w:spacing w:after="160" w:line="259" w:lineRule="auto"/>
      <w:ind w:left="0" w:firstLine="0"/>
      <w:jc w:val="left"/>
    </w:pP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01" w:rsidRDefault="00D97901">
    <w:pPr>
      <w:spacing w:after="160" w:line="259" w:lineRule="auto"/>
      <w:ind w:left="0" w:firstLine="0"/>
      <w:jc w:val="left"/>
    </w:pP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01" w:rsidRDefault="00D97901">
    <w:pPr>
      <w:spacing w:after="160" w:line="259" w:lineRule="auto"/>
      <w:ind w:left="0" w:firstLine="0"/>
      <w:jc w:val="left"/>
    </w:pP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01" w:rsidRDefault="00D97901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01" w:rsidRDefault="00D97901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01" w:rsidRDefault="00D97901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01" w:rsidRDefault="00D97901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01" w:rsidRDefault="00D97901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01" w:rsidRDefault="00D97901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01" w:rsidRDefault="00D97901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01" w:rsidRDefault="00D97901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F7F"/>
    <w:multiLevelType w:val="hybridMultilevel"/>
    <w:tmpl w:val="3A18346E"/>
    <w:lvl w:ilvl="0" w:tplc="DB886F40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A06BF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ECE3D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10662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C6AF4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488D6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988F98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B4D70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02E55A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752B77"/>
    <w:multiLevelType w:val="hybridMultilevel"/>
    <w:tmpl w:val="734C9490"/>
    <w:lvl w:ilvl="0" w:tplc="DF0C8B2C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06630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4C4FF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6E5EE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FEE6E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3E446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78FCD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3E13D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2C7B3E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3E7CC2"/>
    <w:multiLevelType w:val="multilevel"/>
    <w:tmpl w:val="087E37FE"/>
    <w:lvl w:ilvl="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2D53DE"/>
    <w:multiLevelType w:val="hybridMultilevel"/>
    <w:tmpl w:val="8CCE1D5C"/>
    <w:lvl w:ilvl="0" w:tplc="B100BB3C">
      <w:start w:val="1"/>
      <w:numFmt w:val="decimal"/>
      <w:lvlText w:val="%1."/>
      <w:lvlJc w:val="left"/>
      <w:pPr>
        <w:ind w:left="3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1" w:hanging="360"/>
      </w:pPr>
    </w:lvl>
    <w:lvl w:ilvl="2" w:tplc="0419001B" w:tentative="1">
      <w:start w:val="1"/>
      <w:numFmt w:val="lowerRoman"/>
      <w:lvlText w:val="%3."/>
      <w:lvlJc w:val="right"/>
      <w:pPr>
        <w:ind w:left="4771" w:hanging="180"/>
      </w:pPr>
    </w:lvl>
    <w:lvl w:ilvl="3" w:tplc="0419000F" w:tentative="1">
      <w:start w:val="1"/>
      <w:numFmt w:val="decimal"/>
      <w:lvlText w:val="%4."/>
      <w:lvlJc w:val="left"/>
      <w:pPr>
        <w:ind w:left="5491" w:hanging="360"/>
      </w:pPr>
    </w:lvl>
    <w:lvl w:ilvl="4" w:tplc="04190019" w:tentative="1">
      <w:start w:val="1"/>
      <w:numFmt w:val="lowerLetter"/>
      <w:lvlText w:val="%5."/>
      <w:lvlJc w:val="left"/>
      <w:pPr>
        <w:ind w:left="6211" w:hanging="360"/>
      </w:pPr>
    </w:lvl>
    <w:lvl w:ilvl="5" w:tplc="0419001B" w:tentative="1">
      <w:start w:val="1"/>
      <w:numFmt w:val="lowerRoman"/>
      <w:lvlText w:val="%6."/>
      <w:lvlJc w:val="right"/>
      <w:pPr>
        <w:ind w:left="6931" w:hanging="180"/>
      </w:pPr>
    </w:lvl>
    <w:lvl w:ilvl="6" w:tplc="0419000F" w:tentative="1">
      <w:start w:val="1"/>
      <w:numFmt w:val="decimal"/>
      <w:lvlText w:val="%7."/>
      <w:lvlJc w:val="left"/>
      <w:pPr>
        <w:ind w:left="7651" w:hanging="360"/>
      </w:pPr>
    </w:lvl>
    <w:lvl w:ilvl="7" w:tplc="04190019" w:tentative="1">
      <w:start w:val="1"/>
      <w:numFmt w:val="lowerLetter"/>
      <w:lvlText w:val="%8."/>
      <w:lvlJc w:val="left"/>
      <w:pPr>
        <w:ind w:left="8371" w:hanging="360"/>
      </w:pPr>
    </w:lvl>
    <w:lvl w:ilvl="8" w:tplc="0419001B" w:tentative="1">
      <w:start w:val="1"/>
      <w:numFmt w:val="lowerRoman"/>
      <w:lvlText w:val="%9."/>
      <w:lvlJc w:val="right"/>
      <w:pPr>
        <w:ind w:left="9091" w:hanging="180"/>
      </w:pPr>
    </w:lvl>
  </w:abstractNum>
  <w:abstractNum w:abstractNumId="4" w15:restartNumberingAfterBreak="0">
    <w:nsid w:val="1231208C"/>
    <w:multiLevelType w:val="hybridMultilevel"/>
    <w:tmpl w:val="C638C682"/>
    <w:lvl w:ilvl="0" w:tplc="FD4A9B0A">
      <w:start w:val="1"/>
      <w:numFmt w:val="bullet"/>
      <w:lvlText w:val="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D02D8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AC704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B024D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26AB8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649A1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9487C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240B8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06687E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665EF4"/>
    <w:multiLevelType w:val="hybridMultilevel"/>
    <w:tmpl w:val="00CE576C"/>
    <w:lvl w:ilvl="0" w:tplc="29C83712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9A8FDC">
      <w:start w:val="1"/>
      <w:numFmt w:val="lowerLetter"/>
      <w:lvlText w:val="%2"/>
      <w:lvlJc w:val="left"/>
      <w:pPr>
        <w:ind w:left="1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480C38">
      <w:start w:val="1"/>
      <w:numFmt w:val="lowerRoman"/>
      <w:lvlText w:val="%3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B652FE">
      <w:start w:val="1"/>
      <w:numFmt w:val="decimal"/>
      <w:lvlText w:val="%4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E0D9C2">
      <w:start w:val="1"/>
      <w:numFmt w:val="lowerLetter"/>
      <w:lvlText w:val="%5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047DB6">
      <w:start w:val="1"/>
      <w:numFmt w:val="lowerRoman"/>
      <w:lvlText w:val="%6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68A9EA">
      <w:start w:val="1"/>
      <w:numFmt w:val="decimal"/>
      <w:lvlText w:val="%7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76D8D8">
      <w:start w:val="1"/>
      <w:numFmt w:val="lowerLetter"/>
      <w:lvlText w:val="%8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C2BF08">
      <w:start w:val="1"/>
      <w:numFmt w:val="lowerRoman"/>
      <w:lvlText w:val="%9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867072"/>
    <w:multiLevelType w:val="hybridMultilevel"/>
    <w:tmpl w:val="3AD088F6"/>
    <w:lvl w:ilvl="0" w:tplc="BF0E2780">
      <w:start w:val="1"/>
      <w:numFmt w:val="bullet"/>
      <w:lvlText w:val="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FA38BA">
      <w:start w:val="1"/>
      <w:numFmt w:val="bullet"/>
      <w:lvlText w:val="o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7CAB72">
      <w:start w:val="1"/>
      <w:numFmt w:val="bullet"/>
      <w:lvlText w:val="▪"/>
      <w:lvlJc w:val="left"/>
      <w:pPr>
        <w:ind w:left="2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DC5C6C">
      <w:start w:val="1"/>
      <w:numFmt w:val="bullet"/>
      <w:lvlText w:val="•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C23B44">
      <w:start w:val="1"/>
      <w:numFmt w:val="bullet"/>
      <w:lvlText w:val="o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0EB236">
      <w:start w:val="1"/>
      <w:numFmt w:val="bullet"/>
      <w:lvlText w:val="▪"/>
      <w:lvlJc w:val="left"/>
      <w:pPr>
        <w:ind w:left="4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E2B4E0">
      <w:start w:val="1"/>
      <w:numFmt w:val="bullet"/>
      <w:lvlText w:val="•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960700">
      <w:start w:val="1"/>
      <w:numFmt w:val="bullet"/>
      <w:lvlText w:val="o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426A52">
      <w:start w:val="1"/>
      <w:numFmt w:val="bullet"/>
      <w:lvlText w:val="▪"/>
      <w:lvlJc w:val="left"/>
      <w:pPr>
        <w:ind w:left="68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600403"/>
    <w:multiLevelType w:val="hybridMultilevel"/>
    <w:tmpl w:val="4E78E936"/>
    <w:lvl w:ilvl="0" w:tplc="520CFA16">
      <w:start w:val="6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26EBB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56701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044E0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B2074E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B8D2B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021F7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3895E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C6DB9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E54608"/>
    <w:multiLevelType w:val="hybridMultilevel"/>
    <w:tmpl w:val="E37CCFC4"/>
    <w:lvl w:ilvl="0" w:tplc="11007528">
      <w:start w:val="1"/>
      <w:numFmt w:val="bullet"/>
      <w:lvlText w:val="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EAED9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7433A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32AB5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00149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C8329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622E9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9CC93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B87B7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3938C2"/>
    <w:multiLevelType w:val="hybridMultilevel"/>
    <w:tmpl w:val="764A8D5E"/>
    <w:lvl w:ilvl="0" w:tplc="D2F46968">
      <w:start w:val="1"/>
      <w:numFmt w:val="bullet"/>
      <w:lvlText w:val="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4E27F4">
      <w:start w:val="1"/>
      <w:numFmt w:val="bullet"/>
      <w:lvlText w:val="o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12D412">
      <w:start w:val="1"/>
      <w:numFmt w:val="bullet"/>
      <w:lvlText w:val="▪"/>
      <w:lvlJc w:val="left"/>
      <w:pPr>
        <w:ind w:left="2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FE7E5C">
      <w:start w:val="1"/>
      <w:numFmt w:val="bullet"/>
      <w:lvlText w:val="•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D6479E">
      <w:start w:val="1"/>
      <w:numFmt w:val="bullet"/>
      <w:lvlText w:val="o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A2C694">
      <w:start w:val="1"/>
      <w:numFmt w:val="bullet"/>
      <w:lvlText w:val="▪"/>
      <w:lvlJc w:val="left"/>
      <w:pPr>
        <w:ind w:left="4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445CA6">
      <w:start w:val="1"/>
      <w:numFmt w:val="bullet"/>
      <w:lvlText w:val="•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F61B58">
      <w:start w:val="1"/>
      <w:numFmt w:val="bullet"/>
      <w:lvlText w:val="o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5618AC">
      <w:start w:val="1"/>
      <w:numFmt w:val="bullet"/>
      <w:lvlText w:val="▪"/>
      <w:lvlJc w:val="left"/>
      <w:pPr>
        <w:ind w:left="68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BD70AE"/>
    <w:multiLevelType w:val="hybridMultilevel"/>
    <w:tmpl w:val="4296F9B2"/>
    <w:lvl w:ilvl="0" w:tplc="A4CA56A4">
      <w:start w:val="1"/>
      <w:numFmt w:val="bullet"/>
      <w:lvlText w:val=""/>
      <w:lvlJc w:val="left"/>
      <w:pPr>
        <w:ind w:left="1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00635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1017E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FE7DC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1A71F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E2DF8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ECF75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9AE78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1EB5B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1652E0"/>
    <w:multiLevelType w:val="hybridMultilevel"/>
    <w:tmpl w:val="46047576"/>
    <w:lvl w:ilvl="0" w:tplc="C1B005AA">
      <w:start w:val="1"/>
      <w:numFmt w:val="bullet"/>
      <w:lvlText w:val=""/>
      <w:lvlJc w:val="left"/>
      <w:pPr>
        <w:ind w:left="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486D5E">
      <w:start w:val="1"/>
      <w:numFmt w:val="bullet"/>
      <w:lvlText w:val="o"/>
      <w:lvlJc w:val="left"/>
      <w:pPr>
        <w:ind w:left="1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201000">
      <w:start w:val="1"/>
      <w:numFmt w:val="bullet"/>
      <w:lvlText w:val="▪"/>
      <w:lvlJc w:val="left"/>
      <w:pPr>
        <w:ind w:left="2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423650">
      <w:start w:val="1"/>
      <w:numFmt w:val="bullet"/>
      <w:lvlText w:val="•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445C86">
      <w:start w:val="1"/>
      <w:numFmt w:val="bullet"/>
      <w:lvlText w:val="o"/>
      <w:lvlJc w:val="left"/>
      <w:pPr>
        <w:ind w:left="3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26F4A6">
      <w:start w:val="1"/>
      <w:numFmt w:val="bullet"/>
      <w:lvlText w:val="▪"/>
      <w:lvlJc w:val="left"/>
      <w:pPr>
        <w:ind w:left="4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E452EC">
      <w:start w:val="1"/>
      <w:numFmt w:val="bullet"/>
      <w:lvlText w:val="•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A0D866">
      <w:start w:val="1"/>
      <w:numFmt w:val="bullet"/>
      <w:lvlText w:val="o"/>
      <w:lvlJc w:val="left"/>
      <w:pPr>
        <w:ind w:left="5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BCABFE">
      <w:start w:val="1"/>
      <w:numFmt w:val="bullet"/>
      <w:lvlText w:val="▪"/>
      <w:lvlJc w:val="left"/>
      <w:pPr>
        <w:ind w:left="6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DC0E74"/>
    <w:multiLevelType w:val="hybridMultilevel"/>
    <w:tmpl w:val="53487E82"/>
    <w:lvl w:ilvl="0" w:tplc="AF54A786">
      <w:start w:val="1"/>
      <w:numFmt w:val="upperRoman"/>
      <w:lvlText w:val="%1."/>
      <w:lvlJc w:val="left"/>
      <w:pPr>
        <w:ind w:left="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C045D0">
      <w:start w:val="1"/>
      <w:numFmt w:val="bullet"/>
      <w:lvlText w:val="•"/>
      <w:lvlJc w:val="left"/>
      <w:pPr>
        <w:ind w:left="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F03894">
      <w:start w:val="1"/>
      <w:numFmt w:val="bullet"/>
      <w:lvlText w:val="▪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F6A786">
      <w:start w:val="1"/>
      <w:numFmt w:val="bullet"/>
      <w:lvlText w:val="•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3C8336">
      <w:start w:val="1"/>
      <w:numFmt w:val="bullet"/>
      <w:lvlText w:val="o"/>
      <w:lvlJc w:val="left"/>
      <w:pPr>
        <w:ind w:left="2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CE900">
      <w:start w:val="1"/>
      <w:numFmt w:val="bullet"/>
      <w:lvlText w:val="▪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749D92">
      <w:start w:val="1"/>
      <w:numFmt w:val="bullet"/>
      <w:lvlText w:val="•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6C3AA">
      <w:start w:val="1"/>
      <w:numFmt w:val="bullet"/>
      <w:lvlText w:val="o"/>
      <w:lvlJc w:val="left"/>
      <w:pPr>
        <w:ind w:left="5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C24ECE">
      <w:start w:val="1"/>
      <w:numFmt w:val="bullet"/>
      <w:lvlText w:val="▪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0633EC"/>
    <w:multiLevelType w:val="hybridMultilevel"/>
    <w:tmpl w:val="640C7CA4"/>
    <w:lvl w:ilvl="0" w:tplc="3D7C47A8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3C9A3C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00FF6E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667AC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303CBE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66F35A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F4313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68431E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F4998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F44C41"/>
    <w:multiLevelType w:val="hybridMultilevel"/>
    <w:tmpl w:val="20E43F04"/>
    <w:lvl w:ilvl="0" w:tplc="FA785ACA">
      <w:start w:val="1"/>
      <w:numFmt w:val="bullet"/>
      <w:lvlText w:val=""/>
      <w:lvlJc w:val="left"/>
      <w:pPr>
        <w:ind w:left="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CC5CB2">
      <w:start w:val="1"/>
      <w:numFmt w:val="bullet"/>
      <w:lvlText w:val="o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D6CAD6">
      <w:start w:val="1"/>
      <w:numFmt w:val="bullet"/>
      <w:lvlText w:val="▪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DE9132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802844">
      <w:start w:val="1"/>
      <w:numFmt w:val="bullet"/>
      <w:lvlText w:val="o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32BC3E">
      <w:start w:val="1"/>
      <w:numFmt w:val="bullet"/>
      <w:lvlText w:val="▪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5813FE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6CA182">
      <w:start w:val="1"/>
      <w:numFmt w:val="bullet"/>
      <w:lvlText w:val="o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324C56">
      <w:start w:val="1"/>
      <w:numFmt w:val="bullet"/>
      <w:lvlText w:val="▪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8455F4"/>
    <w:multiLevelType w:val="hybridMultilevel"/>
    <w:tmpl w:val="69B49202"/>
    <w:lvl w:ilvl="0" w:tplc="BE64AC52">
      <w:start w:val="1"/>
      <w:numFmt w:val="bullet"/>
      <w:lvlText w:val="-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8E92B2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C8E766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A866A8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86D89E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2EE4C8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4A65E2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D6B2A2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FAF6C8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1E3DD5"/>
    <w:multiLevelType w:val="hybridMultilevel"/>
    <w:tmpl w:val="95C64A46"/>
    <w:lvl w:ilvl="0" w:tplc="F496A12C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2E365E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5E11DE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A21D06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E6C2AE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6235C0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0463C8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E2D3F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564DD2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8F4249"/>
    <w:multiLevelType w:val="hybridMultilevel"/>
    <w:tmpl w:val="5DDC24AE"/>
    <w:lvl w:ilvl="0" w:tplc="79E00978">
      <w:start w:val="1"/>
      <w:numFmt w:val="bullet"/>
      <w:lvlText w:val="-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B4E3EA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18DC94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0C0EC4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7EE6BE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C89CAC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F81226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64DD74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44331A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23567A"/>
    <w:multiLevelType w:val="hybridMultilevel"/>
    <w:tmpl w:val="8D22E3F2"/>
    <w:lvl w:ilvl="0" w:tplc="62887E46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DEED5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6C640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6225A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308720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F68DA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76977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7EE62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2462D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942AAF"/>
    <w:multiLevelType w:val="hybridMultilevel"/>
    <w:tmpl w:val="8F08B98C"/>
    <w:lvl w:ilvl="0" w:tplc="CBB2137C">
      <w:start w:val="1"/>
      <w:numFmt w:val="bullet"/>
      <w:lvlText w:val="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C274D2">
      <w:start w:val="1"/>
      <w:numFmt w:val="bullet"/>
      <w:lvlText w:val="o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5ABA24">
      <w:start w:val="1"/>
      <w:numFmt w:val="bullet"/>
      <w:lvlText w:val="▪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8AEA02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964D88">
      <w:start w:val="1"/>
      <w:numFmt w:val="bullet"/>
      <w:lvlText w:val="o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208166">
      <w:start w:val="1"/>
      <w:numFmt w:val="bullet"/>
      <w:lvlText w:val="▪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143334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F234D2">
      <w:start w:val="1"/>
      <w:numFmt w:val="bullet"/>
      <w:lvlText w:val="o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240C64">
      <w:start w:val="1"/>
      <w:numFmt w:val="bullet"/>
      <w:lvlText w:val="▪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94B2BA4"/>
    <w:multiLevelType w:val="hybridMultilevel"/>
    <w:tmpl w:val="CB60C6FA"/>
    <w:lvl w:ilvl="0" w:tplc="E49CFBA8">
      <w:start w:val="1"/>
      <w:numFmt w:val="bullet"/>
      <w:lvlText w:val=""/>
      <w:lvlJc w:val="left"/>
      <w:pPr>
        <w:ind w:left="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9840F6">
      <w:start w:val="1"/>
      <w:numFmt w:val="bullet"/>
      <w:lvlText w:val="o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922258">
      <w:start w:val="1"/>
      <w:numFmt w:val="bullet"/>
      <w:lvlText w:val="▪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EEA4AE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52549A">
      <w:start w:val="1"/>
      <w:numFmt w:val="bullet"/>
      <w:lvlText w:val="o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74543C">
      <w:start w:val="1"/>
      <w:numFmt w:val="bullet"/>
      <w:lvlText w:val="▪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AC44B2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F0052C">
      <w:start w:val="1"/>
      <w:numFmt w:val="bullet"/>
      <w:lvlText w:val="o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387AEA">
      <w:start w:val="1"/>
      <w:numFmt w:val="bullet"/>
      <w:lvlText w:val="▪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DAC3D6F"/>
    <w:multiLevelType w:val="hybridMultilevel"/>
    <w:tmpl w:val="2B6E6162"/>
    <w:lvl w:ilvl="0" w:tplc="68644C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7A980E">
      <w:start w:val="1"/>
      <w:numFmt w:val="bullet"/>
      <w:lvlText w:val="o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68FE98">
      <w:start w:val="1"/>
      <w:numFmt w:val="bullet"/>
      <w:lvlText w:val="▪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A2319E">
      <w:start w:val="1"/>
      <w:numFmt w:val="bullet"/>
      <w:lvlText w:val="•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9CDB56">
      <w:start w:val="1"/>
      <w:numFmt w:val="bullet"/>
      <w:lvlText w:val="o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764116">
      <w:start w:val="1"/>
      <w:numFmt w:val="bullet"/>
      <w:lvlText w:val="▪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9E2378">
      <w:start w:val="1"/>
      <w:numFmt w:val="bullet"/>
      <w:lvlText w:val="•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62F174">
      <w:start w:val="1"/>
      <w:numFmt w:val="bullet"/>
      <w:lvlText w:val="o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A2C06C">
      <w:start w:val="1"/>
      <w:numFmt w:val="bullet"/>
      <w:lvlText w:val="▪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EFC7617"/>
    <w:multiLevelType w:val="hybridMultilevel"/>
    <w:tmpl w:val="4B405DAA"/>
    <w:lvl w:ilvl="0" w:tplc="B636AAE2">
      <w:start w:val="1"/>
      <w:numFmt w:val="bullet"/>
      <w:lvlText w:val=""/>
      <w:lvlJc w:val="left"/>
      <w:pPr>
        <w:ind w:left="1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E6751C">
      <w:start w:val="1"/>
      <w:numFmt w:val="bullet"/>
      <w:lvlText w:val="o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1AEE76">
      <w:start w:val="1"/>
      <w:numFmt w:val="bullet"/>
      <w:lvlText w:val="▪"/>
      <w:lvlJc w:val="left"/>
      <w:pPr>
        <w:ind w:left="2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4C58DE">
      <w:start w:val="1"/>
      <w:numFmt w:val="bullet"/>
      <w:lvlText w:val="•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DE845C">
      <w:start w:val="1"/>
      <w:numFmt w:val="bullet"/>
      <w:lvlText w:val="o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1623F2">
      <w:start w:val="1"/>
      <w:numFmt w:val="bullet"/>
      <w:lvlText w:val="▪"/>
      <w:lvlJc w:val="left"/>
      <w:pPr>
        <w:ind w:left="4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E88992">
      <w:start w:val="1"/>
      <w:numFmt w:val="bullet"/>
      <w:lvlText w:val="•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B0A842">
      <w:start w:val="1"/>
      <w:numFmt w:val="bullet"/>
      <w:lvlText w:val="o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749958">
      <w:start w:val="1"/>
      <w:numFmt w:val="bullet"/>
      <w:lvlText w:val="▪"/>
      <w:lvlJc w:val="left"/>
      <w:pPr>
        <w:ind w:left="68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D3F2F14"/>
    <w:multiLevelType w:val="hybridMultilevel"/>
    <w:tmpl w:val="8DCEADA6"/>
    <w:lvl w:ilvl="0" w:tplc="4ABA4588">
      <w:start w:val="1"/>
      <w:numFmt w:val="bullet"/>
      <w:lvlText w:val=""/>
      <w:lvlJc w:val="left"/>
      <w:pPr>
        <w:ind w:left="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306E8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2CE38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0C9C6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18546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081B7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269AD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F6869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12B15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FE14007"/>
    <w:multiLevelType w:val="hybridMultilevel"/>
    <w:tmpl w:val="41F00CB0"/>
    <w:lvl w:ilvl="0" w:tplc="01624EDC">
      <w:start w:val="1"/>
      <w:numFmt w:val="bullet"/>
      <w:lvlText w:val="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5E10D2">
      <w:start w:val="1"/>
      <w:numFmt w:val="bullet"/>
      <w:lvlText w:val="o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8C2010">
      <w:start w:val="1"/>
      <w:numFmt w:val="bullet"/>
      <w:lvlText w:val="▪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0C995E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449B1C">
      <w:start w:val="1"/>
      <w:numFmt w:val="bullet"/>
      <w:lvlText w:val="o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8E20E2">
      <w:start w:val="1"/>
      <w:numFmt w:val="bullet"/>
      <w:lvlText w:val="▪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8688BE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68DD94">
      <w:start w:val="1"/>
      <w:numFmt w:val="bullet"/>
      <w:lvlText w:val="o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940D86">
      <w:start w:val="1"/>
      <w:numFmt w:val="bullet"/>
      <w:lvlText w:val="▪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7"/>
  </w:num>
  <w:num w:numId="5">
    <w:abstractNumId w:val="13"/>
  </w:num>
  <w:num w:numId="6">
    <w:abstractNumId w:val="0"/>
  </w:num>
  <w:num w:numId="7">
    <w:abstractNumId w:val="11"/>
  </w:num>
  <w:num w:numId="8">
    <w:abstractNumId w:val="3"/>
  </w:num>
  <w:num w:numId="9">
    <w:abstractNumId w:val="6"/>
  </w:num>
  <w:num w:numId="10">
    <w:abstractNumId w:val="10"/>
  </w:num>
  <w:num w:numId="11">
    <w:abstractNumId w:val="2"/>
  </w:num>
  <w:num w:numId="12">
    <w:abstractNumId w:val="23"/>
  </w:num>
  <w:num w:numId="13">
    <w:abstractNumId w:val="8"/>
  </w:num>
  <w:num w:numId="14">
    <w:abstractNumId w:val="22"/>
  </w:num>
  <w:num w:numId="15">
    <w:abstractNumId w:val="9"/>
  </w:num>
  <w:num w:numId="16">
    <w:abstractNumId w:val="24"/>
  </w:num>
  <w:num w:numId="17">
    <w:abstractNumId w:val="4"/>
  </w:num>
  <w:num w:numId="18">
    <w:abstractNumId w:val="1"/>
  </w:num>
  <w:num w:numId="19">
    <w:abstractNumId w:val="14"/>
  </w:num>
  <w:num w:numId="20">
    <w:abstractNumId w:val="20"/>
  </w:num>
  <w:num w:numId="21">
    <w:abstractNumId w:val="17"/>
  </w:num>
  <w:num w:numId="22">
    <w:abstractNumId w:val="19"/>
  </w:num>
  <w:num w:numId="23">
    <w:abstractNumId w:val="16"/>
  </w:num>
  <w:num w:numId="24">
    <w:abstractNumId w:val="2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2C"/>
    <w:rsid w:val="000124BC"/>
    <w:rsid w:val="000849BD"/>
    <w:rsid w:val="00133325"/>
    <w:rsid w:val="00155798"/>
    <w:rsid w:val="00176626"/>
    <w:rsid w:val="0018255B"/>
    <w:rsid w:val="001A4973"/>
    <w:rsid w:val="002200CE"/>
    <w:rsid w:val="0022636C"/>
    <w:rsid w:val="002411E1"/>
    <w:rsid w:val="00262727"/>
    <w:rsid w:val="002A20D1"/>
    <w:rsid w:val="00301A0E"/>
    <w:rsid w:val="00367EA7"/>
    <w:rsid w:val="003C2EC8"/>
    <w:rsid w:val="00436E27"/>
    <w:rsid w:val="004C6BCD"/>
    <w:rsid w:val="004E7D9E"/>
    <w:rsid w:val="00531EAA"/>
    <w:rsid w:val="005465FE"/>
    <w:rsid w:val="00556D1F"/>
    <w:rsid w:val="00586644"/>
    <w:rsid w:val="005D09D7"/>
    <w:rsid w:val="005F1D22"/>
    <w:rsid w:val="006104FF"/>
    <w:rsid w:val="00684DD7"/>
    <w:rsid w:val="00690EC9"/>
    <w:rsid w:val="006A4A2C"/>
    <w:rsid w:val="006C7BF4"/>
    <w:rsid w:val="006F2304"/>
    <w:rsid w:val="00726AE7"/>
    <w:rsid w:val="0073430F"/>
    <w:rsid w:val="007725EC"/>
    <w:rsid w:val="00774538"/>
    <w:rsid w:val="00786AC0"/>
    <w:rsid w:val="007C02F2"/>
    <w:rsid w:val="0082677E"/>
    <w:rsid w:val="008351F0"/>
    <w:rsid w:val="00867A61"/>
    <w:rsid w:val="00892EF9"/>
    <w:rsid w:val="00906257"/>
    <w:rsid w:val="00911F52"/>
    <w:rsid w:val="00935A14"/>
    <w:rsid w:val="00A06B3D"/>
    <w:rsid w:val="00A11226"/>
    <w:rsid w:val="00A36047"/>
    <w:rsid w:val="00AE0BF1"/>
    <w:rsid w:val="00AF4345"/>
    <w:rsid w:val="00B26C92"/>
    <w:rsid w:val="00B77491"/>
    <w:rsid w:val="00B776F4"/>
    <w:rsid w:val="00CA182E"/>
    <w:rsid w:val="00CA634B"/>
    <w:rsid w:val="00CC36B4"/>
    <w:rsid w:val="00CE1761"/>
    <w:rsid w:val="00D03E2E"/>
    <w:rsid w:val="00D673D8"/>
    <w:rsid w:val="00D86E9E"/>
    <w:rsid w:val="00D97901"/>
    <w:rsid w:val="00DA7CE1"/>
    <w:rsid w:val="00DC6BF6"/>
    <w:rsid w:val="00DE43C7"/>
    <w:rsid w:val="00E46122"/>
    <w:rsid w:val="00E5386D"/>
    <w:rsid w:val="00E63368"/>
    <w:rsid w:val="00E63A39"/>
    <w:rsid w:val="00E90711"/>
    <w:rsid w:val="00EB3049"/>
    <w:rsid w:val="00EC404E"/>
    <w:rsid w:val="00EE79F3"/>
    <w:rsid w:val="00EF6D93"/>
    <w:rsid w:val="00F40759"/>
    <w:rsid w:val="00FB4E53"/>
    <w:rsid w:val="00FD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DBEEA"/>
  <w15:chartTrackingRefBased/>
  <w15:docId w15:val="{92B21251-3D9F-4ED7-8A6E-1E34FAFF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1E1"/>
    <w:pPr>
      <w:spacing w:after="3" w:line="297" w:lineRule="auto"/>
      <w:ind w:left="3" w:firstLine="71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411E1"/>
    <w:pPr>
      <w:keepNext/>
      <w:keepLines/>
      <w:spacing w:after="133"/>
      <w:ind w:left="298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11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11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next w:val="a"/>
    <w:link w:val="40"/>
    <w:uiPriority w:val="9"/>
    <w:unhideWhenUsed/>
    <w:qFormat/>
    <w:rsid w:val="001A4973"/>
    <w:pPr>
      <w:keepNext/>
      <w:keepLines/>
      <w:spacing w:after="0"/>
      <w:ind w:left="9" w:right="1" w:hanging="9"/>
      <w:jc w:val="both"/>
      <w:outlineLvl w:val="3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1A4973"/>
    <w:pPr>
      <w:keepNext/>
      <w:keepLines/>
      <w:spacing w:after="0"/>
      <w:ind w:left="9" w:right="1" w:hanging="9"/>
      <w:jc w:val="both"/>
      <w:outlineLvl w:val="4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2411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next w:val="a"/>
    <w:link w:val="70"/>
    <w:uiPriority w:val="9"/>
    <w:unhideWhenUsed/>
    <w:qFormat/>
    <w:rsid w:val="001A4973"/>
    <w:pPr>
      <w:keepNext/>
      <w:keepLines/>
      <w:spacing w:after="92"/>
      <w:ind w:left="730" w:hanging="10"/>
      <w:outlineLvl w:val="6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styleId="8">
    <w:name w:val="heading 8"/>
    <w:next w:val="a"/>
    <w:link w:val="80"/>
    <w:uiPriority w:val="9"/>
    <w:unhideWhenUsed/>
    <w:qFormat/>
    <w:rsid w:val="001A4973"/>
    <w:pPr>
      <w:keepNext/>
      <w:keepLines/>
      <w:spacing w:after="92"/>
      <w:ind w:left="730" w:hanging="10"/>
      <w:outlineLvl w:val="7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1E1"/>
    <w:rPr>
      <w:rFonts w:ascii="Times New Roman" w:eastAsia="Times New Roman" w:hAnsi="Times New Roman" w:cs="Times New Roman"/>
      <w:b/>
      <w:color w:val="000000"/>
      <w:sz w:val="30"/>
      <w:lang w:eastAsia="ru-RU"/>
    </w:rPr>
  </w:style>
  <w:style w:type="table" w:customStyle="1" w:styleId="TableGrid">
    <w:name w:val="TableGrid"/>
    <w:rsid w:val="002411E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2411E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411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411E1"/>
    <w:rPr>
      <w:rFonts w:asciiTheme="majorHAnsi" w:eastAsiaTheme="majorEastAsia" w:hAnsiTheme="majorHAnsi" w:cstheme="majorBidi"/>
      <w:color w:val="1F4D78" w:themeColor="accent1" w:themeShade="7F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4BC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1A497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1A497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1A4973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1A4973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styleId="a5">
    <w:name w:val="List Paragraph"/>
    <w:basedOn w:val="a"/>
    <w:uiPriority w:val="34"/>
    <w:qFormat/>
    <w:rsid w:val="001A497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46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6122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header" Target="header16.xml"/><Relationship Id="rId46" Type="http://schemas.openxmlformats.org/officeDocument/2006/relationships/footer" Target="footer1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footer" Target="footer17.xml"/><Relationship Id="rId54" Type="http://schemas.openxmlformats.org/officeDocument/2006/relationships/header" Target="header2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footer" Target="footer16.xml"/><Relationship Id="rId45" Type="http://schemas.openxmlformats.org/officeDocument/2006/relationships/header" Target="header20.xml"/><Relationship Id="rId53" Type="http://schemas.openxmlformats.org/officeDocument/2006/relationships/footer" Target="footer2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footer" Target="footer2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56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eader" Target="header23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77AA1-C761-4861-8DBC-D9DD7BA0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3096</TotalTime>
  <Pages>96</Pages>
  <Words>21474</Words>
  <Characters>122404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55</cp:revision>
  <cp:lastPrinted>2019-09-19T06:21:00Z</cp:lastPrinted>
  <dcterms:created xsi:type="dcterms:W3CDTF">2019-09-17T03:53:00Z</dcterms:created>
  <dcterms:modified xsi:type="dcterms:W3CDTF">2019-09-19T08:32:00Z</dcterms:modified>
</cp:coreProperties>
</file>