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C426"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4C05A2A5"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0F3D80AB"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457DCE34" w14:textId="77777777" w:rsidR="00CB2450" w:rsidRPr="00CB2450" w:rsidRDefault="00275BBE" w:rsidP="00434FC5">
      <w:pPr>
        <w:spacing w:after="0" w:line="276" w:lineRule="auto"/>
        <w:jc w:val="center"/>
        <w:rPr>
          <w:rFonts w:ascii="Arial" w:eastAsia="Calibri" w:hAnsi="Arial" w:cs="Arial"/>
          <w:b/>
          <w:spacing w:val="20"/>
          <w:sz w:val="32"/>
          <w:szCs w:val="32"/>
        </w:rPr>
      </w:pPr>
      <w:r>
        <w:rPr>
          <w:rFonts w:ascii="Arial" w:eastAsia="Calibri" w:hAnsi="Arial" w:cs="Arial"/>
          <w:b/>
          <w:spacing w:val="20"/>
          <w:sz w:val="32"/>
          <w:szCs w:val="32"/>
        </w:rPr>
        <w:t>31.03.2022г. №149-634</w:t>
      </w:r>
      <w:r w:rsidR="00CB2450" w:rsidRPr="00CB2450">
        <w:rPr>
          <w:rFonts w:ascii="Arial" w:eastAsia="Calibri" w:hAnsi="Arial" w:cs="Arial"/>
          <w:b/>
          <w:spacing w:val="20"/>
          <w:sz w:val="32"/>
          <w:szCs w:val="32"/>
        </w:rPr>
        <w:t>/</w:t>
      </w:r>
      <w:proofErr w:type="spellStart"/>
      <w:r w:rsidR="00CB2450" w:rsidRPr="00CB2450">
        <w:rPr>
          <w:rFonts w:ascii="Arial" w:eastAsia="Calibri" w:hAnsi="Arial" w:cs="Arial"/>
          <w:b/>
          <w:spacing w:val="20"/>
          <w:sz w:val="32"/>
          <w:szCs w:val="32"/>
        </w:rPr>
        <w:t>дсп</w:t>
      </w:r>
      <w:proofErr w:type="spellEnd"/>
    </w:p>
    <w:p w14:paraId="065C6F92" w14:textId="77777777" w:rsidR="00CB2450" w:rsidRPr="00CB2450" w:rsidRDefault="00CB2450" w:rsidP="00434FC5">
      <w:pPr>
        <w:spacing w:after="0" w:line="276" w:lineRule="auto"/>
        <w:jc w:val="center"/>
        <w:rPr>
          <w:rFonts w:ascii="Arial" w:eastAsia="Calibri" w:hAnsi="Arial" w:cs="Arial"/>
          <w:b/>
          <w:sz w:val="32"/>
          <w:szCs w:val="32"/>
        </w:rPr>
      </w:pPr>
      <w:r w:rsidRPr="00CB2450">
        <w:rPr>
          <w:rFonts w:ascii="Arial" w:eastAsia="Calibri" w:hAnsi="Arial" w:cs="Arial"/>
          <w:b/>
          <w:spacing w:val="20"/>
          <w:sz w:val="32"/>
          <w:szCs w:val="32"/>
        </w:rPr>
        <w:t>РОССИЙСКАЯ ФЕДЕРАЦИЯ</w:t>
      </w:r>
    </w:p>
    <w:p w14:paraId="2330DCE1" w14:textId="77777777" w:rsidR="00CB2450" w:rsidRPr="00CB2450" w:rsidRDefault="00CB2450" w:rsidP="00434FC5">
      <w:pPr>
        <w:suppressAutoHyphens/>
        <w:spacing w:after="0" w:line="276" w:lineRule="auto"/>
        <w:jc w:val="center"/>
        <w:rPr>
          <w:rFonts w:ascii="Arial" w:eastAsia="Calibri" w:hAnsi="Arial" w:cs="Arial"/>
          <w:b/>
          <w:spacing w:val="20"/>
          <w:sz w:val="32"/>
          <w:szCs w:val="32"/>
        </w:rPr>
      </w:pPr>
      <w:r w:rsidRPr="00CB2450">
        <w:rPr>
          <w:rFonts w:ascii="Arial" w:eastAsia="Calibri" w:hAnsi="Arial" w:cs="Arial"/>
          <w:b/>
          <w:spacing w:val="20"/>
          <w:sz w:val="32"/>
          <w:szCs w:val="32"/>
        </w:rPr>
        <w:t xml:space="preserve">ИРКУТСКАЯ ОБЛАСТЬ   </w:t>
      </w:r>
    </w:p>
    <w:p w14:paraId="249656FE" w14:textId="77777777" w:rsidR="00CB2450" w:rsidRPr="00CB2450" w:rsidRDefault="00CB2450" w:rsidP="00434FC5">
      <w:pPr>
        <w:suppressAutoHyphens/>
        <w:spacing w:after="0" w:line="276" w:lineRule="auto"/>
        <w:jc w:val="center"/>
        <w:rPr>
          <w:rFonts w:ascii="Arial" w:eastAsia="Calibri" w:hAnsi="Arial" w:cs="Arial"/>
          <w:b/>
          <w:spacing w:val="20"/>
          <w:sz w:val="32"/>
          <w:szCs w:val="32"/>
        </w:rPr>
      </w:pPr>
      <w:r w:rsidRPr="00CB2450">
        <w:rPr>
          <w:rFonts w:ascii="Arial" w:eastAsia="Calibri" w:hAnsi="Arial" w:cs="Arial"/>
          <w:b/>
          <w:spacing w:val="20"/>
          <w:sz w:val="32"/>
          <w:szCs w:val="32"/>
        </w:rPr>
        <w:t>ИРКУТСКИЙ РАЙОН</w:t>
      </w:r>
    </w:p>
    <w:p w14:paraId="36940B0B" w14:textId="77777777" w:rsidR="00CB2450" w:rsidRPr="00CB2450" w:rsidRDefault="00CB2450" w:rsidP="00434FC5">
      <w:pPr>
        <w:suppressAutoHyphens/>
        <w:spacing w:after="0" w:line="276" w:lineRule="auto"/>
        <w:jc w:val="center"/>
        <w:rPr>
          <w:rFonts w:ascii="Arial" w:eastAsia="Times New Roman" w:hAnsi="Arial" w:cs="Arial"/>
          <w:b/>
          <w:bCs/>
          <w:spacing w:val="50"/>
          <w:sz w:val="32"/>
          <w:szCs w:val="32"/>
          <w:lang w:eastAsia="ru-RU"/>
        </w:rPr>
      </w:pPr>
      <w:r w:rsidRPr="00CB2450">
        <w:rPr>
          <w:rFonts w:ascii="Arial" w:eastAsia="Times New Roman" w:hAnsi="Arial" w:cs="Arial"/>
          <w:b/>
          <w:spacing w:val="50"/>
          <w:sz w:val="32"/>
          <w:szCs w:val="32"/>
          <w:lang w:eastAsia="ru-RU"/>
        </w:rPr>
        <w:t>УРИКОВСКОЕ МУНИЦИПАЛЬНОЕ ОБРАЗОВАНИЕ</w:t>
      </w:r>
    </w:p>
    <w:p w14:paraId="68786462" w14:textId="77777777" w:rsidR="00CB2450" w:rsidRPr="00CB2450" w:rsidRDefault="00CB2450" w:rsidP="00434FC5">
      <w:pPr>
        <w:suppressAutoHyphens/>
        <w:spacing w:after="0" w:line="276" w:lineRule="auto"/>
        <w:jc w:val="center"/>
        <w:rPr>
          <w:rFonts w:ascii="Arial" w:eastAsia="Times New Roman" w:hAnsi="Arial" w:cs="Arial"/>
          <w:b/>
          <w:bCs/>
          <w:spacing w:val="50"/>
          <w:sz w:val="32"/>
          <w:szCs w:val="32"/>
          <w:lang w:eastAsia="ru-RU"/>
        </w:rPr>
      </w:pPr>
      <w:r w:rsidRPr="00CB2450">
        <w:rPr>
          <w:rFonts w:ascii="Arial" w:eastAsia="Times New Roman" w:hAnsi="Arial" w:cs="Arial"/>
          <w:b/>
          <w:bCs/>
          <w:spacing w:val="50"/>
          <w:sz w:val="32"/>
          <w:szCs w:val="32"/>
          <w:lang w:eastAsia="ru-RU"/>
        </w:rPr>
        <w:t>ДУМА</w:t>
      </w:r>
    </w:p>
    <w:p w14:paraId="6DAFF710" w14:textId="77777777" w:rsidR="00CB2450" w:rsidRPr="00CB2450" w:rsidRDefault="00CB2450" w:rsidP="00434FC5">
      <w:pPr>
        <w:suppressAutoHyphens/>
        <w:spacing w:after="0" w:line="276" w:lineRule="auto"/>
        <w:jc w:val="center"/>
        <w:rPr>
          <w:rFonts w:ascii="Arial" w:eastAsia="Times New Roman" w:hAnsi="Arial" w:cs="Arial"/>
          <w:b/>
          <w:bCs/>
          <w:spacing w:val="50"/>
          <w:sz w:val="32"/>
          <w:szCs w:val="32"/>
          <w:lang w:eastAsia="ru-RU"/>
        </w:rPr>
      </w:pPr>
      <w:r w:rsidRPr="00CB2450">
        <w:rPr>
          <w:rFonts w:ascii="Arial" w:eastAsia="Times New Roman" w:hAnsi="Arial" w:cs="Arial"/>
          <w:b/>
          <w:bCs/>
          <w:spacing w:val="50"/>
          <w:sz w:val="32"/>
          <w:szCs w:val="32"/>
          <w:lang w:eastAsia="ru-RU"/>
        </w:rPr>
        <w:t>Четвертый созыв</w:t>
      </w:r>
    </w:p>
    <w:p w14:paraId="12A61D7F" w14:textId="77777777" w:rsidR="00CB2450" w:rsidRPr="00CB2450" w:rsidRDefault="00CB2450" w:rsidP="00434FC5">
      <w:pPr>
        <w:suppressAutoHyphens/>
        <w:spacing w:after="0" w:line="276" w:lineRule="auto"/>
        <w:jc w:val="center"/>
        <w:rPr>
          <w:rFonts w:ascii="Arial" w:eastAsia="Calibri" w:hAnsi="Arial" w:cs="Arial"/>
          <w:b/>
          <w:bCs/>
          <w:sz w:val="32"/>
          <w:szCs w:val="32"/>
        </w:rPr>
      </w:pPr>
      <w:r w:rsidRPr="00CB2450">
        <w:rPr>
          <w:rFonts w:ascii="Arial" w:eastAsia="Calibri" w:hAnsi="Arial" w:cs="Arial"/>
          <w:b/>
          <w:bCs/>
          <w:sz w:val="32"/>
          <w:szCs w:val="32"/>
        </w:rPr>
        <w:t>РЕШЕНИЕ</w:t>
      </w:r>
    </w:p>
    <w:p w14:paraId="09C64E35" w14:textId="77777777" w:rsidR="00CB2450" w:rsidRPr="00CB2450" w:rsidRDefault="00CB2450" w:rsidP="00434FC5">
      <w:pPr>
        <w:suppressAutoHyphens/>
        <w:spacing w:after="0" w:line="276" w:lineRule="auto"/>
        <w:jc w:val="center"/>
        <w:rPr>
          <w:rFonts w:ascii="Arial" w:eastAsia="Calibri" w:hAnsi="Arial" w:cs="Arial"/>
          <w:b/>
          <w:bCs/>
          <w:sz w:val="32"/>
          <w:szCs w:val="32"/>
        </w:rPr>
      </w:pPr>
    </w:p>
    <w:p w14:paraId="17B2FC28" w14:textId="77777777" w:rsidR="00CB2450" w:rsidRPr="00CB2450" w:rsidRDefault="00CB2450" w:rsidP="00434FC5">
      <w:pPr>
        <w:spacing w:after="0" w:line="276" w:lineRule="auto"/>
        <w:jc w:val="center"/>
        <w:rPr>
          <w:rFonts w:ascii="Arial" w:eastAsia="Calibri" w:hAnsi="Arial" w:cs="Arial"/>
          <w:b/>
          <w:sz w:val="30"/>
          <w:szCs w:val="30"/>
        </w:rPr>
      </w:pPr>
      <w:r w:rsidRPr="00CB2450">
        <w:rPr>
          <w:rFonts w:ascii="Arial" w:eastAsia="Calibri" w:hAnsi="Arial" w:cs="Arial"/>
          <w:b/>
          <w:sz w:val="30"/>
          <w:szCs w:val="30"/>
        </w:rPr>
        <w:t>ОБ ОТЧЕТЕ ГЛАВЫ УРИКОВСКОГО МУНИЦИПАЛЬНОГО ОБРАЗОВАНИЯ О РЕЗУЛЬТАТАХ ДЕ</w:t>
      </w:r>
      <w:r>
        <w:rPr>
          <w:rFonts w:ascii="Arial" w:eastAsia="Calibri" w:hAnsi="Arial" w:cs="Arial"/>
          <w:b/>
          <w:sz w:val="30"/>
          <w:szCs w:val="30"/>
        </w:rPr>
        <w:t>ЯТЕЛЬНОСТИ АДМИНИСТРАЦИИ ЗА 2021</w:t>
      </w:r>
      <w:r w:rsidRPr="00CB2450">
        <w:rPr>
          <w:rFonts w:ascii="Arial" w:eastAsia="Calibri" w:hAnsi="Arial" w:cs="Arial"/>
          <w:b/>
          <w:sz w:val="30"/>
          <w:szCs w:val="30"/>
        </w:rPr>
        <w:t xml:space="preserve"> ГОД</w:t>
      </w:r>
    </w:p>
    <w:p w14:paraId="48804726" w14:textId="77777777" w:rsidR="00CB2450" w:rsidRPr="00CB2450" w:rsidRDefault="00CB2450" w:rsidP="00434FC5">
      <w:pPr>
        <w:spacing w:after="0" w:line="276" w:lineRule="auto"/>
        <w:rPr>
          <w:rFonts w:ascii="Times New Roman" w:eastAsia="Calibri" w:hAnsi="Times New Roman" w:cs="Times New Roman"/>
          <w:sz w:val="32"/>
          <w:szCs w:val="32"/>
        </w:rPr>
      </w:pPr>
    </w:p>
    <w:p w14:paraId="7C36549E" w14:textId="77777777" w:rsidR="00CB2450" w:rsidRPr="00CB2450" w:rsidRDefault="00CB2450" w:rsidP="00434FC5">
      <w:pPr>
        <w:spacing w:after="0" w:line="276" w:lineRule="auto"/>
        <w:ind w:firstLine="567"/>
        <w:jc w:val="both"/>
        <w:rPr>
          <w:rFonts w:ascii="Arial" w:eastAsia="Calibri" w:hAnsi="Arial" w:cs="Arial"/>
          <w:sz w:val="24"/>
          <w:szCs w:val="24"/>
        </w:rPr>
      </w:pPr>
      <w:r w:rsidRPr="00CB2450">
        <w:rPr>
          <w:rFonts w:ascii="Arial" w:eastAsia="Calibri" w:hAnsi="Arial" w:cs="Arial"/>
          <w:sz w:val="24"/>
          <w:szCs w:val="24"/>
        </w:rPr>
        <w:t>Руководствуясь ст. 35, 36 Федеральног</w:t>
      </w:r>
      <w:r w:rsidR="00275BBE">
        <w:rPr>
          <w:rFonts w:ascii="Arial" w:eastAsia="Calibri" w:hAnsi="Arial" w:cs="Arial"/>
          <w:sz w:val="24"/>
          <w:szCs w:val="24"/>
        </w:rPr>
        <w:t>о закона от 06 октября 2003г.</w:t>
      </w:r>
      <w:r w:rsidRPr="00CB2450">
        <w:rPr>
          <w:rFonts w:ascii="Arial" w:eastAsia="Calibri" w:hAnsi="Arial" w:cs="Arial"/>
          <w:sz w:val="24"/>
          <w:szCs w:val="24"/>
        </w:rPr>
        <w:t xml:space="preserve"> № 131-ФЗ «Об общих принципах организации местного самоуправления в Российской Федерации», ст. 23, 47 Устава Уриковского муниципального образования, Дума Уриковского муниципального образования</w:t>
      </w:r>
    </w:p>
    <w:p w14:paraId="4B592D1B" w14:textId="77777777" w:rsidR="00CB2450" w:rsidRPr="00CB2450" w:rsidRDefault="00CB2450" w:rsidP="00434FC5">
      <w:pPr>
        <w:spacing w:after="0" w:line="276" w:lineRule="auto"/>
        <w:ind w:firstLine="567"/>
        <w:jc w:val="both"/>
        <w:rPr>
          <w:rFonts w:ascii="Times New Roman" w:eastAsia="Calibri" w:hAnsi="Times New Roman" w:cs="Times New Roman"/>
          <w:sz w:val="28"/>
          <w:szCs w:val="28"/>
        </w:rPr>
      </w:pPr>
    </w:p>
    <w:p w14:paraId="37243A74" w14:textId="77777777" w:rsidR="00CB2450" w:rsidRPr="00CB2450" w:rsidRDefault="00CB2450" w:rsidP="00434FC5">
      <w:pPr>
        <w:spacing w:after="0" w:line="276" w:lineRule="auto"/>
        <w:ind w:firstLine="567"/>
        <w:jc w:val="center"/>
        <w:rPr>
          <w:rFonts w:ascii="Arial" w:eastAsia="Calibri" w:hAnsi="Arial" w:cs="Arial"/>
          <w:b/>
          <w:sz w:val="30"/>
          <w:szCs w:val="30"/>
        </w:rPr>
      </w:pPr>
      <w:r w:rsidRPr="00CB2450">
        <w:rPr>
          <w:rFonts w:ascii="Arial" w:eastAsia="Calibri" w:hAnsi="Arial" w:cs="Arial"/>
          <w:b/>
          <w:sz w:val="30"/>
          <w:szCs w:val="30"/>
        </w:rPr>
        <w:t>РЕШИЛА:</w:t>
      </w:r>
    </w:p>
    <w:p w14:paraId="03E33F39" w14:textId="77777777" w:rsidR="00CB2450" w:rsidRPr="00CB2450" w:rsidRDefault="00CB2450" w:rsidP="00434FC5">
      <w:pPr>
        <w:spacing w:after="0" w:line="276" w:lineRule="auto"/>
        <w:ind w:left="426" w:firstLine="708"/>
        <w:jc w:val="center"/>
        <w:rPr>
          <w:rFonts w:ascii="Arial" w:eastAsia="Calibri" w:hAnsi="Arial" w:cs="Arial"/>
          <w:b/>
          <w:sz w:val="30"/>
          <w:szCs w:val="30"/>
        </w:rPr>
      </w:pPr>
    </w:p>
    <w:p w14:paraId="3FFD2155" w14:textId="77777777" w:rsidR="00CB2450" w:rsidRPr="00CB2450" w:rsidRDefault="00CB2450" w:rsidP="00434FC5">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Признать отчет Главы Уриковского муниципального образования Побережного А.Е. о результатах де</w:t>
      </w:r>
      <w:r>
        <w:rPr>
          <w:rFonts w:ascii="Arial" w:eastAsia="Calibri" w:hAnsi="Arial" w:cs="Arial"/>
          <w:sz w:val="24"/>
          <w:szCs w:val="24"/>
        </w:rPr>
        <w:t>ятельности администрации за 2021</w:t>
      </w:r>
      <w:r w:rsidRPr="00CB2450">
        <w:rPr>
          <w:rFonts w:ascii="Arial" w:eastAsia="Calibri" w:hAnsi="Arial" w:cs="Arial"/>
          <w:sz w:val="24"/>
          <w:szCs w:val="24"/>
        </w:rPr>
        <w:t xml:space="preserve"> </w:t>
      </w:r>
      <w:proofErr w:type="gramStart"/>
      <w:r w:rsidRPr="00CB2450">
        <w:rPr>
          <w:rFonts w:ascii="Arial" w:eastAsia="Calibri" w:hAnsi="Arial" w:cs="Arial"/>
          <w:sz w:val="24"/>
          <w:szCs w:val="24"/>
        </w:rPr>
        <w:t xml:space="preserve">год </w:t>
      </w:r>
      <w:r w:rsidR="00275BBE">
        <w:rPr>
          <w:rFonts w:ascii="Arial" w:eastAsia="Calibri" w:hAnsi="Arial" w:cs="Arial"/>
          <w:sz w:val="24"/>
          <w:szCs w:val="24"/>
        </w:rPr>
        <w:t xml:space="preserve"> удовлетворительным</w:t>
      </w:r>
      <w:proofErr w:type="gramEnd"/>
      <w:r w:rsidRPr="00CB2450">
        <w:rPr>
          <w:rFonts w:ascii="Arial" w:eastAsia="Calibri" w:hAnsi="Arial" w:cs="Arial"/>
          <w:sz w:val="24"/>
          <w:szCs w:val="24"/>
        </w:rPr>
        <w:t>.</w:t>
      </w:r>
    </w:p>
    <w:p w14:paraId="6CF4997C" w14:textId="77777777" w:rsidR="00CB2450" w:rsidRPr="00CB2450" w:rsidRDefault="00CB2450" w:rsidP="00434FC5">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Опубликовать настоящее решение в установленном законом порядке.</w:t>
      </w:r>
    </w:p>
    <w:p w14:paraId="7EB1218E" w14:textId="77777777" w:rsidR="00CB2450" w:rsidRPr="00CB2450" w:rsidRDefault="00CB2450" w:rsidP="00434FC5">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Контроль за исполнением настоящего решения оставляю за собой.</w:t>
      </w:r>
    </w:p>
    <w:p w14:paraId="6C6139FF" w14:textId="77777777" w:rsidR="00CB2450" w:rsidRPr="00CB2450" w:rsidRDefault="00CB2450" w:rsidP="00434FC5">
      <w:pPr>
        <w:spacing w:after="0" w:line="276" w:lineRule="auto"/>
        <w:ind w:left="927"/>
        <w:contextualSpacing/>
        <w:jc w:val="both"/>
        <w:rPr>
          <w:rFonts w:ascii="Arial" w:eastAsia="Calibri" w:hAnsi="Arial" w:cs="Arial"/>
          <w:sz w:val="24"/>
          <w:szCs w:val="24"/>
        </w:rPr>
      </w:pPr>
    </w:p>
    <w:p w14:paraId="68FADDC0" w14:textId="77777777" w:rsidR="00CB2450" w:rsidRPr="00CB2450" w:rsidRDefault="00CB2450" w:rsidP="00434FC5">
      <w:pPr>
        <w:spacing w:after="0" w:line="276" w:lineRule="auto"/>
        <w:ind w:left="927"/>
        <w:contextualSpacing/>
        <w:jc w:val="both"/>
        <w:rPr>
          <w:rFonts w:ascii="Times New Roman" w:eastAsia="Calibri" w:hAnsi="Times New Roman" w:cs="Times New Roman"/>
          <w:sz w:val="28"/>
          <w:szCs w:val="28"/>
        </w:rPr>
      </w:pPr>
    </w:p>
    <w:p w14:paraId="7B1A012A" w14:textId="77777777" w:rsidR="00CB2450" w:rsidRPr="00CB2450" w:rsidRDefault="00CB2450" w:rsidP="00434FC5">
      <w:pPr>
        <w:spacing w:after="0" w:line="276" w:lineRule="auto"/>
        <w:ind w:firstLine="567"/>
        <w:contextualSpacing/>
        <w:jc w:val="both"/>
        <w:rPr>
          <w:rFonts w:ascii="Arial" w:eastAsia="Calibri" w:hAnsi="Arial" w:cs="Arial"/>
          <w:sz w:val="24"/>
          <w:szCs w:val="24"/>
        </w:rPr>
      </w:pPr>
      <w:r w:rsidRPr="00CB2450">
        <w:rPr>
          <w:rFonts w:ascii="Arial" w:eastAsia="Calibri" w:hAnsi="Arial" w:cs="Arial"/>
          <w:sz w:val="24"/>
          <w:szCs w:val="24"/>
        </w:rPr>
        <w:t xml:space="preserve">Председатель Думы </w:t>
      </w:r>
    </w:p>
    <w:p w14:paraId="2FAB901C" w14:textId="77777777" w:rsidR="00CB2450" w:rsidRPr="00CB2450" w:rsidRDefault="00CB2450" w:rsidP="00434FC5">
      <w:pPr>
        <w:spacing w:after="0" w:line="276" w:lineRule="auto"/>
        <w:ind w:firstLine="567"/>
        <w:contextualSpacing/>
        <w:jc w:val="both"/>
        <w:rPr>
          <w:rFonts w:ascii="Arial" w:eastAsia="Calibri" w:hAnsi="Arial" w:cs="Arial"/>
          <w:sz w:val="24"/>
          <w:szCs w:val="24"/>
        </w:rPr>
      </w:pPr>
      <w:r w:rsidRPr="00CB2450">
        <w:rPr>
          <w:rFonts w:ascii="Arial" w:eastAsia="Calibri" w:hAnsi="Arial" w:cs="Arial"/>
          <w:sz w:val="24"/>
          <w:szCs w:val="24"/>
        </w:rPr>
        <w:t xml:space="preserve">Уриковского муниципального образования              </w:t>
      </w:r>
      <w:r w:rsidRPr="00CB2450">
        <w:rPr>
          <w:rFonts w:ascii="Arial" w:eastAsia="Calibri" w:hAnsi="Arial" w:cs="Arial"/>
          <w:sz w:val="24"/>
          <w:szCs w:val="24"/>
        </w:rPr>
        <w:tab/>
      </w:r>
      <w:r w:rsidRPr="00CB2450">
        <w:rPr>
          <w:rFonts w:ascii="Arial" w:eastAsia="Calibri" w:hAnsi="Arial" w:cs="Arial"/>
          <w:sz w:val="24"/>
          <w:szCs w:val="24"/>
        </w:rPr>
        <w:tab/>
        <w:t xml:space="preserve">   А.Е. Побережный </w:t>
      </w:r>
    </w:p>
    <w:p w14:paraId="63C452B8" w14:textId="77777777" w:rsidR="00CB2450" w:rsidRPr="00CB2450" w:rsidRDefault="00CB2450" w:rsidP="00434FC5">
      <w:pPr>
        <w:spacing w:after="200" w:line="276" w:lineRule="auto"/>
        <w:rPr>
          <w:rFonts w:ascii="Calibri" w:eastAsia="Calibri" w:hAnsi="Calibri" w:cs="Times New Roman"/>
        </w:rPr>
      </w:pPr>
    </w:p>
    <w:p w14:paraId="7DA640CB" w14:textId="77777777" w:rsidR="00CB2450" w:rsidRPr="00CB2450" w:rsidRDefault="00CB2450" w:rsidP="00434FC5">
      <w:pPr>
        <w:spacing w:after="200" w:line="276" w:lineRule="auto"/>
        <w:rPr>
          <w:rFonts w:ascii="Calibri" w:eastAsia="Calibri" w:hAnsi="Calibri" w:cs="Times New Roman"/>
        </w:rPr>
      </w:pPr>
    </w:p>
    <w:p w14:paraId="6E10B7C9" w14:textId="77777777" w:rsidR="00CB2450" w:rsidRPr="00CB2450" w:rsidRDefault="00CB2450" w:rsidP="00434FC5">
      <w:pPr>
        <w:spacing w:after="200" w:line="276" w:lineRule="auto"/>
        <w:rPr>
          <w:rFonts w:ascii="Calibri" w:eastAsia="Calibri" w:hAnsi="Calibri" w:cs="Times New Roman"/>
        </w:rPr>
      </w:pPr>
    </w:p>
    <w:p w14:paraId="12678698" w14:textId="77777777" w:rsidR="00CB2450" w:rsidRPr="00CB2450" w:rsidRDefault="00CB2450" w:rsidP="00434FC5">
      <w:pPr>
        <w:spacing w:after="200" w:line="276" w:lineRule="auto"/>
        <w:rPr>
          <w:rFonts w:ascii="Calibri" w:eastAsia="Calibri" w:hAnsi="Calibri" w:cs="Times New Roman"/>
        </w:rPr>
      </w:pPr>
    </w:p>
    <w:p w14:paraId="28A33057" w14:textId="77777777" w:rsidR="00CB2450" w:rsidRPr="00CB2450" w:rsidRDefault="00CB2450" w:rsidP="00434FC5">
      <w:pPr>
        <w:spacing w:after="200" w:line="276" w:lineRule="auto"/>
        <w:rPr>
          <w:rFonts w:ascii="Calibri" w:eastAsia="Calibri" w:hAnsi="Calibri" w:cs="Times New Roman"/>
        </w:rPr>
      </w:pPr>
    </w:p>
    <w:p w14:paraId="17823926"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79D71B7A"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4C460BC2"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363DF5CE"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020BC1FF"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181E052B"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52B8F892" w14:textId="77777777" w:rsidR="00CB2450" w:rsidRDefault="00CB2450" w:rsidP="00434FC5">
      <w:pPr>
        <w:spacing w:after="0" w:line="276" w:lineRule="auto"/>
        <w:jc w:val="center"/>
        <w:rPr>
          <w:rFonts w:ascii="Times New Roman" w:eastAsia="Times New Roman" w:hAnsi="Times New Roman" w:cs="Times New Roman"/>
          <w:b/>
          <w:sz w:val="28"/>
          <w:szCs w:val="28"/>
          <w:lang w:eastAsia="ru-RU"/>
        </w:rPr>
      </w:pPr>
    </w:p>
    <w:p w14:paraId="1D24E17E" w14:textId="77777777" w:rsidR="00CB2450" w:rsidRDefault="00CB2450" w:rsidP="00434FC5">
      <w:pPr>
        <w:spacing w:after="0" w:line="276" w:lineRule="auto"/>
        <w:jc w:val="center"/>
        <w:rPr>
          <w:rFonts w:ascii="Times New Roman" w:eastAsia="Times New Roman" w:hAnsi="Times New Roman" w:cs="Times New Roman"/>
          <w:b/>
          <w:lang w:eastAsia="ru-RU"/>
        </w:rPr>
      </w:pPr>
    </w:p>
    <w:p w14:paraId="2AEB5A31" w14:textId="77777777" w:rsidR="00CB2450" w:rsidRPr="0093527D" w:rsidRDefault="00CB2450" w:rsidP="00434FC5">
      <w:pPr>
        <w:spacing w:after="0" w:line="276" w:lineRule="auto"/>
        <w:jc w:val="right"/>
        <w:rPr>
          <w:rFonts w:ascii="Courier New" w:eastAsia="Times New Roman" w:hAnsi="Courier New" w:cs="Courier New"/>
          <w:sz w:val="20"/>
          <w:szCs w:val="20"/>
          <w:lang w:eastAsia="ru-RU"/>
        </w:rPr>
      </w:pPr>
      <w:r w:rsidRPr="0093527D">
        <w:rPr>
          <w:rFonts w:ascii="Courier New" w:eastAsia="Times New Roman" w:hAnsi="Courier New" w:cs="Courier New"/>
          <w:sz w:val="20"/>
          <w:szCs w:val="20"/>
          <w:lang w:eastAsia="ru-RU"/>
        </w:rPr>
        <w:t xml:space="preserve">Приложение к решению </w:t>
      </w:r>
    </w:p>
    <w:p w14:paraId="21EFE537" w14:textId="77777777" w:rsidR="00CB2450" w:rsidRPr="0093527D" w:rsidRDefault="00CB2450" w:rsidP="00434FC5">
      <w:pPr>
        <w:spacing w:after="0" w:line="276" w:lineRule="auto"/>
        <w:jc w:val="right"/>
        <w:rPr>
          <w:rFonts w:ascii="Courier New" w:eastAsia="Times New Roman" w:hAnsi="Courier New" w:cs="Courier New"/>
          <w:sz w:val="20"/>
          <w:szCs w:val="20"/>
          <w:lang w:eastAsia="ru-RU"/>
        </w:rPr>
      </w:pPr>
      <w:r w:rsidRPr="0093527D">
        <w:rPr>
          <w:rFonts w:ascii="Courier New" w:eastAsia="Times New Roman" w:hAnsi="Courier New" w:cs="Courier New"/>
          <w:sz w:val="20"/>
          <w:szCs w:val="20"/>
          <w:lang w:eastAsia="ru-RU"/>
        </w:rPr>
        <w:t>Думы Уриковского муниципального образования</w:t>
      </w:r>
    </w:p>
    <w:p w14:paraId="0B39398A" w14:textId="0ABBFB0D" w:rsidR="00CB2450" w:rsidRPr="0093527D" w:rsidRDefault="00CB2450" w:rsidP="00434FC5">
      <w:pPr>
        <w:spacing w:after="0" w:line="276" w:lineRule="auto"/>
        <w:jc w:val="right"/>
        <w:rPr>
          <w:rFonts w:ascii="Courier New" w:eastAsia="Times New Roman" w:hAnsi="Courier New" w:cs="Courier New"/>
          <w:sz w:val="20"/>
          <w:szCs w:val="20"/>
          <w:lang w:eastAsia="ru-RU"/>
        </w:rPr>
      </w:pPr>
      <w:r w:rsidRPr="0093527D">
        <w:rPr>
          <w:rFonts w:ascii="Courier New" w:eastAsia="Times New Roman" w:hAnsi="Courier New" w:cs="Courier New"/>
          <w:sz w:val="20"/>
          <w:szCs w:val="20"/>
          <w:lang w:eastAsia="ru-RU"/>
        </w:rPr>
        <w:t>от «</w:t>
      </w:r>
      <w:r w:rsidR="00434FC5">
        <w:rPr>
          <w:rFonts w:ascii="Courier New" w:eastAsia="Times New Roman" w:hAnsi="Courier New" w:cs="Courier New"/>
          <w:sz w:val="20"/>
          <w:szCs w:val="20"/>
          <w:lang w:eastAsia="ru-RU"/>
        </w:rPr>
        <w:t>31</w:t>
      </w:r>
      <w:r w:rsidRPr="0093527D">
        <w:rPr>
          <w:rFonts w:ascii="Courier New" w:eastAsia="Times New Roman" w:hAnsi="Courier New" w:cs="Courier New"/>
          <w:sz w:val="20"/>
          <w:szCs w:val="20"/>
          <w:lang w:eastAsia="ru-RU"/>
        </w:rPr>
        <w:t xml:space="preserve">» </w:t>
      </w:r>
      <w:r w:rsidR="00434FC5">
        <w:rPr>
          <w:rFonts w:ascii="Courier New" w:eastAsia="Times New Roman" w:hAnsi="Courier New" w:cs="Courier New"/>
          <w:sz w:val="20"/>
          <w:szCs w:val="20"/>
          <w:lang w:eastAsia="ru-RU"/>
        </w:rPr>
        <w:t>марта</w:t>
      </w:r>
      <w:r w:rsidRPr="0093527D">
        <w:rPr>
          <w:rFonts w:ascii="Courier New" w:eastAsia="Times New Roman" w:hAnsi="Courier New" w:cs="Courier New"/>
          <w:sz w:val="20"/>
          <w:szCs w:val="20"/>
          <w:lang w:eastAsia="ru-RU"/>
        </w:rPr>
        <w:t xml:space="preserve"> 2022 г. № </w:t>
      </w:r>
      <w:r w:rsidR="00434FC5">
        <w:rPr>
          <w:rFonts w:ascii="Courier New" w:eastAsia="Times New Roman" w:hAnsi="Courier New" w:cs="Courier New"/>
          <w:sz w:val="20"/>
          <w:szCs w:val="20"/>
          <w:lang w:eastAsia="ru-RU"/>
        </w:rPr>
        <w:t>149-634/</w:t>
      </w:r>
      <w:proofErr w:type="spellStart"/>
      <w:r w:rsidR="00434FC5">
        <w:rPr>
          <w:rFonts w:ascii="Courier New" w:eastAsia="Times New Roman" w:hAnsi="Courier New" w:cs="Courier New"/>
          <w:sz w:val="20"/>
          <w:szCs w:val="20"/>
          <w:lang w:eastAsia="ru-RU"/>
        </w:rPr>
        <w:t>дсп</w:t>
      </w:r>
      <w:proofErr w:type="spellEnd"/>
    </w:p>
    <w:p w14:paraId="2D610C58" w14:textId="77777777" w:rsidR="00CB2450" w:rsidRPr="0093527D" w:rsidRDefault="00CB2450" w:rsidP="00434FC5">
      <w:pPr>
        <w:spacing w:after="0" w:line="276" w:lineRule="auto"/>
        <w:jc w:val="center"/>
        <w:rPr>
          <w:rFonts w:ascii="Courier New" w:eastAsia="Times New Roman" w:hAnsi="Courier New" w:cs="Courier New"/>
          <w:sz w:val="20"/>
          <w:szCs w:val="20"/>
          <w:lang w:eastAsia="ru-RU"/>
        </w:rPr>
      </w:pPr>
    </w:p>
    <w:p w14:paraId="0B61272C" w14:textId="77777777" w:rsidR="00CC2FFE" w:rsidRDefault="00CC2FFE" w:rsidP="00CC2FFE">
      <w:pPr>
        <w:spacing w:after="0" w:line="276"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ОТЧЕТ ГЛАВЫ УРИКОВСКОГО МУНИЦИПАЛЬНОГО ОБРАЗОВАНИЯ ПОБЕРЕЖНОГО АНДРЕЯ ЕВГЕНЬЕВИЧА О РЕЗУЛЬТАТАХ ДЕЯТЕЛЬНОСТИ АДМИНИСТРАЦИИ </w:t>
      </w:r>
    </w:p>
    <w:p w14:paraId="4179A0DE" w14:textId="637B470A" w:rsidR="00FE2F1D" w:rsidRPr="00FE2F1D" w:rsidRDefault="00CC2FFE" w:rsidP="00CC2FFE">
      <w:pPr>
        <w:spacing w:after="0" w:line="276" w:lineRule="auto"/>
        <w:jc w:val="center"/>
        <w:rPr>
          <w:rFonts w:ascii="Times New Roman" w:eastAsia="Times New Roman" w:hAnsi="Times New Roman" w:cs="Times New Roman"/>
          <w:b/>
          <w:sz w:val="28"/>
          <w:szCs w:val="28"/>
          <w:lang w:eastAsia="ru-RU"/>
        </w:rPr>
      </w:pPr>
      <w:r>
        <w:rPr>
          <w:rFonts w:ascii="Arial" w:eastAsia="Times New Roman" w:hAnsi="Arial" w:cs="Arial"/>
          <w:b/>
          <w:sz w:val="32"/>
          <w:szCs w:val="32"/>
          <w:lang w:eastAsia="ru-RU"/>
        </w:rPr>
        <w:t>ЗА 2021 ГОД</w:t>
      </w:r>
    </w:p>
    <w:p w14:paraId="721D4681" w14:textId="77777777" w:rsidR="00FE2F1D" w:rsidRPr="00434FC5" w:rsidRDefault="00FE2F1D" w:rsidP="00434FC5">
      <w:pPr>
        <w:spacing w:after="0" w:line="276" w:lineRule="auto"/>
        <w:jc w:val="both"/>
        <w:rPr>
          <w:rFonts w:ascii="Arial" w:eastAsia="Times New Roman" w:hAnsi="Arial" w:cs="Arial"/>
          <w:sz w:val="24"/>
          <w:szCs w:val="24"/>
          <w:lang w:eastAsia="ru-RU"/>
        </w:rPr>
      </w:pPr>
    </w:p>
    <w:p w14:paraId="6826A53E" w14:textId="35DF2F04"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В </w:t>
      </w:r>
      <w:r w:rsidR="00434FC5" w:rsidRPr="00434FC5">
        <w:rPr>
          <w:rFonts w:ascii="Arial" w:eastAsia="Times New Roman" w:hAnsi="Arial" w:cs="Arial"/>
          <w:color w:val="000000"/>
          <w:sz w:val="24"/>
          <w:szCs w:val="24"/>
          <w:lang w:eastAsia="ru-RU"/>
        </w:rPr>
        <w:t>соответствии с действующим Федеральным законодательством</w:t>
      </w:r>
      <w:r w:rsidRPr="00434FC5">
        <w:rPr>
          <w:rFonts w:ascii="Arial" w:eastAsia="Times New Roman" w:hAnsi="Arial" w:cs="Arial"/>
          <w:color w:val="000000"/>
          <w:sz w:val="24"/>
          <w:szCs w:val="24"/>
          <w:lang w:eastAsia="ru-RU"/>
        </w:rPr>
        <w:t xml:space="preserve">, Главы </w:t>
      </w:r>
      <w:r w:rsidR="00434FC5" w:rsidRPr="00434FC5">
        <w:rPr>
          <w:rFonts w:ascii="Arial" w:eastAsia="Times New Roman" w:hAnsi="Arial" w:cs="Arial"/>
          <w:color w:val="000000"/>
          <w:sz w:val="24"/>
          <w:szCs w:val="24"/>
          <w:lang w:eastAsia="ru-RU"/>
        </w:rPr>
        <w:t>администраций поселений ежегодно отчитываются перед населением</w:t>
      </w:r>
      <w:r w:rsidRPr="00434FC5">
        <w:rPr>
          <w:rFonts w:ascii="Arial" w:eastAsia="Times New Roman" w:hAnsi="Arial" w:cs="Arial"/>
          <w:color w:val="000000"/>
          <w:sz w:val="24"/>
          <w:szCs w:val="24"/>
          <w:lang w:eastAsia="ru-RU"/>
        </w:rPr>
        <w:t xml:space="preserve"> о проделанной работе.</w:t>
      </w:r>
    </w:p>
    <w:p w14:paraId="2D9E2865" w14:textId="11ED320F" w:rsidR="00FE2F1D" w:rsidRPr="00434FC5" w:rsidRDefault="00434FC5"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В Уриковском</w:t>
      </w:r>
      <w:r w:rsidR="00FE2F1D" w:rsidRPr="00434FC5">
        <w:rPr>
          <w:rFonts w:ascii="Arial" w:eastAsia="Times New Roman" w:hAnsi="Arial" w:cs="Arial"/>
          <w:color w:val="000000"/>
          <w:sz w:val="24"/>
          <w:szCs w:val="24"/>
          <w:lang w:eastAsia="ru-RU"/>
        </w:rPr>
        <w:t xml:space="preserve"> </w:t>
      </w:r>
      <w:r w:rsidRPr="00434FC5">
        <w:rPr>
          <w:rFonts w:ascii="Arial" w:eastAsia="Times New Roman" w:hAnsi="Arial" w:cs="Arial"/>
          <w:color w:val="000000"/>
          <w:sz w:val="24"/>
          <w:szCs w:val="24"/>
          <w:lang w:eastAsia="ru-RU"/>
        </w:rPr>
        <w:t xml:space="preserve">МО </w:t>
      </w:r>
      <w:proofErr w:type="gramStart"/>
      <w:r w:rsidRPr="00434FC5">
        <w:rPr>
          <w:rFonts w:ascii="Arial" w:eastAsia="Times New Roman" w:hAnsi="Arial" w:cs="Arial"/>
          <w:color w:val="000000"/>
          <w:sz w:val="24"/>
          <w:szCs w:val="24"/>
          <w:lang w:eastAsia="ru-RU"/>
        </w:rPr>
        <w:t>они</w:t>
      </w:r>
      <w:r w:rsidR="00FE2F1D" w:rsidRPr="00434FC5">
        <w:rPr>
          <w:rFonts w:ascii="Arial" w:eastAsia="Times New Roman" w:hAnsi="Arial" w:cs="Arial"/>
          <w:color w:val="000000"/>
          <w:sz w:val="24"/>
          <w:szCs w:val="24"/>
          <w:lang w:eastAsia="ru-RU"/>
        </w:rPr>
        <w:t xml:space="preserve">  проводятся</w:t>
      </w:r>
      <w:proofErr w:type="gramEnd"/>
      <w:r w:rsidR="00FE2F1D" w:rsidRPr="00434FC5">
        <w:rPr>
          <w:rFonts w:ascii="Arial" w:eastAsia="Times New Roman" w:hAnsi="Arial" w:cs="Arial"/>
          <w:color w:val="000000"/>
          <w:sz w:val="24"/>
          <w:szCs w:val="24"/>
          <w:lang w:eastAsia="ru-RU"/>
        </w:rPr>
        <w:t xml:space="preserve">  ежегодно  и  сегодня  вашему  вниманию представляется отчет о работе администрации за 2021 год.</w:t>
      </w:r>
    </w:p>
    <w:p w14:paraId="2780819C" w14:textId="267CC419"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Цель </w:t>
      </w:r>
      <w:r w:rsidR="00434FC5" w:rsidRPr="00434FC5">
        <w:rPr>
          <w:rFonts w:ascii="Arial" w:eastAsia="Times New Roman" w:hAnsi="Arial" w:cs="Arial"/>
          <w:color w:val="000000"/>
          <w:sz w:val="24"/>
          <w:szCs w:val="24"/>
          <w:lang w:eastAsia="ru-RU"/>
        </w:rPr>
        <w:t xml:space="preserve">деятельности </w:t>
      </w:r>
      <w:proofErr w:type="gramStart"/>
      <w:r w:rsidR="00434FC5" w:rsidRPr="00434FC5">
        <w:rPr>
          <w:rFonts w:ascii="Arial" w:eastAsia="Times New Roman" w:hAnsi="Arial" w:cs="Arial"/>
          <w:color w:val="000000"/>
          <w:sz w:val="24"/>
          <w:szCs w:val="24"/>
          <w:lang w:eastAsia="ru-RU"/>
        </w:rPr>
        <w:t>администрации</w:t>
      </w:r>
      <w:r w:rsidRPr="00434FC5">
        <w:rPr>
          <w:rFonts w:ascii="Arial" w:eastAsia="Times New Roman" w:hAnsi="Arial" w:cs="Arial"/>
          <w:color w:val="000000"/>
          <w:sz w:val="24"/>
          <w:szCs w:val="24"/>
          <w:lang w:eastAsia="ru-RU"/>
        </w:rPr>
        <w:t xml:space="preserve">  –</w:t>
      </w:r>
      <w:proofErr w:type="gramEnd"/>
      <w:r w:rsidRPr="00434FC5">
        <w:rPr>
          <w:rFonts w:ascii="Arial" w:eastAsia="Times New Roman" w:hAnsi="Arial" w:cs="Arial"/>
          <w:color w:val="000000"/>
          <w:sz w:val="24"/>
          <w:szCs w:val="24"/>
          <w:lang w:eastAsia="ru-RU"/>
        </w:rPr>
        <w:t xml:space="preserve"> развитие  всех  населенных  пунктов, находящихся на территории поселения, создание для населения благоприятных условий  жизни  и  трудовой  деятельности,  благоустройство  территории населенных  пунктов,   выявление  проблем  и  решение  вопросов поселения путем проведения собраний граждан.</w:t>
      </w:r>
    </w:p>
    <w:p w14:paraId="07F90C20"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proofErr w:type="gramStart"/>
      <w:r w:rsidRPr="00434FC5">
        <w:rPr>
          <w:rFonts w:ascii="Arial" w:eastAsia="Times New Roman" w:hAnsi="Arial" w:cs="Arial"/>
          <w:color w:val="000000"/>
          <w:sz w:val="24"/>
          <w:szCs w:val="24"/>
          <w:lang w:eastAsia="ru-RU"/>
        </w:rPr>
        <w:t>Статистические  данные</w:t>
      </w:r>
      <w:proofErr w:type="gramEnd"/>
      <w:r w:rsidRPr="00434FC5">
        <w:rPr>
          <w:rFonts w:ascii="Arial" w:eastAsia="Times New Roman" w:hAnsi="Arial" w:cs="Arial"/>
          <w:color w:val="000000"/>
          <w:sz w:val="24"/>
          <w:szCs w:val="24"/>
          <w:lang w:eastAsia="ru-RU"/>
        </w:rPr>
        <w:t xml:space="preserve">  по  поселению:   </w:t>
      </w:r>
    </w:p>
    <w:p w14:paraId="7852E1EB"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Общая официальная численность населения Уриковского муниципального образования по состоянию на 01.01.2021 года</w:t>
      </w:r>
      <w:r w:rsidRPr="00434FC5">
        <w:rPr>
          <w:rFonts w:ascii="Arial" w:eastAsia="Times New Roman" w:hAnsi="Arial" w:cs="Arial"/>
          <w:color w:val="FF0000"/>
          <w:sz w:val="24"/>
          <w:szCs w:val="24"/>
          <w:lang w:eastAsia="ru-RU"/>
        </w:rPr>
        <w:t xml:space="preserve"> </w:t>
      </w:r>
      <w:r w:rsidRPr="00434FC5">
        <w:rPr>
          <w:rFonts w:ascii="Arial" w:eastAsia="Times New Roman" w:hAnsi="Arial" w:cs="Arial"/>
          <w:color w:val="000000"/>
          <w:sz w:val="24"/>
          <w:szCs w:val="24"/>
          <w:lang w:eastAsia="ru-RU"/>
        </w:rPr>
        <w:t>– составляет 14546 человек, из них проживают:</w:t>
      </w:r>
    </w:p>
    <w:p w14:paraId="1EB1DA5A"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с. Урик – 3330 чел.</w:t>
      </w:r>
    </w:p>
    <w:p w14:paraId="28126A6A"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д. </w:t>
      </w:r>
      <w:proofErr w:type="spellStart"/>
      <w:r w:rsidRPr="00434FC5">
        <w:rPr>
          <w:rFonts w:ascii="Arial" w:eastAsia="Times New Roman" w:hAnsi="Arial" w:cs="Arial"/>
          <w:color w:val="000000"/>
          <w:sz w:val="24"/>
          <w:szCs w:val="24"/>
          <w:lang w:eastAsia="ru-RU"/>
        </w:rPr>
        <w:t>Грановщина</w:t>
      </w:r>
      <w:proofErr w:type="spellEnd"/>
      <w:r w:rsidRPr="00434FC5">
        <w:rPr>
          <w:rFonts w:ascii="Arial" w:eastAsia="Times New Roman" w:hAnsi="Arial" w:cs="Arial"/>
          <w:color w:val="000000"/>
          <w:sz w:val="24"/>
          <w:szCs w:val="24"/>
          <w:lang w:eastAsia="ru-RU"/>
        </w:rPr>
        <w:t xml:space="preserve"> – 6381 чел.</w:t>
      </w:r>
    </w:p>
    <w:p w14:paraId="6589356E"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д. </w:t>
      </w:r>
      <w:proofErr w:type="spellStart"/>
      <w:r w:rsidRPr="00434FC5">
        <w:rPr>
          <w:rFonts w:ascii="Arial" w:eastAsia="Times New Roman" w:hAnsi="Arial" w:cs="Arial"/>
          <w:color w:val="000000"/>
          <w:sz w:val="24"/>
          <w:szCs w:val="24"/>
          <w:lang w:eastAsia="ru-RU"/>
        </w:rPr>
        <w:t>Московщина</w:t>
      </w:r>
      <w:proofErr w:type="spellEnd"/>
      <w:r w:rsidRPr="00434FC5">
        <w:rPr>
          <w:rFonts w:ascii="Arial" w:eastAsia="Times New Roman" w:hAnsi="Arial" w:cs="Arial"/>
          <w:color w:val="000000"/>
          <w:sz w:val="24"/>
          <w:szCs w:val="24"/>
          <w:lang w:eastAsia="ru-RU"/>
        </w:rPr>
        <w:t xml:space="preserve"> – 976 чел.</w:t>
      </w:r>
    </w:p>
    <w:p w14:paraId="5BD39D64"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д. Столбова – 1034 чел.</w:t>
      </w:r>
    </w:p>
    <w:p w14:paraId="6049FCC3"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з. Глазунова – 143 чел.</w:t>
      </w:r>
    </w:p>
    <w:p w14:paraId="1172B336"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п. Малая Топка – 2224 чел.</w:t>
      </w:r>
    </w:p>
    <w:p w14:paraId="7851E772"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п. </w:t>
      </w:r>
      <w:proofErr w:type="spellStart"/>
      <w:r w:rsidRPr="00434FC5">
        <w:rPr>
          <w:rFonts w:ascii="Arial" w:eastAsia="Times New Roman" w:hAnsi="Arial" w:cs="Arial"/>
          <w:color w:val="000000"/>
          <w:sz w:val="24"/>
          <w:szCs w:val="24"/>
          <w:lang w:eastAsia="ru-RU"/>
        </w:rPr>
        <w:t>Парфеновка</w:t>
      </w:r>
      <w:proofErr w:type="spellEnd"/>
      <w:r w:rsidRPr="00434FC5">
        <w:rPr>
          <w:rFonts w:ascii="Arial" w:eastAsia="Times New Roman" w:hAnsi="Arial" w:cs="Arial"/>
          <w:color w:val="000000"/>
          <w:sz w:val="24"/>
          <w:szCs w:val="24"/>
          <w:lang w:eastAsia="ru-RU"/>
        </w:rPr>
        <w:t xml:space="preserve"> – 388 чел.</w:t>
      </w:r>
    </w:p>
    <w:p w14:paraId="7928EF88"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д. </w:t>
      </w:r>
      <w:proofErr w:type="spellStart"/>
      <w:r w:rsidRPr="00434FC5">
        <w:rPr>
          <w:rFonts w:ascii="Arial" w:eastAsia="Times New Roman" w:hAnsi="Arial" w:cs="Arial"/>
          <w:color w:val="000000"/>
          <w:sz w:val="24"/>
          <w:szCs w:val="24"/>
          <w:lang w:eastAsia="ru-RU"/>
        </w:rPr>
        <w:t>Хайрюзовка</w:t>
      </w:r>
      <w:proofErr w:type="spellEnd"/>
      <w:r w:rsidRPr="00434FC5">
        <w:rPr>
          <w:rFonts w:ascii="Arial" w:eastAsia="Times New Roman" w:hAnsi="Arial" w:cs="Arial"/>
          <w:color w:val="000000"/>
          <w:sz w:val="24"/>
          <w:szCs w:val="24"/>
          <w:lang w:eastAsia="ru-RU"/>
        </w:rPr>
        <w:t xml:space="preserve"> – 21 чел.</w:t>
      </w:r>
    </w:p>
    <w:p w14:paraId="327A1CA2"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д. Ангара – 49 чел.</w:t>
      </w:r>
    </w:p>
    <w:p w14:paraId="11A93FCE"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Фактически количество проживающих составляет более 18000 человек.</w:t>
      </w:r>
    </w:p>
    <w:p w14:paraId="25018A38"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На территории муниципального образования зарегистрированы: </w:t>
      </w:r>
    </w:p>
    <w:p w14:paraId="47204BA7"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- 2943 пенсионеров, из них 19 тружеников тыла, 370 детей войны, 1 вдова погибших участников ВОВ, 2 реабилитированных, 1 узник концлагерей.</w:t>
      </w:r>
    </w:p>
    <w:p w14:paraId="3D03202F"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- 682 многодетных семьи, в которых воспитываются 2809 несовершеннолетних детей.</w:t>
      </w:r>
    </w:p>
    <w:p w14:paraId="3BF66EBC"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Инвалиды - 926 человек, из них детей – 64.</w:t>
      </w:r>
    </w:p>
    <w:p w14:paraId="7802FCF5"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Трудоспособное население составляет 9846 человек. </w:t>
      </w:r>
    </w:p>
    <w:p w14:paraId="25AF3AF7"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В Уриковском МО осуществляют свою деятельность 88 предприятий и организаций.</w:t>
      </w:r>
    </w:p>
    <w:p w14:paraId="4E75E83A"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Число объектов бытового обслуживания населения – 16, </w:t>
      </w:r>
    </w:p>
    <w:p w14:paraId="1C5AD263"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Число объектов розничной торговли – 90, </w:t>
      </w:r>
    </w:p>
    <w:p w14:paraId="6345E738"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13 крестьянско-фермерских хозяйств.</w:t>
      </w:r>
    </w:p>
    <w:p w14:paraId="0BC44596" w14:textId="7F746D11"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Администрация поселения исполняет полномочия в соответствии с   </w:t>
      </w:r>
      <w:proofErr w:type="gramStart"/>
      <w:r w:rsidRPr="00434FC5">
        <w:rPr>
          <w:rFonts w:ascii="Arial" w:eastAsia="Times New Roman" w:hAnsi="Arial" w:cs="Arial"/>
          <w:color w:val="000000"/>
          <w:sz w:val="24"/>
          <w:szCs w:val="24"/>
          <w:lang w:eastAsia="ru-RU"/>
        </w:rPr>
        <w:t>Федеральным  законом</w:t>
      </w:r>
      <w:proofErr w:type="gramEnd"/>
      <w:r w:rsidRPr="00434FC5">
        <w:rPr>
          <w:rFonts w:ascii="Arial" w:eastAsia="Times New Roman" w:hAnsi="Arial" w:cs="Arial"/>
          <w:color w:val="000000"/>
          <w:sz w:val="24"/>
          <w:szCs w:val="24"/>
          <w:lang w:eastAsia="ru-RU"/>
        </w:rPr>
        <w:t xml:space="preserve"> </w:t>
      </w:r>
      <w:r w:rsidR="00CC2FFE">
        <w:rPr>
          <w:rFonts w:ascii="Arial" w:eastAsia="Times New Roman" w:hAnsi="Arial" w:cs="Arial"/>
          <w:color w:val="000000"/>
          <w:sz w:val="24"/>
          <w:szCs w:val="24"/>
          <w:lang w:eastAsia="ru-RU"/>
        </w:rPr>
        <w:t>№ 131-ФЗ</w:t>
      </w:r>
      <w:r w:rsidRPr="00434FC5">
        <w:rPr>
          <w:rFonts w:ascii="Arial" w:eastAsia="Times New Roman" w:hAnsi="Arial" w:cs="Arial"/>
          <w:color w:val="000000"/>
          <w:sz w:val="24"/>
          <w:szCs w:val="24"/>
          <w:lang w:eastAsia="ru-RU"/>
        </w:rPr>
        <w:t xml:space="preserve"> «Об  общих  принципах  организации  местного самоуправления  в  </w:t>
      </w:r>
      <w:r w:rsidRPr="00434FC5">
        <w:rPr>
          <w:rFonts w:ascii="Arial" w:eastAsia="Times New Roman" w:hAnsi="Arial" w:cs="Arial"/>
          <w:color w:val="000000"/>
          <w:sz w:val="24"/>
          <w:szCs w:val="24"/>
          <w:lang w:eastAsia="ru-RU"/>
        </w:rPr>
        <w:lastRenderedPageBreak/>
        <w:t>Российской  Федерации»,  Уставом  Уриковского МО  и другими Федеральными и областными правовыми актами.</w:t>
      </w:r>
    </w:p>
    <w:p w14:paraId="03AE30BC" w14:textId="30891AD1"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В </w:t>
      </w:r>
      <w:proofErr w:type="gramStart"/>
      <w:r w:rsidRPr="00434FC5">
        <w:rPr>
          <w:rFonts w:ascii="Arial" w:eastAsia="Times New Roman" w:hAnsi="Arial" w:cs="Arial"/>
          <w:color w:val="000000"/>
          <w:sz w:val="24"/>
          <w:szCs w:val="24"/>
          <w:lang w:eastAsia="ru-RU"/>
        </w:rPr>
        <w:t>рамках  нормотворческой</w:t>
      </w:r>
      <w:proofErr w:type="gramEnd"/>
      <w:r w:rsidRPr="00434FC5">
        <w:rPr>
          <w:rFonts w:ascii="Arial" w:eastAsia="Times New Roman" w:hAnsi="Arial" w:cs="Arial"/>
          <w:color w:val="000000"/>
          <w:sz w:val="24"/>
          <w:szCs w:val="24"/>
          <w:lang w:eastAsia="ru-RU"/>
        </w:rPr>
        <w:t xml:space="preserve">  деятельности за отчетный  период администрацией принято 1190 постановлений, 253 распоряжения по основной деятельности, а также 254 распоряжений по личному составу,  проведено  9 заседаний  Думы,  рассмотрены  и приняты решения по 45 вопросам. В том числе внесены изменения и дополнения в Устав Уриковского МО, а также: </w:t>
      </w:r>
    </w:p>
    <w:p w14:paraId="4C905A56" w14:textId="7BF21BC4"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w:t>
      </w:r>
      <w:r w:rsidR="00F73191">
        <w:rPr>
          <w:rFonts w:ascii="Arial" w:eastAsia="Times New Roman" w:hAnsi="Arial" w:cs="Arial"/>
          <w:color w:val="000000"/>
          <w:sz w:val="24"/>
          <w:szCs w:val="24"/>
          <w:lang w:eastAsia="ru-RU"/>
        </w:rPr>
        <w:t>п</w:t>
      </w:r>
      <w:r w:rsidRPr="00434FC5">
        <w:rPr>
          <w:rFonts w:ascii="Arial" w:eastAsia="Times New Roman" w:hAnsi="Arial" w:cs="Arial"/>
          <w:color w:val="000000"/>
          <w:sz w:val="24"/>
          <w:szCs w:val="24"/>
          <w:lang w:eastAsia="ru-RU"/>
        </w:rPr>
        <w:t>риняты изменения в генеральный план Уриковского МО и правила застро</w:t>
      </w:r>
      <w:r w:rsidR="00CC2FFE">
        <w:rPr>
          <w:rFonts w:ascii="Arial" w:eastAsia="Times New Roman" w:hAnsi="Arial" w:cs="Arial"/>
          <w:color w:val="000000"/>
          <w:sz w:val="24"/>
          <w:szCs w:val="24"/>
          <w:lang w:eastAsia="ru-RU"/>
        </w:rPr>
        <w:t>й</w:t>
      </w:r>
      <w:r w:rsidRPr="00434FC5">
        <w:rPr>
          <w:rFonts w:ascii="Arial" w:eastAsia="Times New Roman" w:hAnsi="Arial" w:cs="Arial"/>
          <w:color w:val="000000"/>
          <w:sz w:val="24"/>
          <w:szCs w:val="24"/>
          <w:lang w:eastAsia="ru-RU"/>
        </w:rPr>
        <w:t>ки и землепользования Уриковского МО</w:t>
      </w:r>
    </w:p>
    <w:p w14:paraId="58E67E5E" w14:textId="75E0B1B3"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sz w:val="24"/>
          <w:szCs w:val="24"/>
          <w:lang w:eastAsia="ru-RU"/>
        </w:rPr>
        <w:t xml:space="preserve">- </w:t>
      </w:r>
      <w:r w:rsidR="00F73191">
        <w:rPr>
          <w:rFonts w:ascii="Arial" w:eastAsia="Times New Roman" w:hAnsi="Arial" w:cs="Arial"/>
          <w:color w:val="000000"/>
          <w:sz w:val="24"/>
          <w:szCs w:val="24"/>
          <w:lang w:eastAsia="ru-RU"/>
        </w:rPr>
        <w:t>у</w:t>
      </w:r>
      <w:r w:rsidRPr="00434FC5">
        <w:rPr>
          <w:rFonts w:ascii="Arial" w:eastAsia="Times New Roman" w:hAnsi="Arial" w:cs="Arial"/>
          <w:color w:val="000000"/>
          <w:sz w:val="24"/>
          <w:szCs w:val="24"/>
          <w:lang w:eastAsia="ru-RU"/>
        </w:rPr>
        <w:t>твержден Порядок назначения и проведения конференции граждан (собрания делегатов) в Уриковском МО в целях рассмотрения и обсуждения вопросов внесения инициативных проектов, определения их соответствия интересам жителей Уриковского МО</w:t>
      </w:r>
    </w:p>
    <w:p w14:paraId="1D8AAFEC" w14:textId="608CEE0A"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w:t>
      </w:r>
      <w:r w:rsidR="00F73191">
        <w:rPr>
          <w:rFonts w:ascii="Arial" w:eastAsia="Times New Roman" w:hAnsi="Arial" w:cs="Arial"/>
          <w:color w:val="000000"/>
          <w:sz w:val="24"/>
          <w:szCs w:val="24"/>
          <w:lang w:eastAsia="ru-RU"/>
        </w:rPr>
        <w:t>у</w:t>
      </w:r>
      <w:r w:rsidRPr="00434FC5">
        <w:rPr>
          <w:rFonts w:ascii="Arial" w:eastAsia="Times New Roman" w:hAnsi="Arial" w:cs="Arial"/>
          <w:color w:val="000000"/>
          <w:sz w:val="24"/>
          <w:szCs w:val="24"/>
          <w:lang w:eastAsia="ru-RU"/>
        </w:rPr>
        <w:t>тверждено Положение о муниципальном контроле на автомобильном транспорте и в дорожном хозяйстве в границах населенных пунктов Уриковского МО.</w:t>
      </w:r>
    </w:p>
    <w:p w14:paraId="6C8BA70E" w14:textId="7EC8310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w:t>
      </w:r>
      <w:r w:rsidR="00F73191">
        <w:rPr>
          <w:rFonts w:ascii="Arial" w:eastAsia="Times New Roman" w:hAnsi="Arial" w:cs="Arial"/>
          <w:color w:val="000000"/>
          <w:sz w:val="24"/>
          <w:szCs w:val="24"/>
          <w:lang w:eastAsia="ru-RU"/>
        </w:rPr>
        <w:t>у</w:t>
      </w:r>
      <w:r w:rsidRPr="00434FC5">
        <w:rPr>
          <w:rFonts w:ascii="Arial" w:eastAsia="Times New Roman" w:hAnsi="Arial" w:cs="Arial"/>
          <w:color w:val="000000"/>
          <w:sz w:val="24"/>
          <w:szCs w:val="24"/>
          <w:lang w:eastAsia="ru-RU"/>
        </w:rPr>
        <w:t>тверждены Положения о муниципальном земельном контроле, о муниципальном лесном контроле и муниципальном жилищном контроле на территории Уриковского МО.</w:t>
      </w:r>
    </w:p>
    <w:p w14:paraId="4494B860" w14:textId="6BAF22D3"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w:t>
      </w:r>
      <w:r w:rsidR="00F73191">
        <w:rPr>
          <w:rFonts w:ascii="Arial" w:eastAsia="Times New Roman" w:hAnsi="Arial" w:cs="Arial"/>
          <w:color w:val="000000"/>
          <w:sz w:val="24"/>
          <w:szCs w:val="24"/>
          <w:lang w:eastAsia="ru-RU"/>
        </w:rPr>
        <w:t>п</w:t>
      </w:r>
      <w:r w:rsidRPr="00434FC5">
        <w:rPr>
          <w:rFonts w:ascii="Arial" w:eastAsia="Times New Roman" w:hAnsi="Arial" w:cs="Arial"/>
          <w:color w:val="000000"/>
          <w:sz w:val="24"/>
          <w:szCs w:val="24"/>
          <w:lang w:eastAsia="ru-RU"/>
        </w:rPr>
        <w:t>ринята часть полномочий на 2021-2022 гг.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ЕГРН».</w:t>
      </w:r>
      <w:r w:rsidRPr="00434FC5">
        <w:rPr>
          <w:rFonts w:ascii="Arial" w:eastAsia="Times New Roman" w:hAnsi="Arial" w:cs="Arial"/>
          <w:color w:val="000000"/>
          <w:sz w:val="24"/>
          <w:szCs w:val="24"/>
          <w:lang w:eastAsia="ru-RU"/>
        </w:rPr>
        <w:tab/>
      </w:r>
    </w:p>
    <w:p w14:paraId="1872111F" w14:textId="77777777" w:rsidR="00FE2F1D" w:rsidRPr="00434FC5" w:rsidRDefault="00FE2F1D" w:rsidP="00434FC5">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В 2021 году в администрацию поступило 119 административных материалов, было проведено 78 заседаний административной комиссии, на которых было принято 64 постановления о наложении административного штрафа и вынесено 54 протокола о предупреждении за нарушение действующих на территории Уриковского МО Правил благоустройства и содержания территории.</w:t>
      </w:r>
    </w:p>
    <w:p w14:paraId="6B07885C"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Ежегодно документооборот администрации увеличивается в среднем на 20 %. В 2021 году объем зарегистрированной входящей корреспонденции составил 8468, В 2021 году создана Платформа обратной связи (ПОС) - единое окно для подачи электронных сообщений в органы власти регионального и муниципального уровня. Она выступает цифровым механизмом общественного контроля. Современному человеку важно оперативно решать возникающие проблемы, и эта платформа становится непредвзятым посредником между гражданином и органом власти, способствующим безотлагательному и качественному решению проблемных ситуаций.</w:t>
      </w:r>
    </w:p>
    <w:p w14:paraId="1B0710CF"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b/>
          <w:color w:val="FF0000"/>
          <w:sz w:val="24"/>
          <w:szCs w:val="24"/>
          <w:lang w:eastAsia="ru-RU"/>
        </w:rPr>
        <w:t xml:space="preserve"> </w:t>
      </w:r>
      <w:r w:rsidRPr="00434FC5">
        <w:rPr>
          <w:rFonts w:ascii="Arial" w:eastAsia="Times New Roman" w:hAnsi="Arial" w:cs="Arial"/>
          <w:b/>
          <w:color w:val="FF0000"/>
          <w:sz w:val="24"/>
          <w:szCs w:val="24"/>
          <w:lang w:eastAsia="ru-RU"/>
        </w:rPr>
        <w:tab/>
      </w:r>
      <w:r w:rsidRPr="00434FC5">
        <w:rPr>
          <w:rFonts w:ascii="Arial" w:eastAsia="Times New Roman" w:hAnsi="Arial" w:cs="Arial"/>
          <w:color w:val="000000"/>
          <w:sz w:val="24"/>
          <w:szCs w:val="24"/>
          <w:lang w:eastAsia="ru-RU"/>
        </w:rPr>
        <w:t xml:space="preserve"> Отправлено адресатам 5095 исходящих документов. </w:t>
      </w:r>
    </w:p>
    <w:p w14:paraId="791C9183"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Кроме того выдано: </w:t>
      </w:r>
    </w:p>
    <w:p w14:paraId="58075742"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3090 справок о составе семьи;</w:t>
      </w:r>
    </w:p>
    <w:p w14:paraId="2CAB64CE"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- 203 характеристик;</w:t>
      </w:r>
    </w:p>
    <w:p w14:paraId="464706E8"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- 9 актов обследования жилищно-бытовых условий;</w:t>
      </w:r>
    </w:p>
    <w:p w14:paraId="2DE0C47B" w14:textId="4C70898D"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w:t>
      </w:r>
      <w:r w:rsidR="00F73191">
        <w:rPr>
          <w:rFonts w:ascii="Arial" w:eastAsia="Times New Roman" w:hAnsi="Arial" w:cs="Arial"/>
          <w:color w:val="000000"/>
          <w:sz w:val="24"/>
          <w:szCs w:val="24"/>
          <w:lang w:eastAsia="ru-RU"/>
        </w:rPr>
        <w:t xml:space="preserve"> </w:t>
      </w:r>
      <w:r w:rsidRPr="00434FC5">
        <w:rPr>
          <w:rFonts w:ascii="Arial" w:eastAsia="Times New Roman" w:hAnsi="Arial" w:cs="Arial"/>
          <w:color w:val="000000"/>
          <w:sz w:val="24"/>
          <w:szCs w:val="24"/>
          <w:lang w:eastAsia="ru-RU"/>
        </w:rPr>
        <w:t>19 семей принято на учет в качестве нуждающихся в жилых помещениях, предоставляемых по договорам социального найма;</w:t>
      </w:r>
    </w:p>
    <w:p w14:paraId="22DE6020"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- 16 семей снято с учета в качестве нуждающихся в жилых помещениях, предоставляемых по договорам социального найма;</w:t>
      </w:r>
    </w:p>
    <w:p w14:paraId="481A835E"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оказано 140 нотариальные услуги;</w:t>
      </w:r>
    </w:p>
    <w:p w14:paraId="3C2E7B86"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заключено 130 договоров.</w:t>
      </w:r>
    </w:p>
    <w:p w14:paraId="5E459D5E"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администрация приняла участие в свыше 100 судебных засе</w:t>
      </w:r>
      <w:r w:rsidR="00CB2450" w:rsidRPr="00434FC5">
        <w:rPr>
          <w:rFonts w:ascii="Arial" w:eastAsia="Times New Roman" w:hAnsi="Arial" w:cs="Arial"/>
          <w:color w:val="000000"/>
          <w:sz w:val="24"/>
          <w:szCs w:val="24"/>
          <w:lang w:eastAsia="ru-RU"/>
        </w:rPr>
        <w:t xml:space="preserve">даниях. Ответы </w:t>
      </w:r>
      <w:proofErr w:type="gramStart"/>
      <w:r w:rsidRPr="00434FC5">
        <w:rPr>
          <w:rFonts w:ascii="Arial" w:eastAsia="Times New Roman" w:hAnsi="Arial" w:cs="Arial"/>
          <w:color w:val="000000"/>
          <w:sz w:val="24"/>
          <w:szCs w:val="24"/>
          <w:lang w:eastAsia="ru-RU"/>
        </w:rPr>
        <w:t>на  запросы</w:t>
      </w:r>
      <w:proofErr w:type="gramEnd"/>
      <w:r w:rsidRPr="00434FC5">
        <w:rPr>
          <w:rFonts w:ascii="Arial" w:eastAsia="Times New Roman" w:hAnsi="Arial" w:cs="Arial"/>
          <w:color w:val="000000"/>
          <w:sz w:val="24"/>
          <w:szCs w:val="24"/>
          <w:lang w:eastAsia="ru-RU"/>
        </w:rPr>
        <w:t>, подготовка  отчетов,  постоянное  взаимодействие  с  органами  полиции, прокуратуры, и иными контролирующими органами,  осуществление  выездов,  работа  комиссий,  все  это  занимает наибольший объем рабочего времени.</w:t>
      </w:r>
    </w:p>
    <w:p w14:paraId="2FB30940" w14:textId="1459B49A"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ab/>
      </w:r>
      <w:r w:rsidR="00FE2F1D" w:rsidRPr="00434FC5">
        <w:rPr>
          <w:rFonts w:ascii="Arial" w:eastAsia="Times New Roman" w:hAnsi="Arial" w:cs="Arial"/>
          <w:color w:val="000000"/>
          <w:sz w:val="24"/>
          <w:szCs w:val="24"/>
          <w:lang w:eastAsia="ru-RU"/>
        </w:rPr>
        <w:t>На приемах граждан по личным вопросам мною было принято 41 человека. Основные вопросы – земельные вопросы, оформление объектов жилых домов, благоустройство, дорожное и коммунальное хозяйство, сбор и вывоз ТКО.</w:t>
      </w:r>
    </w:p>
    <w:p w14:paraId="66AC5BA3" w14:textId="77777777" w:rsidR="00F73191" w:rsidRDefault="00FE2F1D" w:rsidP="00F73191">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Обязательным условием эффективной работы администрации является максимальная открытость её деятельности, достоверность и доступность информации.</w:t>
      </w:r>
      <w:r w:rsidR="00F73191">
        <w:rPr>
          <w:rFonts w:ascii="Arial" w:eastAsia="Times New Roman" w:hAnsi="Arial" w:cs="Arial"/>
          <w:color w:val="000000"/>
          <w:sz w:val="24"/>
          <w:szCs w:val="24"/>
          <w:lang w:eastAsia="ru-RU"/>
        </w:rPr>
        <w:t xml:space="preserve"> </w:t>
      </w:r>
      <w:r w:rsidRPr="00434FC5">
        <w:rPr>
          <w:rFonts w:ascii="Arial" w:eastAsia="Times New Roman" w:hAnsi="Arial" w:cs="Arial"/>
          <w:color w:val="000000"/>
          <w:sz w:val="24"/>
          <w:szCs w:val="24"/>
          <w:lang w:eastAsia="ru-RU"/>
        </w:rPr>
        <w:t xml:space="preserve">Продолжительное время информационным источником для </w:t>
      </w:r>
      <w:proofErr w:type="gramStart"/>
      <w:r w:rsidRPr="00434FC5">
        <w:rPr>
          <w:rFonts w:ascii="Arial" w:eastAsia="Times New Roman" w:hAnsi="Arial" w:cs="Arial"/>
          <w:color w:val="000000"/>
          <w:sz w:val="24"/>
          <w:szCs w:val="24"/>
          <w:lang w:eastAsia="ru-RU"/>
        </w:rPr>
        <w:t>изучения  деятельности</w:t>
      </w:r>
      <w:proofErr w:type="gramEnd"/>
      <w:r w:rsidRPr="00434FC5">
        <w:rPr>
          <w:rFonts w:ascii="Arial" w:eastAsia="Times New Roman" w:hAnsi="Arial" w:cs="Arial"/>
          <w:color w:val="000000"/>
          <w:sz w:val="24"/>
          <w:szCs w:val="24"/>
          <w:lang w:eastAsia="ru-RU"/>
        </w:rPr>
        <w:t xml:space="preserve">  нашего  поселения является  официальный  сайт  администрации  Уриковского МО, где размещаются  нормативные  документы поселения, а также принимаются обращения граждан.   </w:t>
      </w:r>
    </w:p>
    <w:p w14:paraId="7768BC8B" w14:textId="58BD066D" w:rsidR="00FE2F1D" w:rsidRPr="00434FC5" w:rsidRDefault="00FE2F1D" w:rsidP="00F73191">
      <w:pPr>
        <w:spacing w:after="0" w:line="276" w:lineRule="auto"/>
        <w:ind w:firstLine="708"/>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Так же функционируют официальные аккаунты в социальных сетях, создана группа в </w:t>
      </w:r>
      <w:proofErr w:type="spellStart"/>
      <w:r w:rsidRPr="00434FC5">
        <w:rPr>
          <w:rFonts w:ascii="Arial" w:eastAsia="Times New Roman" w:hAnsi="Arial" w:cs="Arial"/>
          <w:color w:val="000000"/>
          <w:sz w:val="24"/>
          <w:szCs w:val="24"/>
          <w:lang w:eastAsia="ru-RU"/>
        </w:rPr>
        <w:t>месседжере</w:t>
      </w:r>
      <w:proofErr w:type="spellEnd"/>
      <w:r w:rsidRPr="00434FC5">
        <w:rPr>
          <w:rFonts w:ascii="Arial" w:eastAsia="Times New Roman" w:hAnsi="Arial" w:cs="Arial"/>
          <w:color w:val="000000"/>
          <w:sz w:val="24"/>
          <w:szCs w:val="24"/>
          <w:lang w:eastAsia="ru-RU"/>
        </w:rPr>
        <w:t xml:space="preserve"> </w:t>
      </w:r>
      <w:proofErr w:type="spellStart"/>
      <w:r w:rsidR="00434FC5">
        <w:rPr>
          <w:rFonts w:ascii="Arial" w:eastAsia="Times New Roman" w:hAnsi="Arial" w:cs="Arial"/>
          <w:color w:val="000000"/>
          <w:sz w:val="24"/>
          <w:szCs w:val="24"/>
          <w:lang w:eastAsia="ru-RU"/>
        </w:rPr>
        <w:t>В</w:t>
      </w:r>
      <w:r w:rsidRPr="00434FC5">
        <w:rPr>
          <w:rFonts w:ascii="Arial" w:eastAsia="Times New Roman" w:hAnsi="Arial" w:cs="Arial"/>
          <w:color w:val="000000"/>
          <w:sz w:val="24"/>
          <w:szCs w:val="24"/>
          <w:lang w:eastAsia="ru-RU"/>
        </w:rPr>
        <w:t>айбер</w:t>
      </w:r>
      <w:proofErr w:type="spellEnd"/>
      <w:r w:rsidRPr="00434FC5">
        <w:rPr>
          <w:rFonts w:ascii="Arial" w:eastAsia="Times New Roman" w:hAnsi="Arial" w:cs="Arial"/>
          <w:color w:val="000000"/>
          <w:sz w:val="24"/>
          <w:szCs w:val="24"/>
          <w:lang w:eastAsia="ru-RU"/>
        </w:rPr>
        <w:t xml:space="preserve">, в который регулярно ведется связь с населением в </w:t>
      </w:r>
      <w:proofErr w:type="spellStart"/>
      <w:r w:rsidRPr="00434FC5">
        <w:rPr>
          <w:rFonts w:ascii="Arial" w:eastAsia="Times New Roman" w:hAnsi="Arial" w:cs="Arial"/>
          <w:color w:val="000000"/>
          <w:sz w:val="24"/>
          <w:szCs w:val="24"/>
          <w:lang w:eastAsia="ru-RU"/>
        </w:rPr>
        <w:t>вопросно</w:t>
      </w:r>
      <w:proofErr w:type="spellEnd"/>
      <w:r w:rsidRPr="00434FC5">
        <w:rPr>
          <w:rFonts w:ascii="Arial" w:eastAsia="Times New Roman" w:hAnsi="Arial" w:cs="Arial"/>
          <w:color w:val="000000"/>
          <w:sz w:val="24"/>
          <w:szCs w:val="24"/>
          <w:lang w:eastAsia="ru-RU"/>
        </w:rPr>
        <w:t xml:space="preserve"> – ответной форме общений, в которые попадают наиболее значимые события, происходящие в МО.</w:t>
      </w:r>
    </w:p>
    <w:p w14:paraId="0C29F120" w14:textId="031D74AF" w:rsidR="00434FC5" w:rsidRDefault="00F73191" w:rsidP="00CC2FFE">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 xml:space="preserve">Военно-учетный стол ведет учет военнообязанных. В настоящее время на учете стоят 229 солдат, 165 офицеров и 307 призывников. За 2021 год на учет в Военно-учетный стол поставлено 266 человек. В 2021 году снято с воинского учета – 68 человека, из них призвано на службу в ряды Российской Армии - 33 человек. </w:t>
      </w:r>
    </w:p>
    <w:p w14:paraId="6EDDD3A3" w14:textId="77777777" w:rsidR="00CC2FFE" w:rsidRPr="00CC2FFE" w:rsidRDefault="00CC2FFE" w:rsidP="00CC2FFE">
      <w:pPr>
        <w:spacing w:after="0" w:line="276" w:lineRule="auto"/>
        <w:jc w:val="both"/>
        <w:rPr>
          <w:rFonts w:ascii="Arial" w:eastAsia="Times New Roman" w:hAnsi="Arial" w:cs="Arial"/>
          <w:color w:val="000000"/>
          <w:sz w:val="24"/>
          <w:szCs w:val="24"/>
          <w:lang w:eastAsia="ru-RU"/>
        </w:rPr>
      </w:pPr>
    </w:p>
    <w:p w14:paraId="4916A6C6" w14:textId="0A3AC87C" w:rsidR="00FE2F1D" w:rsidRPr="00434FC5" w:rsidRDefault="00FE2F1D" w:rsidP="00434FC5">
      <w:pPr>
        <w:spacing w:after="200" w:line="276" w:lineRule="auto"/>
        <w:jc w:val="center"/>
        <w:rPr>
          <w:rFonts w:ascii="Arial" w:eastAsia="Times New Roman" w:hAnsi="Arial" w:cs="Arial"/>
          <w:b/>
          <w:sz w:val="24"/>
          <w:szCs w:val="24"/>
          <w:lang w:eastAsia="ru-RU"/>
        </w:rPr>
      </w:pPr>
      <w:r w:rsidRPr="00434FC5">
        <w:rPr>
          <w:rFonts w:ascii="Arial" w:eastAsia="Calibri" w:hAnsi="Arial" w:cs="Arial"/>
          <w:b/>
          <w:sz w:val="24"/>
          <w:szCs w:val="24"/>
        </w:rPr>
        <w:t>БЮДЖЕТ</w:t>
      </w:r>
    </w:p>
    <w:p w14:paraId="0508D99E" w14:textId="77777777" w:rsidR="00FE2F1D" w:rsidRPr="00434FC5" w:rsidRDefault="00FE2F1D" w:rsidP="00434FC5">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К основным вопросам местного значения относятся формирование, утверждение, исполнение бюджета поселения и контроль за его исполнением, который осуществляется администрацией поселения с соблюдением требований, установленных бюджетным кодексом РФ. Бюджет утверждается депутатами сельского поселения после проведения публичных слушаний.</w:t>
      </w:r>
    </w:p>
    <w:p w14:paraId="3F913427"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Бюджетная политика Уриковского муниципального образования в отчетном году была ориентирована, в первую очередь, на обеспечение сбалансированности и устойчивости бюджета поселения. </w:t>
      </w:r>
    </w:p>
    <w:p w14:paraId="408A8706"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Бюджет Уриковского муниципального образования формируется за счет налоговых, неналоговых доходов и безвозмездных поступлений от других бюджетов бюджетной системы РФ. </w:t>
      </w:r>
    </w:p>
    <w:p w14:paraId="21DF1450"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За 2021 год в бюджет Уриковского муниципального образования поступило доходов на общую сумму 130 млн. 566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что на 39,8% ниже исполнения по доходам в сравнении с 2020 годом.</w:t>
      </w:r>
    </w:p>
    <w:p w14:paraId="061B1117"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В первую очередь это обусловлено уменьшением объема субсидий на реализацию муниципальных программ из федерального и областного бюджета и в 2021 году составило 18 млн. 472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что на 85,5% ниже доходов в сравнении с 2020 году.</w:t>
      </w:r>
    </w:p>
    <w:p w14:paraId="576B5288"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Темп роста по налоговым и неналоговым доходам в среднем составил 28% в сравнении с 2020 годом. Соответственно в динамике просматривается стабильность исполнения собственных доходов.</w:t>
      </w:r>
    </w:p>
    <w:p w14:paraId="25B8D8EF" w14:textId="7AE8BF9F" w:rsidR="00434FC5"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В 2021 году наибольший удельный вес доходов безвозмездных </w:t>
      </w:r>
      <w:r w:rsidR="00F73191" w:rsidRPr="00434FC5">
        <w:rPr>
          <w:rFonts w:ascii="Arial" w:eastAsia="Times New Roman" w:hAnsi="Arial" w:cs="Arial"/>
          <w:sz w:val="24"/>
          <w:szCs w:val="24"/>
          <w:lang w:eastAsia="ru-RU"/>
        </w:rPr>
        <w:t>поступлений составила</w:t>
      </w:r>
      <w:r w:rsidRPr="00434FC5">
        <w:rPr>
          <w:rFonts w:ascii="Arial" w:eastAsia="Times New Roman" w:hAnsi="Arial" w:cs="Arial"/>
          <w:sz w:val="24"/>
          <w:szCs w:val="24"/>
          <w:lang w:eastAsia="ru-RU"/>
        </w:rPr>
        <w:t xml:space="preserve"> дотация из районного фонда финансовой поддержки поселений 64% в сумме 36 млн. 331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w:t>
      </w:r>
    </w:p>
    <w:p w14:paraId="185A00F4" w14:textId="1653BE51"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Удельный вес налоговых и неналоговых доходов бюджета Уриковского муниципального образования представлен в структуре собственных доходов на 2021 год в таблице 2:</w:t>
      </w:r>
    </w:p>
    <w:p w14:paraId="4FE3441E"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1. собственные доходы в 2021 году составили 82 млн. 276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или 63,0</w:t>
      </w:r>
      <w:proofErr w:type="gramStart"/>
      <w:r w:rsidRPr="00434FC5">
        <w:rPr>
          <w:rFonts w:ascii="Arial" w:eastAsia="Times New Roman" w:hAnsi="Arial" w:cs="Arial"/>
          <w:sz w:val="24"/>
          <w:szCs w:val="24"/>
          <w:lang w:eastAsia="ru-RU"/>
        </w:rPr>
        <w:t>%  от</w:t>
      </w:r>
      <w:proofErr w:type="gramEnd"/>
      <w:r w:rsidRPr="00434FC5">
        <w:rPr>
          <w:rFonts w:ascii="Arial" w:eastAsia="Times New Roman" w:hAnsi="Arial" w:cs="Arial"/>
          <w:sz w:val="24"/>
          <w:szCs w:val="24"/>
          <w:lang w:eastAsia="ru-RU"/>
        </w:rPr>
        <w:t xml:space="preserve"> общего объема доходов, в том числе:</w:t>
      </w:r>
    </w:p>
    <w:p w14:paraId="5CB90492"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налоговые доходы 72 млн. 455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xml:space="preserve">.; </w:t>
      </w:r>
    </w:p>
    <w:p w14:paraId="40F12E6E"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неналоговые доходы 1 млн. 221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w:t>
      </w:r>
    </w:p>
    <w:p w14:paraId="7F8F002F" w14:textId="4E0C201C"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FE2F1D" w:rsidRPr="00434FC5">
        <w:rPr>
          <w:rFonts w:ascii="Arial" w:eastAsia="Times New Roman" w:hAnsi="Arial" w:cs="Arial"/>
          <w:sz w:val="24"/>
          <w:szCs w:val="24"/>
          <w:lang w:eastAsia="ru-RU"/>
        </w:rPr>
        <w:t xml:space="preserve">Наибольший удельный вес 59,9% в структуре собственных доходов составили доходы от уплаты земельного налога с организаций и физических лиц в сумме 44 млн. 130 </w:t>
      </w:r>
      <w:proofErr w:type="spellStart"/>
      <w:r w:rsidR="00FE2F1D" w:rsidRPr="00434FC5">
        <w:rPr>
          <w:rFonts w:ascii="Arial" w:eastAsia="Times New Roman" w:hAnsi="Arial" w:cs="Arial"/>
          <w:sz w:val="24"/>
          <w:szCs w:val="24"/>
          <w:lang w:eastAsia="ru-RU"/>
        </w:rPr>
        <w:t>тыс.руб</w:t>
      </w:r>
      <w:proofErr w:type="spellEnd"/>
      <w:r w:rsidR="00FE2F1D" w:rsidRPr="00434FC5">
        <w:rPr>
          <w:rFonts w:ascii="Arial" w:eastAsia="Times New Roman" w:hAnsi="Arial" w:cs="Arial"/>
          <w:sz w:val="24"/>
          <w:szCs w:val="24"/>
          <w:lang w:eastAsia="ru-RU"/>
        </w:rPr>
        <w:t>.;</w:t>
      </w:r>
    </w:p>
    <w:p w14:paraId="2C06FD31"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- 21,85% составили доходы от уплаты акцизов на горюче - смазочные материалы в сумме 16 млн. 97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w:t>
      </w:r>
    </w:p>
    <w:p w14:paraId="232C0CDB"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- 8,89% налог на доходы физических лиц в сумме 6 млн. 552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w:t>
      </w:r>
    </w:p>
    <w:p w14:paraId="6BF5EF0B"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- 7,51% составили доходы от уплаты налога на имущество физических лиц в сумме 5 млн. 534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w:t>
      </w:r>
    </w:p>
    <w:p w14:paraId="54E06FC2"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наименьший удельный вес составили неналоговые доходы 1,7 % в сумме 1 млн. 251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(аренда имущества, платные услуги).</w:t>
      </w:r>
    </w:p>
    <w:p w14:paraId="74FF61EF"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2. Структура исполнения безвозмездных поступлений от других бюджетов бюджетной системы Российской Федерации (дотации, субсидии, субвенции) представлена диаграммой 1. Всего по безвозмездным поступлениям исполнение составило 56 млн. 890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xml:space="preserve">. или 43,6% от общей суммы доходов. </w:t>
      </w:r>
    </w:p>
    <w:p w14:paraId="045D160C"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1) Наибольший удельный вес составило поступление дотации на выравнивание бюджетной обеспеченности – 63,9%;</w:t>
      </w:r>
    </w:p>
    <w:p w14:paraId="02238688"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2) 32,4% составило получение субсидий на реализацию муниципальных программ;</w:t>
      </w:r>
    </w:p>
    <w:p w14:paraId="59244F4D" w14:textId="5A9320B0"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3) иные межбюджетные трансферты из бюджета Иркутского района составили 2,5%.</w:t>
      </w:r>
    </w:p>
    <w:p w14:paraId="61033382" w14:textId="755633F1" w:rsidR="00FE2F1D" w:rsidRPr="00434FC5" w:rsidRDefault="00F73191"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Структура целевых средств,</w:t>
      </w:r>
      <w:r w:rsidR="00FE2F1D" w:rsidRPr="00434FC5">
        <w:rPr>
          <w:rFonts w:ascii="Arial" w:eastAsia="Times New Roman" w:hAnsi="Arial" w:cs="Arial"/>
          <w:sz w:val="24"/>
          <w:szCs w:val="24"/>
          <w:lang w:eastAsia="ru-RU"/>
        </w:rPr>
        <w:t xml:space="preserve"> полученных из федерального </w:t>
      </w:r>
      <w:r w:rsidRPr="00434FC5">
        <w:rPr>
          <w:rFonts w:ascii="Arial" w:eastAsia="Times New Roman" w:hAnsi="Arial" w:cs="Arial"/>
          <w:sz w:val="24"/>
          <w:szCs w:val="24"/>
          <w:lang w:eastAsia="ru-RU"/>
        </w:rPr>
        <w:t>и областного</w:t>
      </w:r>
      <w:r w:rsidR="00FE2F1D" w:rsidRPr="00434FC5">
        <w:rPr>
          <w:rFonts w:ascii="Arial" w:eastAsia="Times New Roman" w:hAnsi="Arial" w:cs="Arial"/>
          <w:sz w:val="24"/>
          <w:szCs w:val="24"/>
          <w:lang w:eastAsia="ru-RU"/>
        </w:rPr>
        <w:t xml:space="preserve"> бюджета, предназначенных на решение конкретных задач социально – экономического развития территории в рамках муниципальных программ представлена в таблице 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835"/>
      </w:tblGrid>
      <w:tr w:rsidR="00FE2F1D" w:rsidRPr="00434FC5" w14:paraId="21AB2B53" w14:textId="77777777" w:rsidTr="00A70DAD">
        <w:trPr>
          <w:trHeight w:val="750"/>
        </w:trPr>
        <w:tc>
          <w:tcPr>
            <w:tcW w:w="7479" w:type="dxa"/>
            <w:shd w:val="clear" w:color="auto" w:fill="auto"/>
            <w:hideMark/>
          </w:tcPr>
          <w:p w14:paraId="52DBE9B4"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Субсидии местным бюджетам на создание мест (площадок) накопления твердых коммунальных отходов</w:t>
            </w:r>
          </w:p>
        </w:tc>
        <w:tc>
          <w:tcPr>
            <w:tcW w:w="2835" w:type="dxa"/>
            <w:shd w:val="clear" w:color="auto" w:fill="auto"/>
            <w:noWrap/>
            <w:hideMark/>
          </w:tcPr>
          <w:p w14:paraId="59A1724F"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xml:space="preserve">4 млн. 87 </w:t>
            </w:r>
            <w:proofErr w:type="spellStart"/>
            <w:r w:rsidRPr="00434FC5">
              <w:rPr>
                <w:rFonts w:ascii="Courier New" w:eastAsia="Calibri" w:hAnsi="Courier New" w:cs="Courier New"/>
                <w:sz w:val="20"/>
                <w:szCs w:val="20"/>
                <w:lang w:eastAsia="ru-RU"/>
              </w:rPr>
              <w:t>тыс.руб</w:t>
            </w:r>
            <w:proofErr w:type="spellEnd"/>
            <w:r w:rsidRPr="00434FC5">
              <w:rPr>
                <w:rFonts w:ascii="Courier New" w:eastAsia="Calibri" w:hAnsi="Courier New" w:cs="Courier New"/>
                <w:sz w:val="20"/>
                <w:szCs w:val="20"/>
                <w:lang w:eastAsia="ru-RU"/>
              </w:rPr>
              <w:t>.</w:t>
            </w:r>
          </w:p>
        </w:tc>
      </w:tr>
      <w:tr w:rsidR="00FE2F1D" w:rsidRPr="00434FC5" w14:paraId="65C4BDB7" w14:textId="77777777" w:rsidTr="00A70DAD">
        <w:trPr>
          <w:trHeight w:val="690"/>
        </w:trPr>
        <w:tc>
          <w:tcPr>
            <w:tcW w:w="7479" w:type="dxa"/>
            <w:shd w:val="clear" w:color="auto" w:fill="auto"/>
            <w:hideMark/>
          </w:tcPr>
          <w:p w14:paraId="3EA9D4D6"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noWrap/>
            <w:hideMark/>
          </w:tcPr>
          <w:p w14:paraId="1456ECBD"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xml:space="preserve">7 млн. 62 </w:t>
            </w:r>
            <w:proofErr w:type="spellStart"/>
            <w:r w:rsidRPr="00434FC5">
              <w:rPr>
                <w:rFonts w:ascii="Courier New" w:eastAsia="Calibri" w:hAnsi="Courier New" w:cs="Courier New"/>
                <w:sz w:val="20"/>
                <w:szCs w:val="20"/>
                <w:lang w:eastAsia="ru-RU"/>
              </w:rPr>
              <w:t>тыс.руб</w:t>
            </w:r>
            <w:proofErr w:type="spellEnd"/>
            <w:r w:rsidRPr="00434FC5">
              <w:rPr>
                <w:rFonts w:ascii="Courier New" w:eastAsia="Calibri" w:hAnsi="Courier New" w:cs="Courier New"/>
                <w:sz w:val="20"/>
                <w:szCs w:val="20"/>
                <w:lang w:eastAsia="ru-RU"/>
              </w:rPr>
              <w:t>.</w:t>
            </w:r>
          </w:p>
        </w:tc>
      </w:tr>
      <w:tr w:rsidR="00FE2F1D" w:rsidRPr="00434FC5" w14:paraId="6EF2E251" w14:textId="77777777" w:rsidTr="00A70DAD">
        <w:trPr>
          <w:trHeight w:val="720"/>
        </w:trPr>
        <w:tc>
          <w:tcPr>
            <w:tcW w:w="7479" w:type="dxa"/>
            <w:shd w:val="clear" w:color="auto" w:fill="auto"/>
            <w:hideMark/>
          </w:tcPr>
          <w:p w14:paraId="47AEF204"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2835" w:type="dxa"/>
            <w:shd w:val="clear" w:color="auto" w:fill="auto"/>
            <w:noWrap/>
            <w:hideMark/>
          </w:tcPr>
          <w:p w14:paraId="1D8769CF"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xml:space="preserve">4 млн. 382 </w:t>
            </w:r>
            <w:proofErr w:type="spellStart"/>
            <w:r w:rsidRPr="00434FC5">
              <w:rPr>
                <w:rFonts w:ascii="Courier New" w:eastAsia="Calibri" w:hAnsi="Courier New" w:cs="Courier New"/>
                <w:sz w:val="20"/>
                <w:szCs w:val="20"/>
                <w:lang w:eastAsia="ru-RU"/>
              </w:rPr>
              <w:t>тыс.руб</w:t>
            </w:r>
            <w:proofErr w:type="spellEnd"/>
            <w:r w:rsidRPr="00434FC5">
              <w:rPr>
                <w:rFonts w:ascii="Courier New" w:eastAsia="Calibri" w:hAnsi="Courier New" w:cs="Courier New"/>
                <w:sz w:val="20"/>
                <w:szCs w:val="20"/>
                <w:lang w:eastAsia="ru-RU"/>
              </w:rPr>
              <w:t>.</w:t>
            </w:r>
          </w:p>
        </w:tc>
      </w:tr>
      <w:tr w:rsidR="00FE2F1D" w:rsidRPr="00434FC5" w14:paraId="5C2D24A0" w14:textId="77777777" w:rsidTr="00A70DAD">
        <w:trPr>
          <w:trHeight w:val="540"/>
        </w:trPr>
        <w:tc>
          <w:tcPr>
            <w:tcW w:w="7479" w:type="dxa"/>
            <w:shd w:val="clear" w:color="auto" w:fill="auto"/>
            <w:hideMark/>
          </w:tcPr>
          <w:p w14:paraId="76E13F80"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xml:space="preserve">- Субсидии бюджетам сельских поселений на реализацию мероприятий перечня народных инициатив </w:t>
            </w:r>
          </w:p>
        </w:tc>
        <w:tc>
          <w:tcPr>
            <w:tcW w:w="2835" w:type="dxa"/>
            <w:shd w:val="clear" w:color="auto" w:fill="auto"/>
            <w:noWrap/>
            <w:hideMark/>
          </w:tcPr>
          <w:p w14:paraId="3A4DF7ED"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xml:space="preserve">2 млн. 941 </w:t>
            </w:r>
            <w:proofErr w:type="spellStart"/>
            <w:r w:rsidRPr="00434FC5">
              <w:rPr>
                <w:rFonts w:ascii="Courier New" w:eastAsia="Calibri" w:hAnsi="Courier New" w:cs="Courier New"/>
                <w:sz w:val="20"/>
                <w:szCs w:val="20"/>
                <w:lang w:eastAsia="ru-RU"/>
              </w:rPr>
              <w:t>тыс.руб</w:t>
            </w:r>
            <w:proofErr w:type="spellEnd"/>
            <w:r w:rsidRPr="00434FC5">
              <w:rPr>
                <w:rFonts w:ascii="Courier New" w:eastAsia="Calibri" w:hAnsi="Courier New" w:cs="Courier New"/>
                <w:sz w:val="20"/>
                <w:szCs w:val="20"/>
                <w:lang w:eastAsia="ru-RU"/>
              </w:rPr>
              <w:t>.</w:t>
            </w:r>
          </w:p>
        </w:tc>
      </w:tr>
      <w:tr w:rsidR="00FE2F1D" w:rsidRPr="00434FC5" w14:paraId="2EDB17EC" w14:textId="77777777" w:rsidTr="00A70DAD">
        <w:trPr>
          <w:trHeight w:val="540"/>
        </w:trPr>
        <w:tc>
          <w:tcPr>
            <w:tcW w:w="7479" w:type="dxa"/>
            <w:shd w:val="clear" w:color="auto" w:fill="auto"/>
            <w:hideMark/>
          </w:tcPr>
          <w:p w14:paraId="4AE2ECAF" w14:textId="77777777" w:rsidR="00FE2F1D" w:rsidRPr="00434FC5" w:rsidRDefault="00FE2F1D" w:rsidP="00434FC5">
            <w:pPr>
              <w:spacing w:after="0" w:line="276" w:lineRule="auto"/>
              <w:jc w:val="both"/>
              <w:rPr>
                <w:rFonts w:ascii="Courier New" w:eastAsia="Calibri" w:hAnsi="Courier New" w:cs="Courier New"/>
                <w:b/>
                <w:bCs/>
                <w:sz w:val="20"/>
                <w:szCs w:val="20"/>
                <w:lang w:eastAsia="ru-RU"/>
              </w:rPr>
            </w:pPr>
            <w:r w:rsidRPr="00434FC5">
              <w:rPr>
                <w:rFonts w:ascii="Courier New" w:eastAsia="Calibri" w:hAnsi="Courier New" w:cs="Courier New"/>
                <w:b/>
                <w:bCs/>
                <w:sz w:val="20"/>
                <w:szCs w:val="20"/>
                <w:lang w:eastAsia="ru-RU"/>
              </w:rPr>
              <w:t xml:space="preserve">Итого </w:t>
            </w:r>
          </w:p>
        </w:tc>
        <w:tc>
          <w:tcPr>
            <w:tcW w:w="2835" w:type="dxa"/>
            <w:shd w:val="clear" w:color="auto" w:fill="auto"/>
            <w:noWrap/>
            <w:hideMark/>
          </w:tcPr>
          <w:p w14:paraId="7E9ED840" w14:textId="77777777" w:rsidR="00FE2F1D" w:rsidRPr="00434FC5" w:rsidRDefault="00FE2F1D" w:rsidP="00434FC5">
            <w:pPr>
              <w:spacing w:after="0" w:line="276" w:lineRule="auto"/>
              <w:jc w:val="both"/>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 xml:space="preserve">18 млн. 472 </w:t>
            </w:r>
            <w:proofErr w:type="spellStart"/>
            <w:r w:rsidRPr="00434FC5">
              <w:rPr>
                <w:rFonts w:ascii="Courier New" w:eastAsia="Calibri" w:hAnsi="Courier New" w:cs="Courier New"/>
                <w:sz w:val="20"/>
                <w:szCs w:val="20"/>
                <w:lang w:eastAsia="ru-RU"/>
              </w:rPr>
              <w:t>тыс.руб</w:t>
            </w:r>
            <w:proofErr w:type="spellEnd"/>
            <w:r w:rsidRPr="00434FC5">
              <w:rPr>
                <w:rFonts w:ascii="Courier New" w:eastAsia="Calibri" w:hAnsi="Courier New" w:cs="Courier New"/>
                <w:sz w:val="20"/>
                <w:szCs w:val="20"/>
                <w:lang w:eastAsia="ru-RU"/>
              </w:rPr>
              <w:t>.</w:t>
            </w:r>
          </w:p>
        </w:tc>
      </w:tr>
    </w:tbl>
    <w:p w14:paraId="26317833" w14:textId="77777777" w:rsidR="00FE2F1D" w:rsidRPr="00434FC5" w:rsidRDefault="00FE2F1D" w:rsidP="00434FC5">
      <w:pPr>
        <w:spacing w:after="0" w:line="276" w:lineRule="auto"/>
        <w:jc w:val="both"/>
        <w:rPr>
          <w:rFonts w:ascii="Arial" w:eastAsia="Times New Roman" w:hAnsi="Arial" w:cs="Arial"/>
          <w:sz w:val="24"/>
          <w:szCs w:val="24"/>
          <w:lang w:eastAsia="ru-RU"/>
        </w:rPr>
      </w:pPr>
    </w:p>
    <w:p w14:paraId="05D28FC8" w14:textId="0713AD13"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 xml:space="preserve">Расходование бюджетных средств осуществляется по принципу результативности и эффективности. Это означает, что при составлении и исполнении бюджетов участники бюджетного процесса в рамках установленных им бюджетных </w:t>
      </w:r>
      <w:proofErr w:type="gramStart"/>
      <w:r w:rsidR="00FE2F1D" w:rsidRPr="00434FC5">
        <w:rPr>
          <w:rFonts w:ascii="Arial" w:eastAsia="Times New Roman" w:hAnsi="Arial" w:cs="Arial"/>
          <w:sz w:val="24"/>
          <w:szCs w:val="24"/>
          <w:lang w:eastAsia="ru-RU"/>
        </w:rPr>
        <w:t>полномочий  исходят</w:t>
      </w:r>
      <w:proofErr w:type="gramEnd"/>
      <w:r w:rsidR="00FE2F1D" w:rsidRPr="00434FC5">
        <w:rPr>
          <w:rFonts w:ascii="Arial" w:eastAsia="Times New Roman" w:hAnsi="Arial" w:cs="Arial"/>
          <w:sz w:val="24"/>
          <w:szCs w:val="24"/>
          <w:lang w:eastAsia="ru-RU"/>
        </w:rPr>
        <w:t xml:space="preserve">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14:paraId="79E2A918" w14:textId="18E36395"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ab/>
      </w:r>
      <w:r w:rsidR="00FE2F1D" w:rsidRPr="00434FC5">
        <w:rPr>
          <w:rFonts w:ascii="Arial" w:eastAsia="Times New Roman" w:hAnsi="Arial" w:cs="Arial"/>
          <w:b/>
          <w:sz w:val="24"/>
          <w:szCs w:val="24"/>
          <w:lang w:eastAsia="ru-RU"/>
        </w:rPr>
        <w:t>Общая сумма исполнения бюджета поселения по расходам</w:t>
      </w:r>
      <w:r w:rsidR="00FE2F1D" w:rsidRPr="00434FC5">
        <w:rPr>
          <w:rFonts w:ascii="Arial" w:eastAsia="Times New Roman" w:hAnsi="Arial" w:cs="Arial"/>
          <w:sz w:val="24"/>
          <w:szCs w:val="24"/>
          <w:lang w:eastAsia="ru-RU"/>
        </w:rPr>
        <w:t xml:space="preserve"> за 2021 год составила 131 млн. 429 </w:t>
      </w:r>
      <w:proofErr w:type="spellStart"/>
      <w:r w:rsidR="00FE2F1D" w:rsidRPr="00434FC5">
        <w:rPr>
          <w:rFonts w:ascii="Arial" w:eastAsia="Times New Roman" w:hAnsi="Arial" w:cs="Arial"/>
          <w:sz w:val="24"/>
          <w:szCs w:val="24"/>
          <w:lang w:eastAsia="ru-RU"/>
        </w:rPr>
        <w:t>тыс.руб</w:t>
      </w:r>
      <w:proofErr w:type="spellEnd"/>
      <w:r w:rsidR="00FE2F1D" w:rsidRPr="00434FC5">
        <w:rPr>
          <w:rFonts w:ascii="Arial" w:eastAsia="Times New Roman" w:hAnsi="Arial" w:cs="Arial"/>
          <w:sz w:val="24"/>
          <w:szCs w:val="24"/>
          <w:lang w:eastAsia="ru-RU"/>
        </w:rPr>
        <w:t xml:space="preserve">. </w:t>
      </w:r>
    </w:p>
    <w:p w14:paraId="077DFBD4" w14:textId="73FCD5A8"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Распределение расходов по разделам функциональной классификации расходов представлено диаграммой 2:</w:t>
      </w:r>
    </w:p>
    <w:p w14:paraId="07329C1B" w14:textId="459D79A1"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 xml:space="preserve">Наибольший удельный вес в структуре расходов занимают расходы на </w:t>
      </w:r>
      <w:r w:rsidR="00FE2F1D" w:rsidRPr="00434FC5">
        <w:rPr>
          <w:rFonts w:ascii="Arial" w:eastAsia="Times New Roman" w:hAnsi="Arial" w:cs="Arial"/>
          <w:b/>
          <w:sz w:val="24"/>
          <w:szCs w:val="24"/>
          <w:lang w:eastAsia="ru-RU"/>
        </w:rPr>
        <w:t>«Общегосударственные вопросы»</w:t>
      </w:r>
      <w:r w:rsidR="00FE2F1D" w:rsidRPr="00434FC5">
        <w:rPr>
          <w:rFonts w:ascii="Arial" w:eastAsia="Times New Roman" w:hAnsi="Arial" w:cs="Arial"/>
          <w:sz w:val="24"/>
          <w:szCs w:val="24"/>
          <w:lang w:eastAsia="ru-RU"/>
        </w:rPr>
        <w:t xml:space="preserve"> в сумме 45 млн. 923 </w:t>
      </w:r>
      <w:proofErr w:type="spellStart"/>
      <w:proofErr w:type="gramStart"/>
      <w:r w:rsidR="00FE2F1D" w:rsidRPr="00434FC5">
        <w:rPr>
          <w:rFonts w:ascii="Arial" w:eastAsia="Times New Roman" w:hAnsi="Arial" w:cs="Arial"/>
          <w:sz w:val="24"/>
          <w:szCs w:val="24"/>
          <w:lang w:eastAsia="ru-RU"/>
        </w:rPr>
        <w:t>тыс.руб</w:t>
      </w:r>
      <w:proofErr w:type="spellEnd"/>
      <w:proofErr w:type="gramEnd"/>
      <w:r w:rsidR="00FE2F1D" w:rsidRPr="00434FC5">
        <w:rPr>
          <w:rFonts w:ascii="Arial" w:eastAsia="Times New Roman" w:hAnsi="Arial" w:cs="Arial"/>
          <w:sz w:val="24"/>
          <w:szCs w:val="24"/>
          <w:lang w:eastAsia="ru-RU"/>
        </w:rPr>
        <w:t>, что составляет 34,9%.</w:t>
      </w:r>
    </w:p>
    <w:p w14:paraId="3B9B721A"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По данному разделу отражаются расходы на обеспечение деятельности органов местного самоуправления, расходы на управление муниципальной собственностью (в том числе по оформлению бесхозяйного имущества и постановке его на кадастровый </w:t>
      </w:r>
      <w:r w:rsidRPr="00434FC5">
        <w:rPr>
          <w:rFonts w:ascii="Arial" w:eastAsia="Times New Roman" w:hAnsi="Arial" w:cs="Arial"/>
          <w:sz w:val="24"/>
          <w:szCs w:val="24"/>
          <w:lang w:eastAsia="ru-RU"/>
        </w:rPr>
        <w:lastRenderedPageBreak/>
        <w:t xml:space="preserve">учет, приобретение и содержание автогрейдера), а также расходы на обслуживание муниципального долга, формирование резервного фонда и другие социально - значимые вопросы. </w:t>
      </w:r>
    </w:p>
    <w:p w14:paraId="5575356C" w14:textId="454FE909"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ab/>
      </w:r>
      <w:r w:rsidR="00FE2F1D" w:rsidRPr="00434FC5">
        <w:rPr>
          <w:rFonts w:ascii="Arial" w:eastAsia="Times New Roman" w:hAnsi="Arial" w:cs="Arial"/>
          <w:b/>
          <w:sz w:val="24"/>
          <w:szCs w:val="24"/>
          <w:lang w:eastAsia="ru-RU"/>
        </w:rPr>
        <w:t>По разделу «Национальная оборона»</w:t>
      </w:r>
      <w:r w:rsidR="00FE2F1D" w:rsidRPr="00434FC5">
        <w:rPr>
          <w:rFonts w:ascii="Arial" w:eastAsia="Times New Roman" w:hAnsi="Arial" w:cs="Arial"/>
          <w:sz w:val="24"/>
          <w:szCs w:val="24"/>
          <w:lang w:eastAsia="ru-RU"/>
        </w:rPr>
        <w:t xml:space="preserve"> расходы исполнены в сумме 687,0 </w:t>
      </w:r>
      <w:proofErr w:type="spellStart"/>
      <w:r w:rsidR="00FE2F1D" w:rsidRPr="00434FC5">
        <w:rPr>
          <w:rFonts w:ascii="Arial" w:eastAsia="Times New Roman" w:hAnsi="Arial" w:cs="Arial"/>
          <w:sz w:val="24"/>
          <w:szCs w:val="24"/>
          <w:lang w:eastAsia="ru-RU"/>
        </w:rPr>
        <w:t>тыс.руб</w:t>
      </w:r>
      <w:proofErr w:type="spellEnd"/>
      <w:r w:rsidR="00FE2F1D" w:rsidRPr="00434FC5">
        <w:rPr>
          <w:rFonts w:ascii="Arial" w:eastAsia="Times New Roman" w:hAnsi="Arial" w:cs="Arial"/>
          <w:sz w:val="24"/>
          <w:szCs w:val="24"/>
          <w:lang w:eastAsia="ru-RU"/>
        </w:rPr>
        <w:t xml:space="preserve">., что составило 0,5% в общей структуре расходов. По данному </w:t>
      </w:r>
      <w:proofErr w:type="gramStart"/>
      <w:r w:rsidR="00FE2F1D" w:rsidRPr="00434FC5">
        <w:rPr>
          <w:rFonts w:ascii="Arial" w:eastAsia="Times New Roman" w:hAnsi="Arial" w:cs="Arial"/>
          <w:sz w:val="24"/>
          <w:szCs w:val="24"/>
          <w:lang w:eastAsia="ru-RU"/>
        </w:rPr>
        <w:t>разделу  подлежат</w:t>
      </w:r>
      <w:proofErr w:type="gramEnd"/>
      <w:r w:rsidR="00FE2F1D" w:rsidRPr="00434FC5">
        <w:rPr>
          <w:rFonts w:ascii="Arial" w:eastAsia="Times New Roman" w:hAnsi="Arial" w:cs="Arial"/>
          <w:sz w:val="24"/>
          <w:szCs w:val="24"/>
          <w:lang w:eastAsia="ru-RU"/>
        </w:rPr>
        <w:t xml:space="preserve"> отражению расходы на осуществление первичного воинского учета на территориях, где отсутствуют военные комиссариаты, мобилизационная и вневойсковая подготовка.</w:t>
      </w:r>
    </w:p>
    <w:p w14:paraId="0C8F523E" w14:textId="25ABC60E"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ab/>
      </w:r>
      <w:r w:rsidR="00FE2F1D" w:rsidRPr="00434FC5">
        <w:rPr>
          <w:rFonts w:ascii="Arial" w:eastAsia="Times New Roman" w:hAnsi="Arial" w:cs="Arial"/>
          <w:b/>
          <w:sz w:val="24"/>
          <w:szCs w:val="24"/>
          <w:lang w:eastAsia="ru-RU"/>
        </w:rPr>
        <w:t xml:space="preserve">По разделу «Национальная безопасность и правоохранительная деятельность» </w:t>
      </w:r>
      <w:r w:rsidR="00FE2F1D" w:rsidRPr="00434FC5">
        <w:rPr>
          <w:rFonts w:ascii="Arial" w:eastAsia="Times New Roman" w:hAnsi="Arial" w:cs="Arial"/>
          <w:sz w:val="24"/>
          <w:szCs w:val="24"/>
          <w:lang w:eastAsia="ru-RU"/>
        </w:rPr>
        <w:t xml:space="preserve">в 2021 году отражены расходы на обеспечение первичных мер пожарной безопасности, на содержание и обеспечение деятельности муниципальной пожарной охраны в сумме 1 млн. 313 </w:t>
      </w:r>
      <w:proofErr w:type="spellStart"/>
      <w:r w:rsidR="00FE2F1D" w:rsidRPr="00434FC5">
        <w:rPr>
          <w:rFonts w:ascii="Arial" w:eastAsia="Times New Roman" w:hAnsi="Arial" w:cs="Arial"/>
          <w:sz w:val="24"/>
          <w:szCs w:val="24"/>
          <w:lang w:eastAsia="ru-RU"/>
        </w:rPr>
        <w:t>тыс.руб</w:t>
      </w:r>
      <w:proofErr w:type="spellEnd"/>
      <w:r w:rsidR="00FE2F1D" w:rsidRPr="00434FC5">
        <w:rPr>
          <w:rFonts w:ascii="Arial" w:eastAsia="Times New Roman" w:hAnsi="Arial" w:cs="Arial"/>
          <w:sz w:val="24"/>
          <w:szCs w:val="24"/>
          <w:lang w:eastAsia="ru-RU"/>
        </w:rPr>
        <w:t xml:space="preserve">. и составили 1%.  </w:t>
      </w:r>
    </w:p>
    <w:p w14:paraId="7152DE7A" w14:textId="49D9BB03" w:rsidR="00FE2F1D" w:rsidRPr="00434FC5" w:rsidRDefault="00F73191" w:rsidP="00434FC5">
      <w:pPr>
        <w:spacing w:after="0" w:line="276"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ab/>
      </w:r>
      <w:r w:rsidR="00FE2F1D" w:rsidRPr="00434FC5">
        <w:rPr>
          <w:rFonts w:ascii="Arial" w:eastAsia="Times New Roman" w:hAnsi="Arial" w:cs="Arial"/>
          <w:b/>
          <w:sz w:val="24"/>
          <w:szCs w:val="24"/>
          <w:lang w:eastAsia="ru-RU"/>
        </w:rPr>
        <w:t xml:space="preserve">По разделу «Национальная экономика» </w:t>
      </w:r>
      <w:r w:rsidR="00FE2F1D" w:rsidRPr="00434FC5">
        <w:rPr>
          <w:rFonts w:ascii="Arial" w:eastAsia="Times New Roman" w:hAnsi="Arial" w:cs="Arial"/>
          <w:sz w:val="24"/>
          <w:szCs w:val="24"/>
          <w:lang w:eastAsia="ru-RU"/>
        </w:rPr>
        <w:t>исполнены расходы по подразделу</w:t>
      </w:r>
      <w:r w:rsidR="00FE2F1D" w:rsidRPr="00434FC5">
        <w:rPr>
          <w:rFonts w:ascii="Arial" w:eastAsia="Times New Roman" w:hAnsi="Arial" w:cs="Arial"/>
          <w:b/>
          <w:sz w:val="24"/>
          <w:szCs w:val="24"/>
          <w:lang w:eastAsia="ru-RU"/>
        </w:rPr>
        <w:t xml:space="preserve"> </w:t>
      </w:r>
      <w:r w:rsidR="00FE2F1D" w:rsidRPr="00434FC5">
        <w:rPr>
          <w:rFonts w:ascii="Arial" w:eastAsia="Times New Roman" w:hAnsi="Arial" w:cs="Arial"/>
          <w:sz w:val="24"/>
          <w:szCs w:val="24"/>
          <w:lang w:eastAsia="ru-RU"/>
        </w:rPr>
        <w:t xml:space="preserve">на осуществление мероприятий по отлову и содержанию безнадзорных животных в сумме 895,0 </w:t>
      </w:r>
      <w:proofErr w:type="spellStart"/>
      <w:r w:rsidR="00FE2F1D" w:rsidRPr="00434FC5">
        <w:rPr>
          <w:rFonts w:ascii="Arial" w:eastAsia="Times New Roman" w:hAnsi="Arial" w:cs="Arial"/>
          <w:sz w:val="24"/>
          <w:szCs w:val="24"/>
          <w:lang w:eastAsia="ru-RU"/>
        </w:rPr>
        <w:t>тыс.руб</w:t>
      </w:r>
      <w:proofErr w:type="spellEnd"/>
      <w:r w:rsidR="00FE2F1D" w:rsidRPr="00434FC5">
        <w:rPr>
          <w:rFonts w:ascii="Arial" w:eastAsia="Times New Roman" w:hAnsi="Arial" w:cs="Arial"/>
          <w:sz w:val="24"/>
          <w:szCs w:val="24"/>
          <w:lang w:eastAsia="ru-RU"/>
        </w:rPr>
        <w:t xml:space="preserve">., что в 4 с половиной раза </w:t>
      </w:r>
      <w:proofErr w:type="gramStart"/>
      <w:r w:rsidR="00FE2F1D" w:rsidRPr="00434FC5">
        <w:rPr>
          <w:rFonts w:ascii="Arial" w:eastAsia="Times New Roman" w:hAnsi="Arial" w:cs="Arial"/>
          <w:sz w:val="24"/>
          <w:szCs w:val="24"/>
          <w:lang w:eastAsia="ru-RU"/>
        </w:rPr>
        <w:t>больше</w:t>
      </w:r>
      <w:proofErr w:type="gramEnd"/>
      <w:r w:rsidR="00FE2F1D" w:rsidRPr="00434FC5">
        <w:rPr>
          <w:rFonts w:ascii="Arial" w:eastAsia="Times New Roman" w:hAnsi="Arial" w:cs="Arial"/>
          <w:sz w:val="24"/>
          <w:szCs w:val="24"/>
          <w:lang w:eastAsia="ru-RU"/>
        </w:rPr>
        <w:t xml:space="preserve"> чем в 2020 году.</w:t>
      </w:r>
    </w:p>
    <w:p w14:paraId="132DD2E1"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По подразделу «Дорожное хозяйство (дорожные фонды)» отражены расходы на ремонт и содержание дорог общего пользования местного значения в сумме 19 млн. 779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xml:space="preserve">., что в полтора раза </w:t>
      </w:r>
      <w:proofErr w:type="gramStart"/>
      <w:r w:rsidRPr="00434FC5">
        <w:rPr>
          <w:rFonts w:ascii="Arial" w:eastAsia="Times New Roman" w:hAnsi="Arial" w:cs="Arial"/>
          <w:sz w:val="24"/>
          <w:szCs w:val="24"/>
          <w:lang w:eastAsia="ru-RU"/>
        </w:rPr>
        <w:t>больше</w:t>
      </w:r>
      <w:proofErr w:type="gramEnd"/>
      <w:r w:rsidRPr="00434FC5">
        <w:rPr>
          <w:rFonts w:ascii="Arial" w:eastAsia="Times New Roman" w:hAnsi="Arial" w:cs="Arial"/>
          <w:sz w:val="24"/>
          <w:szCs w:val="24"/>
          <w:lang w:eastAsia="ru-RU"/>
        </w:rPr>
        <w:t xml:space="preserve"> чем в 2020 году. По подразделу «Другие вопросы в области национальной экономики» расходы исполнены в сумме 1 млн. 386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w:t>
      </w:r>
    </w:p>
    <w:p w14:paraId="42B0B9F6" w14:textId="40E83735" w:rsidR="00434FC5"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 xml:space="preserve">В общем по разделу «Национальная экономика» отражены расходы в сумме 22 млн. 60 </w:t>
      </w:r>
      <w:proofErr w:type="spellStart"/>
      <w:r w:rsidR="00FE2F1D" w:rsidRPr="00434FC5">
        <w:rPr>
          <w:rFonts w:ascii="Arial" w:eastAsia="Times New Roman" w:hAnsi="Arial" w:cs="Arial"/>
          <w:sz w:val="24"/>
          <w:szCs w:val="24"/>
          <w:lang w:eastAsia="ru-RU"/>
        </w:rPr>
        <w:t>тыс.руб</w:t>
      </w:r>
      <w:proofErr w:type="spellEnd"/>
      <w:r w:rsidR="00FE2F1D" w:rsidRPr="00434FC5">
        <w:rPr>
          <w:rFonts w:ascii="Arial" w:eastAsia="Times New Roman" w:hAnsi="Arial" w:cs="Arial"/>
          <w:sz w:val="24"/>
          <w:szCs w:val="24"/>
          <w:lang w:eastAsia="ru-RU"/>
        </w:rPr>
        <w:t>. и составили 16,8% в общей структуре расходов.</w:t>
      </w:r>
    </w:p>
    <w:p w14:paraId="146ACD2E" w14:textId="279AD348"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ab/>
      </w:r>
      <w:r w:rsidR="00FE2F1D" w:rsidRPr="00434FC5">
        <w:rPr>
          <w:rFonts w:ascii="Arial" w:eastAsia="Times New Roman" w:hAnsi="Arial" w:cs="Arial"/>
          <w:b/>
          <w:sz w:val="24"/>
          <w:szCs w:val="24"/>
          <w:lang w:eastAsia="ru-RU"/>
        </w:rPr>
        <w:t>Раздел «Жилищно-коммунальное хозяйство</w:t>
      </w:r>
      <w:r w:rsidR="00FE2F1D" w:rsidRPr="00434FC5">
        <w:rPr>
          <w:rFonts w:ascii="Arial" w:eastAsia="Times New Roman" w:hAnsi="Arial" w:cs="Arial"/>
          <w:sz w:val="24"/>
          <w:szCs w:val="24"/>
          <w:lang w:eastAsia="ru-RU"/>
        </w:rPr>
        <w:t>» включает  расходы на обеспечение деятельности и поддержание жилищно-коммунальной отрасли экономики, на проведение мероприятий по содержанию территории муниципального образования, создание и содержание объектов благоустройства,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кроме того по данному разделу подлежат отражению расходы по организации и содержанию мест захоронения (кладбищ)).</w:t>
      </w:r>
    </w:p>
    <w:p w14:paraId="604E256A"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Расходы по разделу </w:t>
      </w:r>
      <w:proofErr w:type="spellStart"/>
      <w:r w:rsidRPr="00434FC5">
        <w:rPr>
          <w:rFonts w:ascii="Arial" w:eastAsia="Times New Roman" w:hAnsi="Arial" w:cs="Arial"/>
          <w:sz w:val="24"/>
          <w:szCs w:val="24"/>
          <w:lang w:eastAsia="ru-RU"/>
        </w:rPr>
        <w:t>жилищно</w:t>
      </w:r>
      <w:proofErr w:type="spellEnd"/>
      <w:r w:rsidRPr="00434FC5">
        <w:rPr>
          <w:rFonts w:ascii="Arial" w:eastAsia="Times New Roman" w:hAnsi="Arial" w:cs="Arial"/>
          <w:sz w:val="24"/>
          <w:szCs w:val="24"/>
          <w:lang w:eastAsia="ru-RU"/>
        </w:rPr>
        <w:t xml:space="preserve"> – коммунальное хозяйство исполнены в 2021 году в сумме 21 млн. 854 тыс. руб., что составляет 16,6% от общей суммы расходов и в полтора раза </w:t>
      </w:r>
      <w:proofErr w:type="gramStart"/>
      <w:r w:rsidRPr="00434FC5">
        <w:rPr>
          <w:rFonts w:ascii="Arial" w:eastAsia="Times New Roman" w:hAnsi="Arial" w:cs="Arial"/>
          <w:sz w:val="24"/>
          <w:szCs w:val="24"/>
          <w:lang w:eastAsia="ru-RU"/>
        </w:rPr>
        <w:t>больше</w:t>
      </w:r>
      <w:proofErr w:type="gramEnd"/>
      <w:r w:rsidRPr="00434FC5">
        <w:rPr>
          <w:rFonts w:ascii="Arial" w:eastAsia="Times New Roman" w:hAnsi="Arial" w:cs="Arial"/>
          <w:sz w:val="24"/>
          <w:szCs w:val="24"/>
          <w:lang w:eastAsia="ru-RU"/>
        </w:rPr>
        <w:t xml:space="preserve"> чем в 2020 году.</w:t>
      </w:r>
    </w:p>
    <w:p w14:paraId="30FE4D31" w14:textId="79A841A0"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ab/>
      </w:r>
      <w:r w:rsidR="00FE2F1D" w:rsidRPr="00434FC5">
        <w:rPr>
          <w:rFonts w:ascii="Arial" w:eastAsia="Times New Roman" w:hAnsi="Arial" w:cs="Arial"/>
          <w:b/>
          <w:sz w:val="24"/>
          <w:szCs w:val="24"/>
          <w:lang w:eastAsia="ru-RU"/>
        </w:rPr>
        <w:t xml:space="preserve">По разделу «Охрана окружающей среды» </w:t>
      </w:r>
      <w:r w:rsidR="00FE2F1D" w:rsidRPr="00434FC5">
        <w:rPr>
          <w:rFonts w:ascii="Arial" w:eastAsia="Times New Roman" w:hAnsi="Arial" w:cs="Arial"/>
          <w:sz w:val="24"/>
          <w:szCs w:val="24"/>
          <w:lang w:eastAsia="ru-RU"/>
        </w:rPr>
        <w:t xml:space="preserve">в 2021 году расходы исполнены в сумме 4 млн. 302 </w:t>
      </w:r>
      <w:proofErr w:type="spellStart"/>
      <w:r w:rsidR="00FE2F1D" w:rsidRPr="00434FC5">
        <w:rPr>
          <w:rFonts w:ascii="Arial" w:eastAsia="Times New Roman" w:hAnsi="Arial" w:cs="Arial"/>
          <w:sz w:val="24"/>
          <w:szCs w:val="24"/>
          <w:lang w:eastAsia="ru-RU"/>
        </w:rPr>
        <w:t>тыс.руб</w:t>
      </w:r>
      <w:proofErr w:type="spellEnd"/>
      <w:r w:rsidR="00FE2F1D" w:rsidRPr="00434FC5">
        <w:rPr>
          <w:rFonts w:ascii="Arial" w:eastAsia="Times New Roman" w:hAnsi="Arial" w:cs="Arial"/>
          <w:sz w:val="24"/>
          <w:szCs w:val="24"/>
          <w:lang w:eastAsia="ru-RU"/>
        </w:rPr>
        <w:t xml:space="preserve">., что в 6 с половиной раза </w:t>
      </w:r>
      <w:proofErr w:type="gramStart"/>
      <w:r w:rsidR="00FE2F1D" w:rsidRPr="00434FC5">
        <w:rPr>
          <w:rFonts w:ascii="Arial" w:eastAsia="Times New Roman" w:hAnsi="Arial" w:cs="Arial"/>
          <w:sz w:val="24"/>
          <w:szCs w:val="24"/>
          <w:lang w:eastAsia="ru-RU"/>
        </w:rPr>
        <w:t>больше</w:t>
      </w:r>
      <w:proofErr w:type="gramEnd"/>
      <w:r w:rsidR="00FE2F1D" w:rsidRPr="00434FC5">
        <w:rPr>
          <w:rFonts w:ascii="Arial" w:eastAsia="Times New Roman" w:hAnsi="Arial" w:cs="Arial"/>
          <w:sz w:val="24"/>
          <w:szCs w:val="24"/>
          <w:lang w:eastAsia="ru-RU"/>
        </w:rPr>
        <w:t xml:space="preserve"> чем в 2020 году и направлены на создание мест накопления ТКО.</w:t>
      </w:r>
    </w:p>
    <w:p w14:paraId="26E42A0B" w14:textId="46EA9A79"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ab/>
      </w:r>
      <w:r w:rsidR="00FE2F1D" w:rsidRPr="00434FC5">
        <w:rPr>
          <w:rFonts w:ascii="Arial" w:eastAsia="Times New Roman" w:hAnsi="Arial" w:cs="Arial"/>
          <w:b/>
          <w:sz w:val="24"/>
          <w:szCs w:val="24"/>
          <w:lang w:eastAsia="ru-RU"/>
        </w:rPr>
        <w:t xml:space="preserve">По разделу «Культура» </w:t>
      </w:r>
      <w:r w:rsidR="00FE2F1D" w:rsidRPr="00434FC5">
        <w:rPr>
          <w:rFonts w:ascii="Arial" w:eastAsia="Times New Roman" w:hAnsi="Arial" w:cs="Arial"/>
          <w:sz w:val="24"/>
          <w:szCs w:val="24"/>
          <w:lang w:eastAsia="ru-RU"/>
        </w:rPr>
        <w:t xml:space="preserve">запланированы бюджетные ассигнования на обеспечение деятельности Муниципального казенного учреждения культуры «Социально-культурный комплекс», включая деятельность домов культуры, </w:t>
      </w:r>
      <w:proofErr w:type="spellStart"/>
      <w:r w:rsidR="00FE2F1D" w:rsidRPr="00434FC5">
        <w:rPr>
          <w:rFonts w:ascii="Arial" w:eastAsia="Times New Roman" w:hAnsi="Arial" w:cs="Arial"/>
          <w:sz w:val="24"/>
          <w:szCs w:val="24"/>
          <w:lang w:eastAsia="ru-RU"/>
        </w:rPr>
        <w:t>историко</w:t>
      </w:r>
      <w:proofErr w:type="spellEnd"/>
      <w:r w:rsidR="00FE2F1D" w:rsidRPr="00434FC5">
        <w:rPr>
          <w:rFonts w:ascii="Arial" w:eastAsia="Times New Roman" w:hAnsi="Arial" w:cs="Arial"/>
          <w:sz w:val="24"/>
          <w:szCs w:val="24"/>
          <w:lang w:eastAsia="ru-RU"/>
        </w:rPr>
        <w:t xml:space="preserve"> – краеведческого музея, библиотек. По данному разделу также отражены расходы на организацию и проведение культурно – массовых мероприятий.</w:t>
      </w:r>
    </w:p>
    <w:p w14:paraId="1A2DA84A"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Расходы по данному разделу составили 26 млн. 933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с учетом заработной платы и отчислений во внебюджетные фонды, что составило 21% в общей структуре расходов.</w:t>
      </w:r>
    </w:p>
    <w:p w14:paraId="649DCC83" w14:textId="3134FDD5" w:rsidR="00FE2F1D" w:rsidRPr="00434FC5" w:rsidRDefault="00FE2F1D" w:rsidP="00434FC5">
      <w:pPr>
        <w:spacing w:after="0" w:line="276" w:lineRule="auto"/>
        <w:jc w:val="both"/>
        <w:rPr>
          <w:rFonts w:ascii="Arial" w:eastAsia="Times New Roman" w:hAnsi="Arial" w:cs="Arial"/>
          <w:b/>
          <w:sz w:val="24"/>
          <w:szCs w:val="24"/>
          <w:lang w:eastAsia="ru-RU"/>
        </w:rPr>
      </w:pPr>
      <w:r w:rsidRPr="00434FC5">
        <w:rPr>
          <w:rFonts w:ascii="Arial" w:eastAsia="Times New Roman" w:hAnsi="Arial" w:cs="Arial"/>
          <w:sz w:val="24"/>
          <w:szCs w:val="24"/>
          <w:lang w:eastAsia="ru-RU"/>
        </w:rPr>
        <w:t xml:space="preserve"> </w:t>
      </w:r>
      <w:r w:rsidR="00F73191">
        <w:rPr>
          <w:rFonts w:ascii="Arial" w:eastAsia="Times New Roman" w:hAnsi="Arial" w:cs="Arial"/>
          <w:sz w:val="24"/>
          <w:szCs w:val="24"/>
          <w:lang w:eastAsia="ru-RU"/>
        </w:rPr>
        <w:tab/>
      </w:r>
      <w:r w:rsidRPr="00434FC5">
        <w:rPr>
          <w:rFonts w:ascii="Arial" w:eastAsia="Times New Roman" w:hAnsi="Arial" w:cs="Arial"/>
          <w:b/>
          <w:sz w:val="24"/>
          <w:szCs w:val="24"/>
          <w:lang w:eastAsia="ru-RU"/>
        </w:rPr>
        <w:t>Раздел «Социальная политика»</w:t>
      </w:r>
    </w:p>
    <w:p w14:paraId="14BBAF2F"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По данному разделу предусмотрены расходы на финансирование социально-значимых мероприятий, расходы на пенсионное </w:t>
      </w:r>
      <w:proofErr w:type="gramStart"/>
      <w:r w:rsidRPr="00434FC5">
        <w:rPr>
          <w:rFonts w:ascii="Arial" w:eastAsia="Times New Roman" w:hAnsi="Arial" w:cs="Arial"/>
          <w:sz w:val="24"/>
          <w:szCs w:val="24"/>
          <w:lang w:eastAsia="ru-RU"/>
        </w:rPr>
        <w:t xml:space="preserve">обеспечение,   </w:t>
      </w:r>
      <w:proofErr w:type="gramEnd"/>
      <w:r w:rsidRPr="00434FC5">
        <w:rPr>
          <w:rFonts w:ascii="Arial" w:eastAsia="Times New Roman" w:hAnsi="Arial" w:cs="Arial"/>
          <w:sz w:val="24"/>
          <w:szCs w:val="24"/>
          <w:lang w:eastAsia="ru-RU"/>
        </w:rPr>
        <w:t>а так же расходы по социальной поддержке граждан, оказавшихся в трудной жизненной ситуации.</w:t>
      </w:r>
    </w:p>
    <w:p w14:paraId="7F3C5FA2"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Общий объем расходов по данному разделу исполнен в сумме 516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что составляет 0,4% в общей структуре расходов.</w:t>
      </w:r>
    </w:p>
    <w:p w14:paraId="4A2DC795" w14:textId="58FAA11B"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b/>
          <w:sz w:val="24"/>
          <w:szCs w:val="24"/>
          <w:lang w:eastAsia="ru-RU"/>
        </w:rPr>
        <w:t xml:space="preserve"> </w:t>
      </w:r>
      <w:r w:rsidR="00F73191">
        <w:rPr>
          <w:rFonts w:ascii="Arial" w:eastAsia="Times New Roman" w:hAnsi="Arial" w:cs="Arial"/>
          <w:b/>
          <w:sz w:val="24"/>
          <w:szCs w:val="24"/>
          <w:lang w:eastAsia="ru-RU"/>
        </w:rPr>
        <w:tab/>
      </w:r>
      <w:r w:rsidRPr="00434FC5">
        <w:rPr>
          <w:rFonts w:ascii="Arial" w:eastAsia="Times New Roman" w:hAnsi="Arial" w:cs="Arial"/>
          <w:b/>
          <w:sz w:val="24"/>
          <w:szCs w:val="24"/>
          <w:lang w:eastAsia="ru-RU"/>
        </w:rPr>
        <w:t xml:space="preserve">По разделу «Физическая культура и спорт» </w:t>
      </w:r>
      <w:r w:rsidRPr="00434FC5">
        <w:rPr>
          <w:rFonts w:ascii="Arial" w:eastAsia="Times New Roman" w:hAnsi="Arial" w:cs="Arial"/>
          <w:sz w:val="24"/>
          <w:szCs w:val="24"/>
          <w:lang w:eastAsia="ru-RU"/>
        </w:rPr>
        <w:t>предусмотрены расходы на содержание «</w:t>
      </w:r>
      <w:proofErr w:type="spellStart"/>
      <w:r w:rsidRPr="00434FC5">
        <w:rPr>
          <w:rFonts w:ascii="Arial" w:eastAsia="Times New Roman" w:hAnsi="Arial" w:cs="Arial"/>
          <w:sz w:val="24"/>
          <w:szCs w:val="24"/>
          <w:lang w:eastAsia="ru-RU"/>
        </w:rPr>
        <w:t>Физкультурно</w:t>
      </w:r>
      <w:proofErr w:type="spellEnd"/>
      <w:r w:rsidRPr="00434FC5">
        <w:rPr>
          <w:rFonts w:ascii="Arial" w:eastAsia="Times New Roman" w:hAnsi="Arial" w:cs="Arial"/>
          <w:sz w:val="24"/>
          <w:szCs w:val="24"/>
          <w:lang w:eastAsia="ru-RU"/>
        </w:rPr>
        <w:t xml:space="preserve"> – строительного комплекса «Урик Арена», организацию и проведение спортивно – массовых мероприятий, обеспечение деятельности в сфере </w:t>
      </w:r>
      <w:r w:rsidRPr="00434FC5">
        <w:rPr>
          <w:rFonts w:ascii="Arial" w:eastAsia="Times New Roman" w:hAnsi="Arial" w:cs="Arial"/>
          <w:sz w:val="24"/>
          <w:szCs w:val="24"/>
          <w:lang w:eastAsia="ru-RU"/>
        </w:rPr>
        <w:lastRenderedPageBreak/>
        <w:t xml:space="preserve">физической культуры и спорта (с учетом заработной платы и отчислений во внебюджетные фонды) и составили в 2021 году- 7 млн. 473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что составляет 6% в общей структуре расходов.</w:t>
      </w:r>
    </w:p>
    <w:p w14:paraId="594E712D" w14:textId="220362A6"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ab/>
      </w:r>
      <w:r w:rsidR="00FE2F1D" w:rsidRPr="00434FC5">
        <w:rPr>
          <w:rFonts w:ascii="Arial" w:eastAsia="Times New Roman" w:hAnsi="Arial" w:cs="Arial"/>
          <w:b/>
          <w:sz w:val="24"/>
          <w:szCs w:val="24"/>
          <w:lang w:eastAsia="ru-RU"/>
        </w:rPr>
        <w:t xml:space="preserve">По разделу «Межбюджетные трансферты общего характера» </w:t>
      </w:r>
      <w:r w:rsidR="00FE2F1D" w:rsidRPr="00434FC5">
        <w:rPr>
          <w:rFonts w:ascii="Arial" w:eastAsia="Times New Roman" w:hAnsi="Arial" w:cs="Arial"/>
          <w:sz w:val="24"/>
          <w:szCs w:val="24"/>
          <w:lang w:eastAsia="ru-RU"/>
        </w:rPr>
        <w:t xml:space="preserve">предусмотрены расходы на осуществление отдельных полномочий, переданных из бюджета Уриковского муниципального образования в районный бюджет по соглашениям с администрацией Иркутского района в сумме 366,6 </w:t>
      </w:r>
      <w:proofErr w:type="spellStart"/>
      <w:r w:rsidR="00FE2F1D" w:rsidRPr="00434FC5">
        <w:rPr>
          <w:rFonts w:ascii="Arial" w:eastAsia="Times New Roman" w:hAnsi="Arial" w:cs="Arial"/>
          <w:sz w:val="24"/>
          <w:szCs w:val="24"/>
          <w:lang w:eastAsia="ru-RU"/>
        </w:rPr>
        <w:t>тыс.руб</w:t>
      </w:r>
      <w:proofErr w:type="spellEnd"/>
      <w:r w:rsidR="00FE2F1D" w:rsidRPr="00434FC5">
        <w:rPr>
          <w:rFonts w:ascii="Arial" w:eastAsia="Times New Roman" w:hAnsi="Arial" w:cs="Arial"/>
          <w:sz w:val="24"/>
          <w:szCs w:val="24"/>
          <w:lang w:eastAsia="ru-RU"/>
        </w:rPr>
        <w:t>. и составляют 0,3% в структуре общих расходов.</w:t>
      </w:r>
    </w:p>
    <w:p w14:paraId="609EC35B" w14:textId="77777777" w:rsidR="00FE2F1D" w:rsidRPr="00434FC5" w:rsidRDefault="00FE2F1D" w:rsidP="00434FC5">
      <w:pPr>
        <w:spacing w:after="0" w:line="276" w:lineRule="auto"/>
        <w:jc w:val="center"/>
        <w:rPr>
          <w:rFonts w:ascii="Arial" w:eastAsia="Times New Roman" w:hAnsi="Arial" w:cs="Arial"/>
          <w:b/>
          <w:sz w:val="24"/>
          <w:szCs w:val="24"/>
          <w:lang w:eastAsia="ru-RU"/>
        </w:rPr>
      </w:pPr>
    </w:p>
    <w:p w14:paraId="45B95ACA" w14:textId="77777777" w:rsidR="00FE2F1D" w:rsidRPr="00434FC5" w:rsidRDefault="00FE2F1D" w:rsidP="00434FC5">
      <w:pPr>
        <w:spacing w:after="0" w:line="276" w:lineRule="auto"/>
        <w:jc w:val="center"/>
        <w:rPr>
          <w:rFonts w:ascii="Arial" w:eastAsia="Times New Roman" w:hAnsi="Arial" w:cs="Arial"/>
          <w:b/>
          <w:sz w:val="24"/>
          <w:szCs w:val="24"/>
          <w:lang w:eastAsia="ru-RU"/>
        </w:rPr>
      </w:pPr>
      <w:r w:rsidRPr="00434FC5">
        <w:rPr>
          <w:rFonts w:ascii="Arial" w:eastAsia="Times New Roman" w:hAnsi="Arial" w:cs="Arial"/>
          <w:b/>
          <w:sz w:val="24"/>
          <w:szCs w:val="24"/>
          <w:lang w:eastAsia="ru-RU"/>
        </w:rPr>
        <w:t>Деятельность Муниципального казенного учреждения культуры «Социально-культурный комплекс» Уриковского муниципального образования за 2020 год</w:t>
      </w:r>
    </w:p>
    <w:p w14:paraId="72DCE453" w14:textId="77777777" w:rsidR="00FE2F1D" w:rsidRPr="00F73191" w:rsidRDefault="00FE2F1D" w:rsidP="00434FC5">
      <w:pPr>
        <w:spacing w:after="0" w:line="276" w:lineRule="auto"/>
        <w:jc w:val="center"/>
        <w:rPr>
          <w:rFonts w:ascii="Courier New" w:eastAsia="Times New Roman" w:hAnsi="Courier New" w:cs="Courier New"/>
          <w:b/>
          <w:sz w:val="20"/>
          <w:szCs w:val="20"/>
          <w:lang w:eastAsia="ru-RU"/>
        </w:rPr>
      </w:pPr>
    </w:p>
    <w:p w14:paraId="1F304867" w14:textId="77777777" w:rsidR="00FE2F1D" w:rsidRPr="00F73191" w:rsidRDefault="00FE2F1D" w:rsidP="00434FC5">
      <w:pPr>
        <w:numPr>
          <w:ilvl w:val="0"/>
          <w:numId w:val="7"/>
        </w:numPr>
        <w:tabs>
          <w:tab w:val="left" w:pos="0"/>
        </w:tabs>
        <w:spacing w:after="0" w:line="276" w:lineRule="auto"/>
        <w:contextualSpacing/>
        <w:jc w:val="both"/>
        <w:rPr>
          <w:rFonts w:ascii="Courier New" w:eastAsia="Calibri" w:hAnsi="Courier New" w:cs="Courier New"/>
          <w:sz w:val="20"/>
          <w:szCs w:val="20"/>
        </w:rPr>
      </w:pPr>
      <w:r w:rsidRPr="00F73191">
        <w:rPr>
          <w:rFonts w:ascii="Courier New" w:eastAsia="Calibri" w:hAnsi="Courier New" w:cs="Courier New"/>
          <w:sz w:val="20"/>
          <w:szCs w:val="20"/>
        </w:rPr>
        <w:t>Показатели работы культурно-досуговых учреждений.</w:t>
      </w:r>
    </w:p>
    <w:p w14:paraId="1A5661D3" w14:textId="77777777" w:rsidR="00FE2F1D" w:rsidRPr="00434FC5" w:rsidRDefault="00FE2F1D" w:rsidP="00434FC5">
      <w:pPr>
        <w:tabs>
          <w:tab w:val="left" w:pos="0"/>
        </w:tabs>
        <w:spacing w:after="200" w:line="276" w:lineRule="auto"/>
        <w:contextualSpacing/>
        <w:jc w:val="both"/>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1418"/>
        <w:gridCol w:w="1317"/>
        <w:gridCol w:w="1625"/>
      </w:tblGrid>
      <w:tr w:rsidR="00FE2F1D" w:rsidRPr="00434FC5" w14:paraId="2367DA46" w14:textId="77777777" w:rsidTr="00A70DAD">
        <w:trPr>
          <w:jc w:val="center"/>
        </w:trPr>
        <w:tc>
          <w:tcPr>
            <w:tcW w:w="4985" w:type="dxa"/>
            <w:vAlign w:val="center"/>
          </w:tcPr>
          <w:p w14:paraId="7EF39D49"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Показатели</w:t>
            </w:r>
          </w:p>
        </w:tc>
        <w:tc>
          <w:tcPr>
            <w:tcW w:w="1418" w:type="dxa"/>
            <w:vAlign w:val="center"/>
          </w:tcPr>
          <w:p w14:paraId="62E5FE37"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2020 г.</w:t>
            </w:r>
          </w:p>
        </w:tc>
        <w:tc>
          <w:tcPr>
            <w:tcW w:w="1317" w:type="dxa"/>
            <w:vAlign w:val="center"/>
          </w:tcPr>
          <w:p w14:paraId="2C567832"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2021 г.</w:t>
            </w:r>
          </w:p>
        </w:tc>
        <w:tc>
          <w:tcPr>
            <w:tcW w:w="1625" w:type="dxa"/>
            <w:vAlign w:val="center"/>
          </w:tcPr>
          <w:p w14:paraId="0C4DE571"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 - к 2020 г.</w:t>
            </w:r>
          </w:p>
        </w:tc>
      </w:tr>
      <w:tr w:rsidR="00FE2F1D" w:rsidRPr="00434FC5" w14:paraId="64878991" w14:textId="77777777" w:rsidTr="00A70DAD">
        <w:trPr>
          <w:jc w:val="center"/>
        </w:trPr>
        <w:tc>
          <w:tcPr>
            <w:tcW w:w="4985" w:type="dxa"/>
          </w:tcPr>
          <w:p w14:paraId="622D6813" w14:textId="77777777" w:rsidR="00FE2F1D" w:rsidRPr="00434FC5" w:rsidRDefault="00FE2F1D" w:rsidP="00434FC5">
            <w:pPr>
              <w:tabs>
                <w:tab w:val="left" w:pos="851"/>
              </w:tabs>
              <w:spacing w:after="200" w:line="276" w:lineRule="auto"/>
              <w:contextualSpacing/>
              <w:rPr>
                <w:rFonts w:ascii="Courier New" w:eastAsia="Calibri" w:hAnsi="Courier New" w:cs="Courier New"/>
                <w:sz w:val="20"/>
                <w:szCs w:val="20"/>
              </w:rPr>
            </w:pPr>
            <w:r w:rsidRPr="00434FC5">
              <w:rPr>
                <w:rFonts w:ascii="Courier New" w:eastAsia="Calibri" w:hAnsi="Courier New" w:cs="Courier New"/>
                <w:sz w:val="20"/>
                <w:szCs w:val="20"/>
              </w:rPr>
              <w:t>число культурно-массовых мероприятий, всего (ед.)</w:t>
            </w:r>
          </w:p>
        </w:tc>
        <w:tc>
          <w:tcPr>
            <w:tcW w:w="1418" w:type="dxa"/>
          </w:tcPr>
          <w:p w14:paraId="02FE8709"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371</w:t>
            </w:r>
          </w:p>
        </w:tc>
        <w:tc>
          <w:tcPr>
            <w:tcW w:w="1317" w:type="dxa"/>
          </w:tcPr>
          <w:p w14:paraId="798F077C"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463</w:t>
            </w:r>
          </w:p>
        </w:tc>
        <w:tc>
          <w:tcPr>
            <w:tcW w:w="1625" w:type="dxa"/>
          </w:tcPr>
          <w:p w14:paraId="7F1F081F"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+92</w:t>
            </w:r>
          </w:p>
        </w:tc>
      </w:tr>
      <w:tr w:rsidR="00FE2F1D" w:rsidRPr="00434FC5" w14:paraId="2A7A9069" w14:textId="77777777" w:rsidTr="00A70DAD">
        <w:trPr>
          <w:jc w:val="center"/>
        </w:trPr>
        <w:tc>
          <w:tcPr>
            <w:tcW w:w="4985" w:type="dxa"/>
          </w:tcPr>
          <w:p w14:paraId="3EB566B4" w14:textId="77777777" w:rsidR="00FE2F1D" w:rsidRPr="00434FC5" w:rsidRDefault="00FE2F1D" w:rsidP="00434FC5">
            <w:pPr>
              <w:tabs>
                <w:tab w:val="left" w:pos="851"/>
              </w:tabs>
              <w:spacing w:after="200" w:line="276" w:lineRule="auto"/>
              <w:contextualSpacing/>
              <w:rPr>
                <w:rFonts w:ascii="Courier New" w:eastAsia="Calibri" w:hAnsi="Courier New" w:cs="Courier New"/>
                <w:sz w:val="20"/>
                <w:szCs w:val="20"/>
              </w:rPr>
            </w:pPr>
            <w:r w:rsidRPr="00434FC5">
              <w:rPr>
                <w:rFonts w:ascii="Courier New" w:eastAsia="Calibri" w:hAnsi="Courier New" w:cs="Courier New"/>
                <w:sz w:val="20"/>
                <w:szCs w:val="20"/>
              </w:rPr>
              <w:t>число посещений культурно-массовых мероприятий, всего (</w:t>
            </w:r>
            <w:proofErr w:type="gramStart"/>
            <w:r w:rsidRPr="00434FC5">
              <w:rPr>
                <w:rFonts w:ascii="Courier New" w:eastAsia="Calibri" w:hAnsi="Courier New" w:cs="Courier New"/>
                <w:sz w:val="20"/>
                <w:szCs w:val="20"/>
              </w:rPr>
              <w:t>ед.)*</w:t>
            </w:r>
            <w:proofErr w:type="gramEnd"/>
          </w:p>
        </w:tc>
        <w:tc>
          <w:tcPr>
            <w:tcW w:w="1418" w:type="dxa"/>
          </w:tcPr>
          <w:p w14:paraId="5031D7DD"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51836</w:t>
            </w:r>
          </w:p>
        </w:tc>
        <w:tc>
          <w:tcPr>
            <w:tcW w:w="1317" w:type="dxa"/>
          </w:tcPr>
          <w:p w14:paraId="23331646"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43451</w:t>
            </w:r>
          </w:p>
        </w:tc>
        <w:tc>
          <w:tcPr>
            <w:tcW w:w="1625" w:type="dxa"/>
          </w:tcPr>
          <w:p w14:paraId="79EA3EDD"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-8385</w:t>
            </w:r>
          </w:p>
        </w:tc>
      </w:tr>
      <w:tr w:rsidR="00FE2F1D" w:rsidRPr="00434FC5" w14:paraId="073DB50B" w14:textId="77777777" w:rsidTr="00A70DAD">
        <w:trPr>
          <w:jc w:val="center"/>
        </w:trPr>
        <w:tc>
          <w:tcPr>
            <w:tcW w:w="4985" w:type="dxa"/>
          </w:tcPr>
          <w:p w14:paraId="3B02C3D1" w14:textId="77777777" w:rsidR="00FE2F1D" w:rsidRPr="00434FC5" w:rsidRDefault="00FE2F1D" w:rsidP="00434FC5">
            <w:pPr>
              <w:tabs>
                <w:tab w:val="left" w:pos="851"/>
              </w:tabs>
              <w:spacing w:after="200" w:line="276" w:lineRule="auto"/>
              <w:contextualSpacing/>
              <w:rPr>
                <w:rFonts w:ascii="Courier New" w:eastAsia="Calibri" w:hAnsi="Courier New" w:cs="Courier New"/>
                <w:sz w:val="20"/>
                <w:szCs w:val="20"/>
              </w:rPr>
            </w:pPr>
            <w:r w:rsidRPr="00434FC5">
              <w:rPr>
                <w:rFonts w:ascii="Courier New" w:eastAsia="Calibri" w:hAnsi="Courier New" w:cs="Courier New"/>
                <w:sz w:val="20"/>
                <w:szCs w:val="20"/>
              </w:rPr>
              <w:t>число культурно-досуговых формирований, всего (ед.)</w:t>
            </w:r>
          </w:p>
        </w:tc>
        <w:tc>
          <w:tcPr>
            <w:tcW w:w="1418" w:type="dxa"/>
          </w:tcPr>
          <w:p w14:paraId="741F0130"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65</w:t>
            </w:r>
          </w:p>
        </w:tc>
        <w:tc>
          <w:tcPr>
            <w:tcW w:w="1317" w:type="dxa"/>
          </w:tcPr>
          <w:p w14:paraId="647D8D97"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48</w:t>
            </w:r>
          </w:p>
        </w:tc>
        <w:tc>
          <w:tcPr>
            <w:tcW w:w="1625" w:type="dxa"/>
          </w:tcPr>
          <w:p w14:paraId="3FADBD23"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-17</w:t>
            </w:r>
          </w:p>
        </w:tc>
      </w:tr>
      <w:tr w:rsidR="00FE2F1D" w:rsidRPr="00434FC5" w14:paraId="4D7AC817" w14:textId="77777777" w:rsidTr="00A70DAD">
        <w:trPr>
          <w:jc w:val="center"/>
        </w:trPr>
        <w:tc>
          <w:tcPr>
            <w:tcW w:w="4985" w:type="dxa"/>
          </w:tcPr>
          <w:p w14:paraId="65572BDA" w14:textId="77777777" w:rsidR="00FE2F1D" w:rsidRPr="00434FC5" w:rsidRDefault="00FE2F1D" w:rsidP="00434FC5">
            <w:pPr>
              <w:tabs>
                <w:tab w:val="left" w:pos="851"/>
              </w:tabs>
              <w:spacing w:after="200" w:line="276" w:lineRule="auto"/>
              <w:contextualSpacing/>
              <w:rPr>
                <w:rFonts w:ascii="Courier New" w:eastAsia="Calibri" w:hAnsi="Courier New" w:cs="Courier New"/>
                <w:sz w:val="20"/>
                <w:szCs w:val="20"/>
              </w:rPr>
            </w:pPr>
            <w:r w:rsidRPr="00434FC5">
              <w:rPr>
                <w:rFonts w:ascii="Courier New" w:eastAsia="Calibri" w:hAnsi="Courier New" w:cs="Courier New"/>
                <w:sz w:val="20"/>
                <w:szCs w:val="20"/>
              </w:rPr>
              <w:t>число участников культурно-досуговых формирований, всего (чел.)</w:t>
            </w:r>
          </w:p>
        </w:tc>
        <w:tc>
          <w:tcPr>
            <w:tcW w:w="1418" w:type="dxa"/>
          </w:tcPr>
          <w:p w14:paraId="5C3A47A0"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796</w:t>
            </w:r>
          </w:p>
        </w:tc>
        <w:tc>
          <w:tcPr>
            <w:tcW w:w="1317" w:type="dxa"/>
          </w:tcPr>
          <w:p w14:paraId="42DAA183"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479</w:t>
            </w:r>
          </w:p>
        </w:tc>
        <w:tc>
          <w:tcPr>
            <w:tcW w:w="1625" w:type="dxa"/>
          </w:tcPr>
          <w:p w14:paraId="5872F701"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-317</w:t>
            </w:r>
          </w:p>
        </w:tc>
      </w:tr>
      <w:tr w:rsidR="00FE2F1D" w:rsidRPr="00434FC5" w14:paraId="3DC8D1F2" w14:textId="77777777" w:rsidTr="00A70DAD">
        <w:trPr>
          <w:jc w:val="center"/>
        </w:trPr>
        <w:tc>
          <w:tcPr>
            <w:tcW w:w="4985" w:type="dxa"/>
          </w:tcPr>
          <w:p w14:paraId="7A5AF551" w14:textId="77777777" w:rsidR="00FE2F1D" w:rsidRPr="00434FC5" w:rsidRDefault="00FE2F1D" w:rsidP="00434FC5">
            <w:pPr>
              <w:tabs>
                <w:tab w:val="left" w:pos="851"/>
              </w:tabs>
              <w:spacing w:after="200" w:line="276" w:lineRule="auto"/>
              <w:contextualSpacing/>
              <w:rPr>
                <w:rFonts w:ascii="Courier New" w:eastAsia="Calibri" w:hAnsi="Courier New" w:cs="Courier New"/>
                <w:sz w:val="20"/>
                <w:szCs w:val="20"/>
              </w:rPr>
            </w:pPr>
            <w:r w:rsidRPr="00434FC5">
              <w:rPr>
                <w:rFonts w:ascii="Courier New" w:eastAsia="Calibri" w:hAnsi="Courier New" w:cs="Courier New"/>
                <w:sz w:val="20"/>
                <w:szCs w:val="20"/>
              </w:rPr>
              <w:t>число коллективов, имеющих звание «Народный» (ед.)</w:t>
            </w:r>
          </w:p>
        </w:tc>
        <w:tc>
          <w:tcPr>
            <w:tcW w:w="1418" w:type="dxa"/>
          </w:tcPr>
          <w:p w14:paraId="0E8211E6"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1</w:t>
            </w:r>
          </w:p>
        </w:tc>
        <w:tc>
          <w:tcPr>
            <w:tcW w:w="1317" w:type="dxa"/>
          </w:tcPr>
          <w:p w14:paraId="2EF56691"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1</w:t>
            </w:r>
          </w:p>
        </w:tc>
        <w:tc>
          <w:tcPr>
            <w:tcW w:w="1625" w:type="dxa"/>
          </w:tcPr>
          <w:p w14:paraId="176CA37E"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0</w:t>
            </w:r>
          </w:p>
        </w:tc>
      </w:tr>
    </w:tbl>
    <w:p w14:paraId="5C2AFB17" w14:textId="77777777"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p>
    <w:p w14:paraId="77EF9AD0" w14:textId="77777777" w:rsidR="00FE2F1D" w:rsidRPr="00F73191" w:rsidRDefault="00FE2F1D" w:rsidP="00434FC5">
      <w:pPr>
        <w:numPr>
          <w:ilvl w:val="0"/>
          <w:numId w:val="7"/>
        </w:numPr>
        <w:tabs>
          <w:tab w:val="left" w:pos="0"/>
          <w:tab w:val="left" w:pos="851"/>
        </w:tabs>
        <w:spacing w:after="0" w:line="276" w:lineRule="auto"/>
        <w:contextualSpacing/>
        <w:jc w:val="both"/>
        <w:rPr>
          <w:rFonts w:ascii="Courier New" w:eastAsia="Calibri" w:hAnsi="Courier New" w:cs="Courier New"/>
          <w:sz w:val="20"/>
          <w:szCs w:val="20"/>
        </w:rPr>
      </w:pPr>
      <w:r w:rsidRPr="00F73191">
        <w:rPr>
          <w:rFonts w:ascii="Courier New" w:eastAsia="Calibri" w:hAnsi="Courier New" w:cs="Courier New"/>
          <w:sz w:val="20"/>
          <w:szCs w:val="20"/>
        </w:rPr>
        <w:t>Показатели деятельности библиотек:</w:t>
      </w:r>
    </w:p>
    <w:p w14:paraId="3E130843" w14:textId="77777777" w:rsidR="00FE2F1D" w:rsidRPr="00434FC5" w:rsidRDefault="00FE2F1D" w:rsidP="00434FC5">
      <w:pPr>
        <w:tabs>
          <w:tab w:val="left" w:pos="0"/>
        </w:tabs>
        <w:spacing w:after="200" w:line="276" w:lineRule="auto"/>
        <w:contextualSpacing/>
        <w:jc w:val="both"/>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1242"/>
        <w:gridCol w:w="1105"/>
        <w:gridCol w:w="1845"/>
      </w:tblGrid>
      <w:tr w:rsidR="00FE2F1D" w:rsidRPr="00434FC5" w14:paraId="100A4519" w14:textId="77777777" w:rsidTr="00A70DAD">
        <w:trPr>
          <w:trHeight w:val="281"/>
          <w:jc w:val="center"/>
        </w:trPr>
        <w:tc>
          <w:tcPr>
            <w:tcW w:w="5153" w:type="dxa"/>
            <w:vAlign w:val="center"/>
          </w:tcPr>
          <w:p w14:paraId="7B30BEFD"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Показатели</w:t>
            </w:r>
          </w:p>
        </w:tc>
        <w:tc>
          <w:tcPr>
            <w:tcW w:w="1242" w:type="dxa"/>
            <w:vAlign w:val="center"/>
          </w:tcPr>
          <w:p w14:paraId="181BE926"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2020 г.</w:t>
            </w:r>
          </w:p>
        </w:tc>
        <w:tc>
          <w:tcPr>
            <w:tcW w:w="1105" w:type="dxa"/>
            <w:vAlign w:val="center"/>
          </w:tcPr>
          <w:p w14:paraId="01CC0663"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2021 г.</w:t>
            </w:r>
          </w:p>
        </w:tc>
        <w:tc>
          <w:tcPr>
            <w:tcW w:w="1845" w:type="dxa"/>
            <w:vAlign w:val="center"/>
          </w:tcPr>
          <w:p w14:paraId="0B1DC48E"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 - к 2020 г.</w:t>
            </w:r>
          </w:p>
        </w:tc>
      </w:tr>
      <w:tr w:rsidR="00FE2F1D" w:rsidRPr="00434FC5" w14:paraId="6B8B7188" w14:textId="77777777" w:rsidTr="00A70DAD">
        <w:trPr>
          <w:jc w:val="center"/>
        </w:trPr>
        <w:tc>
          <w:tcPr>
            <w:tcW w:w="5153" w:type="dxa"/>
          </w:tcPr>
          <w:p w14:paraId="75097B74" w14:textId="77777777" w:rsidR="00FE2F1D" w:rsidRPr="00434FC5" w:rsidRDefault="00FE2F1D" w:rsidP="00434FC5">
            <w:pPr>
              <w:tabs>
                <w:tab w:val="left" w:pos="851"/>
              </w:tabs>
              <w:spacing w:after="200" w:line="276" w:lineRule="auto"/>
              <w:contextualSpacing/>
              <w:jc w:val="both"/>
              <w:rPr>
                <w:rFonts w:ascii="Courier New" w:eastAsia="Calibri" w:hAnsi="Courier New" w:cs="Courier New"/>
                <w:sz w:val="20"/>
                <w:szCs w:val="20"/>
              </w:rPr>
            </w:pPr>
            <w:r w:rsidRPr="00434FC5">
              <w:rPr>
                <w:rFonts w:ascii="Courier New" w:eastAsia="Calibri" w:hAnsi="Courier New" w:cs="Courier New"/>
                <w:sz w:val="20"/>
                <w:szCs w:val="20"/>
              </w:rPr>
              <w:t>охват населения библиотечным обслуживанием (%)</w:t>
            </w:r>
          </w:p>
        </w:tc>
        <w:tc>
          <w:tcPr>
            <w:tcW w:w="1242" w:type="dxa"/>
          </w:tcPr>
          <w:p w14:paraId="07D2089E"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7,6</w:t>
            </w:r>
          </w:p>
        </w:tc>
        <w:tc>
          <w:tcPr>
            <w:tcW w:w="1105" w:type="dxa"/>
          </w:tcPr>
          <w:p w14:paraId="1FA14DD2"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18,1</w:t>
            </w:r>
          </w:p>
        </w:tc>
        <w:tc>
          <w:tcPr>
            <w:tcW w:w="1845" w:type="dxa"/>
          </w:tcPr>
          <w:p w14:paraId="0A334284"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+10,5</w:t>
            </w:r>
          </w:p>
        </w:tc>
      </w:tr>
      <w:tr w:rsidR="00FE2F1D" w:rsidRPr="00434FC5" w14:paraId="684B7D1C" w14:textId="77777777" w:rsidTr="00A70DAD">
        <w:trPr>
          <w:jc w:val="center"/>
        </w:trPr>
        <w:tc>
          <w:tcPr>
            <w:tcW w:w="5153" w:type="dxa"/>
          </w:tcPr>
          <w:p w14:paraId="5F8F555B" w14:textId="77777777" w:rsidR="00FE2F1D" w:rsidRPr="00434FC5" w:rsidRDefault="00FE2F1D" w:rsidP="00434FC5">
            <w:pPr>
              <w:tabs>
                <w:tab w:val="left" w:pos="851"/>
              </w:tabs>
              <w:spacing w:after="200" w:line="276" w:lineRule="auto"/>
              <w:contextualSpacing/>
              <w:jc w:val="both"/>
              <w:rPr>
                <w:rFonts w:ascii="Courier New" w:eastAsia="Calibri" w:hAnsi="Courier New" w:cs="Courier New"/>
                <w:sz w:val="20"/>
                <w:szCs w:val="20"/>
              </w:rPr>
            </w:pPr>
            <w:r w:rsidRPr="00434FC5">
              <w:rPr>
                <w:rFonts w:ascii="Courier New" w:eastAsia="Calibri" w:hAnsi="Courier New" w:cs="Courier New"/>
                <w:sz w:val="20"/>
                <w:szCs w:val="20"/>
              </w:rPr>
              <w:t>количество пользователей (чел.),</w:t>
            </w:r>
          </w:p>
        </w:tc>
        <w:tc>
          <w:tcPr>
            <w:tcW w:w="1242" w:type="dxa"/>
          </w:tcPr>
          <w:p w14:paraId="18CA7414"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297</w:t>
            </w:r>
          </w:p>
        </w:tc>
        <w:tc>
          <w:tcPr>
            <w:tcW w:w="1105" w:type="dxa"/>
          </w:tcPr>
          <w:p w14:paraId="29D3EBF3"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697</w:t>
            </w:r>
          </w:p>
        </w:tc>
        <w:tc>
          <w:tcPr>
            <w:tcW w:w="1845" w:type="dxa"/>
          </w:tcPr>
          <w:p w14:paraId="420F8419"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+400</w:t>
            </w:r>
          </w:p>
        </w:tc>
      </w:tr>
      <w:tr w:rsidR="00FE2F1D" w:rsidRPr="00434FC5" w14:paraId="6EE9963A" w14:textId="77777777" w:rsidTr="00A70DAD">
        <w:trPr>
          <w:jc w:val="center"/>
        </w:trPr>
        <w:tc>
          <w:tcPr>
            <w:tcW w:w="5153" w:type="dxa"/>
          </w:tcPr>
          <w:p w14:paraId="330B86B2" w14:textId="77777777" w:rsidR="00FE2F1D" w:rsidRPr="00434FC5" w:rsidRDefault="00FE2F1D" w:rsidP="00434FC5">
            <w:pPr>
              <w:tabs>
                <w:tab w:val="left" w:pos="851"/>
              </w:tabs>
              <w:spacing w:after="200" w:line="276" w:lineRule="auto"/>
              <w:contextualSpacing/>
              <w:jc w:val="both"/>
              <w:rPr>
                <w:rFonts w:ascii="Courier New" w:eastAsia="Calibri" w:hAnsi="Courier New" w:cs="Courier New"/>
                <w:sz w:val="20"/>
                <w:szCs w:val="20"/>
              </w:rPr>
            </w:pPr>
            <w:r w:rsidRPr="00434FC5">
              <w:rPr>
                <w:rFonts w:ascii="Courier New" w:eastAsia="Calibri" w:hAnsi="Courier New" w:cs="Courier New"/>
                <w:sz w:val="20"/>
                <w:szCs w:val="20"/>
              </w:rPr>
              <w:t>число посещений (чел.)</w:t>
            </w:r>
          </w:p>
        </w:tc>
        <w:tc>
          <w:tcPr>
            <w:tcW w:w="1242" w:type="dxa"/>
          </w:tcPr>
          <w:p w14:paraId="5C3B273D"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1861</w:t>
            </w:r>
          </w:p>
        </w:tc>
        <w:tc>
          <w:tcPr>
            <w:tcW w:w="1105" w:type="dxa"/>
          </w:tcPr>
          <w:p w14:paraId="645D416D"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5022</w:t>
            </w:r>
          </w:p>
        </w:tc>
        <w:tc>
          <w:tcPr>
            <w:tcW w:w="1845" w:type="dxa"/>
          </w:tcPr>
          <w:p w14:paraId="68A3CC82"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+3161</w:t>
            </w:r>
          </w:p>
        </w:tc>
      </w:tr>
    </w:tbl>
    <w:p w14:paraId="12352AB5" w14:textId="77777777"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p>
    <w:p w14:paraId="1CB40A25" w14:textId="77777777" w:rsidR="00FE2F1D" w:rsidRPr="00F73191" w:rsidRDefault="00FE2F1D" w:rsidP="00434FC5">
      <w:pPr>
        <w:numPr>
          <w:ilvl w:val="0"/>
          <w:numId w:val="7"/>
        </w:numPr>
        <w:tabs>
          <w:tab w:val="left" w:pos="851"/>
        </w:tabs>
        <w:spacing w:after="0" w:line="276" w:lineRule="auto"/>
        <w:contextualSpacing/>
        <w:rPr>
          <w:rFonts w:ascii="Courier New" w:eastAsia="Calibri" w:hAnsi="Courier New" w:cs="Courier New"/>
          <w:sz w:val="20"/>
          <w:szCs w:val="20"/>
        </w:rPr>
      </w:pPr>
      <w:r w:rsidRPr="00F73191">
        <w:rPr>
          <w:rFonts w:ascii="Courier New" w:eastAsia="Calibri" w:hAnsi="Courier New" w:cs="Courier New"/>
          <w:sz w:val="20"/>
          <w:szCs w:val="20"/>
        </w:rPr>
        <w:t>Показатели деятельности музеев:</w:t>
      </w:r>
    </w:p>
    <w:p w14:paraId="41F5DD3F" w14:textId="77777777" w:rsidR="00FE2F1D" w:rsidRPr="00434FC5" w:rsidRDefault="00FE2F1D" w:rsidP="00434FC5">
      <w:pPr>
        <w:spacing w:after="200" w:line="276" w:lineRule="auto"/>
        <w:contextualSpacing/>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1"/>
        <w:gridCol w:w="1699"/>
        <w:gridCol w:w="1640"/>
        <w:gridCol w:w="1865"/>
      </w:tblGrid>
      <w:tr w:rsidR="00FE2F1D" w:rsidRPr="00434FC5" w14:paraId="2E53D418" w14:textId="77777777" w:rsidTr="00A70DAD">
        <w:trPr>
          <w:jc w:val="center"/>
        </w:trPr>
        <w:tc>
          <w:tcPr>
            <w:tcW w:w="4141" w:type="dxa"/>
            <w:shd w:val="clear" w:color="auto" w:fill="auto"/>
          </w:tcPr>
          <w:p w14:paraId="10358F62"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Показатели:</w:t>
            </w:r>
          </w:p>
        </w:tc>
        <w:tc>
          <w:tcPr>
            <w:tcW w:w="1699" w:type="dxa"/>
            <w:shd w:val="clear" w:color="auto" w:fill="auto"/>
            <w:vAlign w:val="center"/>
          </w:tcPr>
          <w:p w14:paraId="71CA5FBE"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2020 г.</w:t>
            </w:r>
          </w:p>
        </w:tc>
        <w:tc>
          <w:tcPr>
            <w:tcW w:w="1640" w:type="dxa"/>
            <w:shd w:val="clear" w:color="auto" w:fill="auto"/>
            <w:vAlign w:val="center"/>
          </w:tcPr>
          <w:p w14:paraId="7BC7DE40"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2021 г.</w:t>
            </w:r>
          </w:p>
        </w:tc>
        <w:tc>
          <w:tcPr>
            <w:tcW w:w="1865" w:type="dxa"/>
            <w:shd w:val="clear" w:color="auto" w:fill="auto"/>
            <w:vAlign w:val="center"/>
          </w:tcPr>
          <w:p w14:paraId="3DA6428C" w14:textId="77777777" w:rsidR="00FE2F1D" w:rsidRPr="00434FC5" w:rsidRDefault="00FE2F1D" w:rsidP="00434FC5">
            <w:pPr>
              <w:tabs>
                <w:tab w:val="left" w:pos="851"/>
              </w:tabs>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 xml:space="preserve">+; </w:t>
            </w:r>
            <w:proofErr w:type="gramStart"/>
            <w:r w:rsidRPr="00434FC5">
              <w:rPr>
                <w:rFonts w:ascii="Courier New" w:eastAsia="Calibri" w:hAnsi="Courier New" w:cs="Courier New"/>
                <w:sz w:val="20"/>
                <w:szCs w:val="20"/>
              </w:rPr>
              <w:t>-  к</w:t>
            </w:r>
            <w:proofErr w:type="gramEnd"/>
            <w:r w:rsidRPr="00434FC5">
              <w:rPr>
                <w:rFonts w:ascii="Courier New" w:eastAsia="Calibri" w:hAnsi="Courier New" w:cs="Courier New"/>
                <w:sz w:val="20"/>
                <w:szCs w:val="20"/>
              </w:rPr>
              <w:t xml:space="preserve"> 2020 г.</w:t>
            </w:r>
          </w:p>
        </w:tc>
      </w:tr>
      <w:tr w:rsidR="00FE2F1D" w:rsidRPr="00434FC5" w14:paraId="1A2A95FC" w14:textId="77777777" w:rsidTr="00A70DAD">
        <w:trPr>
          <w:jc w:val="center"/>
        </w:trPr>
        <w:tc>
          <w:tcPr>
            <w:tcW w:w="4141" w:type="dxa"/>
            <w:shd w:val="clear" w:color="auto" w:fill="auto"/>
          </w:tcPr>
          <w:p w14:paraId="60FC7163" w14:textId="77777777" w:rsidR="00FE2F1D" w:rsidRPr="00434FC5" w:rsidRDefault="00FE2F1D" w:rsidP="00434FC5">
            <w:pPr>
              <w:shd w:val="clear" w:color="auto" w:fill="FFFFFF"/>
              <w:spacing w:after="0" w:line="276" w:lineRule="auto"/>
              <w:rPr>
                <w:rFonts w:ascii="Courier New" w:eastAsia="Calibri" w:hAnsi="Courier New" w:cs="Courier New"/>
                <w:sz w:val="20"/>
                <w:szCs w:val="20"/>
                <w:lang w:eastAsia="ru-RU"/>
              </w:rPr>
            </w:pPr>
            <w:r w:rsidRPr="00434FC5">
              <w:rPr>
                <w:rFonts w:ascii="Courier New" w:eastAsia="Calibri" w:hAnsi="Courier New" w:cs="Courier New"/>
                <w:sz w:val="20"/>
                <w:szCs w:val="20"/>
                <w:lang w:eastAsia="ru-RU"/>
              </w:rPr>
              <w:t>Количество посетителей (чел.)</w:t>
            </w:r>
          </w:p>
        </w:tc>
        <w:tc>
          <w:tcPr>
            <w:tcW w:w="1699" w:type="dxa"/>
            <w:shd w:val="clear" w:color="auto" w:fill="auto"/>
          </w:tcPr>
          <w:p w14:paraId="4F96C68B"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7655</w:t>
            </w:r>
          </w:p>
        </w:tc>
        <w:tc>
          <w:tcPr>
            <w:tcW w:w="1640" w:type="dxa"/>
            <w:shd w:val="clear" w:color="auto" w:fill="auto"/>
          </w:tcPr>
          <w:p w14:paraId="664BABB2"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13669</w:t>
            </w:r>
          </w:p>
        </w:tc>
        <w:tc>
          <w:tcPr>
            <w:tcW w:w="1865" w:type="dxa"/>
            <w:shd w:val="clear" w:color="auto" w:fill="auto"/>
          </w:tcPr>
          <w:p w14:paraId="0006A668"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+6014</w:t>
            </w:r>
          </w:p>
        </w:tc>
      </w:tr>
      <w:tr w:rsidR="00FE2F1D" w:rsidRPr="00434FC5" w14:paraId="6BB8EC11" w14:textId="77777777" w:rsidTr="00A70DAD">
        <w:trPr>
          <w:trHeight w:val="233"/>
          <w:jc w:val="center"/>
        </w:trPr>
        <w:tc>
          <w:tcPr>
            <w:tcW w:w="4141" w:type="dxa"/>
            <w:shd w:val="clear" w:color="auto" w:fill="auto"/>
          </w:tcPr>
          <w:p w14:paraId="6EC8B2D9" w14:textId="77777777" w:rsidR="00FE2F1D" w:rsidRPr="00434FC5" w:rsidRDefault="00FE2F1D" w:rsidP="00434FC5">
            <w:pPr>
              <w:shd w:val="clear" w:color="auto" w:fill="FFFFFF"/>
              <w:spacing w:after="0" w:line="276" w:lineRule="auto"/>
              <w:rPr>
                <w:rFonts w:ascii="Courier New" w:eastAsia="Calibri" w:hAnsi="Courier New" w:cs="Courier New"/>
                <w:spacing w:val="-4"/>
                <w:sz w:val="20"/>
                <w:szCs w:val="20"/>
                <w:lang w:eastAsia="ru-RU"/>
              </w:rPr>
            </w:pPr>
            <w:r w:rsidRPr="00434FC5">
              <w:rPr>
                <w:rFonts w:ascii="Courier New" w:eastAsia="Calibri" w:hAnsi="Courier New" w:cs="Courier New"/>
                <w:spacing w:val="-4"/>
                <w:sz w:val="20"/>
                <w:szCs w:val="20"/>
                <w:lang w:eastAsia="ru-RU"/>
              </w:rPr>
              <w:t>Охват населения музейным обслуживанием (%)</w:t>
            </w:r>
          </w:p>
        </w:tc>
        <w:tc>
          <w:tcPr>
            <w:tcW w:w="1699" w:type="dxa"/>
            <w:shd w:val="clear" w:color="auto" w:fill="auto"/>
          </w:tcPr>
          <w:p w14:paraId="24820F36"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54</w:t>
            </w:r>
          </w:p>
        </w:tc>
        <w:tc>
          <w:tcPr>
            <w:tcW w:w="1640" w:type="dxa"/>
            <w:shd w:val="clear" w:color="auto" w:fill="auto"/>
          </w:tcPr>
          <w:p w14:paraId="2C8E4CEE"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94</w:t>
            </w:r>
          </w:p>
        </w:tc>
        <w:tc>
          <w:tcPr>
            <w:tcW w:w="1865" w:type="dxa"/>
            <w:shd w:val="clear" w:color="auto" w:fill="auto"/>
          </w:tcPr>
          <w:p w14:paraId="6A2A16C8"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+40</w:t>
            </w:r>
          </w:p>
        </w:tc>
      </w:tr>
      <w:tr w:rsidR="00FE2F1D" w:rsidRPr="00434FC5" w14:paraId="5F82CC4B" w14:textId="77777777" w:rsidTr="00A70DAD">
        <w:trPr>
          <w:jc w:val="center"/>
        </w:trPr>
        <w:tc>
          <w:tcPr>
            <w:tcW w:w="4141" w:type="dxa"/>
            <w:shd w:val="clear" w:color="auto" w:fill="auto"/>
          </w:tcPr>
          <w:p w14:paraId="30453A38" w14:textId="77777777" w:rsidR="00FE2F1D" w:rsidRPr="00434FC5" w:rsidRDefault="00FE2F1D" w:rsidP="00434FC5">
            <w:pPr>
              <w:spacing w:after="200" w:line="276" w:lineRule="auto"/>
              <w:contextualSpacing/>
              <w:rPr>
                <w:rFonts w:ascii="Courier New" w:eastAsia="Calibri" w:hAnsi="Courier New" w:cs="Courier New"/>
                <w:sz w:val="20"/>
                <w:szCs w:val="20"/>
              </w:rPr>
            </w:pPr>
            <w:r w:rsidRPr="00434FC5">
              <w:rPr>
                <w:rFonts w:ascii="Courier New" w:eastAsia="Calibri" w:hAnsi="Courier New" w:cs="Courier New"/>
                <w:color w:val="000000"/>
                <w:spacing w:val="-3"/>
                <w:sz w:val="20"/>
                <w:szCs w:val="20"/>
              </w:rPr>
              <w:t xml:space="preserve">Количество выставок </w:t>
            </w:r>
            <w:r w:rsidRPr="00434FC5">
              <w:rPr>
                <w:rFonts w:ascii="Courier New" w:eastAsia="Calibri" w:hAnsi="Courier New" w:cs="Courier New"/>
                <w:sz w:val="20"/>
                <w:szCs w:val="20"/>
              </w:rPr>
              <w:t>(ед.)</w:t>
            </w:r>
          </w:p>
        </w:tc>
        <w:tc>
          <w:tcPr>
            <w:tcW w:w="1699" w:type="dxa"/>
            <w:shd w:val="clear" w:color="auto" w:fill="auto"/>
          </w:tcPr>
          <w:p w14:paraId="6AD73B80"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21</w:t>
            </w:r>
          </w:p>
        </w:tc>
        <w:tc>
          <w:tcPr>
            <w:tcW w:w="1640" w:type="dxa"/>
            <w:shd w:val="clear" w:color="auto" w:fill="auto"/>
          </w:tcPr>
          <w:p w14:paraId="5E129070"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33</w:t>
            </w:r>
          </w:p>
        </w:tc>
        <w:tc>
          <w:tcPr>
            <w:tcW w:w="1865" w:type="dxa"/>
            <w:shd w:val="clear" w:color="auto" w:fill="auto"/>
          </w:tcPr>
          <w:p w14:paraId="093C0B1B"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+12</w:t>
            </w:r>
          </w:p>
        </w:tc>
      </w:tr>
      <w:tr w:rsidR="00FE2F1D" w:rsidRPr="00434FC5" w14:paraId="0E749A19" w14:textId="77777777" w:rsidTr="00A70DAD">
        <w:trPr>
          <w:jc w:val="center"/>
        </w:trPr>
        <w:tc>
          <w:tcPr>
            <w:tcW w:w="4141" w:type="dxa"/>
            <w:shd w:val="clear" w:color="auto" w:fill="auto"/>
          </w:tcPr>
          <w:p w14:paraId="37E45002" w14:textId="77777777" w:rsidR="00FE2F1D" w:rsidRPr="00434FC5" w:rsidRDefault="00FE2F1D" w:rsidP="00434FC5">
            <w:pPr>
              <w:spacing w:after="200" w:line="276" w:lineRule="auto"/>
              <w:contextualSpacing/>
              <w:rPr>
                <w:rFonts w:ascii="Courier New" w:eastAsia="Calibri" w:hAnsi="Courier New" w:cs="Courier New"/>
                <w:color w:val="000000"/>
                <w:spacing w:val="-3"/>
                <w:sz w:val="20"/>
                <w:szCs w:val="20"/>
              </w:rPr>
            </w:pPr>
            <w:r w:rsidRPr="00434FC5">
              <w:rPr>
                <w:rFonts w:ascii="Courier New" w:eastAsia="Calibri" w:hAnsi="Courier New" w:cs="Courier New"/>
                <w:color w:val="000000"/>
                <w:spacing w:val="-1"/>
                <w:sz w:val="20"/>
                <w:szCs w:val="20"/>
              </w:rPr>
              <w:t xml:space="preserve">Количество </w:t>
            </w:r>
            <w:r w:rsidRPr="00434FC5">
              <w:rPr>
                <w:rFonts w:ascii="Courier New" w:eastAsia="Calibri" w:hAnsi="Courier New" w:cs="Courier New"/>
                <w:color w:val="000000"/>
                <w:sz w:val="20"/>
                <w:szCs w:val="20"/>
              </w:rPr>
              <w:t>посети</w:t>
            </w:r>
            <w:r w:rsidRPr="00434FC5">
              <w:rPr>
                <w:rFonts w:ascii="Courier New" w:eastAsia="Calibri" w:hAnsi="Courier New" w:cs="Courier New"/>
                <w:color w:val="000000"/>
                <w:spacing w:val="-1"/>
                <w:sz w:val="20"/>
                <w:szCs w:val="20"/>
              </w:rPr>
              <w:t>телей выставок (чел.)</w:t>
            </w:r>
          </w:p>
        </w:tc>
        <w:tc>
          <w:tcPr>
            <w:tcW w:w="1699" w:type="dxa"/>
            <w:shd w:val="clear" w:color="auto" w:fill="auto"/>
          </w:tcPr>
          <w:p w14:paraId="4CDE32BE"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5829</w:t>
            </w:r>
          </w:p>
        </w:tc>
        <w:tc>
          <w:tcPr>
            <w:tcW w:w="1640" w:type="dxa"/>
            <w:shd w:val="clear" w:color="auto" w:fill="auto"/>
          </w:tcPr>
          <w:p w14:paraId="034D90F3"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9467</w:t>
            </w:r>
          </w:p>
        </w:tc>
        <w:tc>
          <w:tcPr>
            <w:tcW w:w="1865" w:type="dxa"/>
            <w:shd w:val="clear" w:color="auto" w:fill="auto"/>
          </w:tcPr>
          <w:p w14:paraId="51BE594C"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+3638</w:t>
            </w:r>
          </w:p>
        </w:tc>
      </w:tr>
      <w:tr w:rsidR="00FE2F1D" w:rsidRPr="00434FC5" w14:paraId="639EEC35" w14:textId="77777777" w:rsidTr="00A70DAD">
        <w:trPr>
          <w:jc w:val="center"/>
        </w:trPr>
        <w:tc>
          <w:tcPr>
            <w:tcW w:w="4141" w:type="dxa"/>
            <w:shd w:val="clear" w:color="auto" w:fill="auto"/>
          </w:tcPr>
          <w:p w14:paraId="2A486143" w14:textId="77777777" w:rsidR="00FE2F1D" w:rsidRPr="00434FC5" w:rsidRDefault="00FE2F1D" w:rsidP="00434FC5">
            <w:pPr>
              <w:spacing w:after="200" w:line="276" w:lineRule="auto"/>
              <w:contextualSpacing/>
              <w:rPr>
                <w:rFonts w:ascii="Courier New" w:eastAsia="Calibri" w:hAnsi="Courier New" w:cs="Courier New"/>
                <w:color w:val="000000"/>
                <w:spacing w:val="-1"/>
                <w:sz w:val="20"/>
                <w:szCs w:val="20"/>
              </w:rPr>
            </w:pPr>
            <w:r w:rsidRPr="00434FC5">
              <w:rPr>
                <w:rFonts w:ascii="Courier New" w:eastAsia="Calibri" w:hAnsi="Courier New" w:cs="Courier New"/>
                <w:color w:val="000000"/>
                <w:spacing w:val="-1"/>
                <w:sz w:val="20"/>
                <w:szCs w:val="20"/>
              </w:rPr>
              <w:t>Количество экскурсий (ед.)</w:t>
            </w:r>
          </w:p>
        </w:tc>
        <w:tc>
          <w:tcPr>
            <w:tcW w:w="1699" w:type="dxa"/>
            <w:shd w:val="clear" w:color="auto" w:fill="auto"/>
          </w:tcPr>
          <w:p w14:paraId="35C81950"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5</w:t>
            </w:r>
          </w:p>
        </w:tc>
        <w:tc>
          <w:tcPr>
            <w:tcW w:w="1640" w:type="dxa"/>
            <w:shd w:val="clear" w:color="auto" w:fill="auto"/>
          </w:tcPr>
          <w:p w14:paraId="587FE0F6"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34</w:t>
            </w:r>
          </w:p>
        </w:tc>
        <w:tc>
          <w:tcPr>
            <w:tcW w:w="1865" w:type="dxa"/>
            <w:shd w:val="clear" w:color="auto" w:fill="auto"/>
          </w:tcPr>
          <w:p w14:paraId="3CE62179" w14:textId="77777777" w:rsidR="00FE2F1D" w:rsidRPr="00434FC5" w:rsidRDefault="00FE2F1D" w:rsidP="00434FC5">
            <w:pPr>
              <w:spacing w:after="200" w:line="276" w:lineRule="auto"/>
              <w:contextualSpacing/>
              <w:jc w:val="center"/>
              <w:rPr>
                <w:rFonts w:ascii="Courier New" w:eastAsia="Calibri" w:hAnsi="Courier New" w:cs="Courier New"/>
                <w:sz w:val="20"/>
                <w:szCs w:val="20"/>
              </w:rPr>
            </w:pPr>
            <w:r w:rsidRPr="00434FC5">
              <w:rPr>
                <w:rFonts w:ascii="Courier New" w:eastAsia="Calibri" w:hAnsi="Courier New" w:cs="Courier New"/>
                <w:sz w:val="20"/>
                <w:szCs w:val="20"/>
              </w:rPr>
              <w:t>+29</w:t>
            </w:r>
          </w:p>
        </w:tc>
      </w:tr>
    </w:tbl>
    <w:p w14:paraId="62D89182" w14:textId="77777777" w:rsidR="00FE2F1D" w:rsidRPr="00434FC5" w:rsidRDefault="00FE2F1D" w:rsidP="00434FC5">
      <w:pPr>
        <w:spacing w:after="0" w:line="276" w:lineRule="auto"/>
        <w:rPr>
          <w:rFonts w:ascii="Arial" w:eastAsia="Times New Roman" w:hAnsi="Arial" w:cs="Arial"/>
          <w:sz w:val="24"/>
          <w:szCs w:val="24"/>
          <w:lang w:eastAsia="ru-RU"/>
        </w:rPr>
      </w:pPr>
    </w:p>
    <w:p w14:paraId="2953036A" w14:textId="77777777" w:rsidR="00FE2F1D" w:rsidRPr="00434FC5" w:rsidRDefault="00FE2F1D" w:rsidP="00434FC5">
      <w:pPr>
        <w:numPr>
          <w:ilvl w:val="0"/>
          <w:numId w:val="7"/>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Впервые приобретена услуга для читателей электронная библиотека «</w:t>
      </w:r>
      <w:proofErr w:type="spellStart"/>
      <w:r w:rsidRPr="00434FC5">
        <w:rPr>
          <w:rFonts w:ascii="Arial" w:eastAsia="Calibri" w:hAnsi="Arial" w:cs="Arial"/>
          <w:sz w:val="24"/>
          <w:szCs w:val="24"/>
        </w:rPr>
        <w:t>Литрес</w:t>
      </w:r>
      <w:proofErr w:type="spellEnd"/>
      <w:r w:rsidRPr="00434FC5">
        <w:rPr>
          <w:rFonts w:ascii="Arial" w:eastAsia="Calibri" w:hAnsi="Arial" w:cs="Arial"/>
          <w:sz w:val="24"/>
          <w:szCs w:val="24"/>
        </w:rPr>
        <w:t>». Любой житель муниципального образования может прийти в библиотеку для регистрации и стать пользователем электронной библиотеки «</w:t>
      </w:r>
      <w:proofErr w:type="spellStart"/>
      <w:r w:rsidRPr="00434FC5">
        <w:rPr>
          <w:rFonts w:ascii="Arial" w:eastAsia="Calibri" w:hAnsi="Arial" w:cs="Arial"/>
          <w:sz w:val="24"/>
          <w:szCs w:val="24"/>
        </w:rPr>
        <w:t>Литрес</w:t>
      </w:r>
      <w:proofErr w:type="spellEnd"/>
      <w:r w:rsidRPr="00434FC5">
        <w:rPr>
          <w:rFonts w:ascii="Arial" w:eastAsia="Calibri" w:hAnsi="Arial" w:cs="Arial"/>
          <w:sz w:val="24"/>
          <w:szCs w:val="24"/>
        </w:rPr>
        <w:t>».</w:t>
      </w:r>
    </w:p>
    <w:p w14:paraId="70B6D584" w14:textId="77777777" w:rsidR="00FE2F1D" w:rsidRPr="00434FC5" w:rsidRDefault="00FE2F1D" w:rsidP="00434FC5">
      <w:pPr>
        <w:numPr>
          <w:ilvl w:val="0"/>
          <w:numId w:val="7"/>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 xml:space="preserve">В 2021 году учреждение </w:t>
      </w:r>
      <w:r w:rsidRPr="00434FC5">
        <w:rPr>
          <w:rFonts w:ascii="Arial" w:eastAsia="Calibri" w:hAnsi="Arial" w:cs="Arial"/>
          <w:b/>
          <w:sz w:val="24"/>
          <w:szCs w:val="24"/>
        </w:rPr>
        <w:t>участвовало</w:t>
      </w:r>
      <w:r w:rsidRPr="00434FC5">
        <w:rPr>
          <w:rFonts w:ascii="Arial" w:eastAsia="Calibri" w:hAnsi="Arial" w:cs="Arial"/>
          <w:sz w:val="24"/>
          <w:szCs w:val="24"/>
        </w:rPr>
        <w:t xml:space="preserve"> в </w:t>
      </w:r>
    </w:p>
    <w:p w14:paraId="312A2B41"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областном конкурсе «Лучшие сельские учреждения культуры и их работники». Два специалиста стали победителями конкурса и получили денежное вознаграждение в сумме 50 000,00 рублей каждому.</w:t>
      </w:r>
    </w:p>
    <w:p w14:paraId="39CA31A8"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lastRenderedPageBreak/>
        <w:t>Областной фестиваль-конкурс. «Поющее Приангарье» Вокальный ансамбль «Родник» лауреат 1 степени,</w:t>
      </w:r>
    </w:p>
    <w:p w14:paraId="1CDFDA17"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Областной смотр-конкурс «Не стареют душой ветераны» Вокальный ансамбль «Родник» лауреат 1 степени,</w:t>
      </w:r>
    </w:p>
    <w:p w14:paraId="52BE78F3"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Районный конкурс «Лучший творческий отчет» - 1 место,</w:t>
      </w:r>
    </w:p>
    <w:p w14:paraId="7032DEE3"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Областной конкурс «Моя любимая станица» - лауреат 3 степени,</w:t>
      </w:r>
    </w:p>
    <w:p w14:paraId="6A9D97C8"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proofErr w:type="gramStart"/>
      <w:r w:rsidRPr="00434FC5">
        <w:rPr>
          <w:rFonts w:ascii="Arial" w:eastAsia="Calibri" w:hAnsi="Arial" w:cs="Arial"/>
          <w:sz w:val="24"/>
          <w:szCs w:val="24"/>
        </w:rPr>
        <w:t>Районный конкурс патриотической песни</w:t>
      </w:r>
      <w:proofErr w:type="gramEnd"/>
      <w:r w:rsidRPr="00434FC5">
        <w:rPr>
          <w:rFonts w:ascii="Arial" w:eastAsia="Calibri" w:hAnsi="Arial" w:cs="Arial"/>
          <w:sz w:val="24"/>
          <w:szCs w:val="24"/>
        </w:rPr>
        <w:t xml:space="preserve"> посвященный дню Победы – 1 место,</w:t>
      </w:r>
    </w:p>
    <w:p w14:paraId="3AD4D475"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Областной конкурс «Золотой микрофон» - 1 место,</w:t>
      </w:r>
    </w:p>
    <w:p w14:paraId="11E76F90"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 xml:space="preserve">Международный вокальный конкурс «Планета талантов» - </w:t>
      </w:r>
      <w:proofErr w:type="gramStart"/>
      <w:r w:rsidRPr="00434FC5">
        <w:rPr>
          <w:rFonts w:ascii="Arial" w:eastAsia="Calibri" w:hAnsi="Arial" w:cs="Arial"/>
          <w:sz w:val="24"/>
          <w:szCs w:val="24"/>
        </w:rPr>
        <w:t>гран при</w:t>
      </w:r>
      <w:proofErr w:type="gramEnd"/>
      <w:r w:rsidRPr="00434FC5">
        <w:rPr>
          <w:rFonts w:ascii="Arial" w:eastAsia="Calibri" w:hAnsi="Arial" w:cs="Arial"/>
          <w:sz w:val="24"/>
          <w:szCs w:val="24"/>
        </w:rPr>
        <w:t xml:space="preserve"> </w:t>
      </w:r>
    </w:p>
    <w:p w14:paraId="76AF9FBB"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Участники студии изобразительного искусства «Радуга» являются неоднократными победителями международных и всероссийских конкурсах детского творчества.</w:t>
      </w:r>
    </w:p>
    <w:p w14:paraId="4A8FC085"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Районный конкурс «Лучший библиотекарь Иркутского района» Степанова Татьяна Александровна</w:t>
      </w:r>
    </w:p>
    <w:p w14:paraId="07D98443"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Областной конкурс «Лучший модельный дом культуры» - 3 место</w:t>
      </w:r>
    </w:p>
    <w:p w14:paraId="3EB3BEEE" w14:textId="77777777" w:rsidR="00FE2F1D" w:rsidRPr="00434FC5" w:rsidRDefault="00FE2F1D" w:rsidP="00434FC5">
      <w:pPr>
        <w:numPr>
          <w:ilvl w:val="0"/>
          <w:numId w:val="8"/>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 xml:space="preserve">Неоднократные победители </w:t>
      </w:r>
      <w:proofErr w:type="gramStart"/>
      <w:r w:rsidRPr="00434FC5">
        <w:rPr>
          <w:rFonts w:ascii="Arial" w:eastAsia="Calibri" w:hAnsi="Arial" w:cs="Arial"/>
          <w:sz w:val="24"/>
          <w:szCs w:val="24"/>
        </w:rPr>
        <w:t>он-лайн</w:t>
      </w:r>
      <w:proofErr w:type="gramEnd"/>
      <w:r w:rsidRPr="00434FC5">
        <w:rPr>
          <w:rFonts w:ascii="Arial" w:eastAsia="Calibri" w:hAnsi="Arial" w:cs="Arial"/>
          <w:sz w:val="24"/>
          <w:szCs w:val="24"/>
        </w:rPr>
        <w:t xml:space="preserve"> конкурсов различного уровня</w:t>
      </w:r>
    </w:p>
    <w:p w14:paraId="10B079F8" w14:textId="77777777" w:rsidR="00FE2F1D" w:rsidRPr="00434FC5" w:rsidRDefault="00FE2F1D" w:rsidP="00434FC5">
      <w:pPr>
        <w:numPr>
          <w:ilvl w:val="0"/>
          <w:numId w:val="7"/>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В состав муниципального казенного учреждения культуры «Социально-культурный комплекс» входит 8 структурных единиц: 2 дома культуры, 2 библиотеки, историко-краеведческий музей, 2 комнаты досуга молодежи, автоклуб. Штат сотрудников учреждения культуры составляет 36 человек, из них основной персонал 24 человека. Имеют высшее образование 11 человек, средне-специальное 13 человек.</w:t>
      </w:r>
    </w:p>
    <w:p w14:paraId="5D43D9D6" w14:textId="70A10F46" w:rsidR="00FE2F1D" w:rsidRPr="00434FC5" w:rsidRDefault="00F73191" w:rsidP="00434FC5">
      <w:pPr>
        <w:spacing w:after="200" w:line="276" w:lineRule="auto"/>
        <w:contextualSpacing/>
        <w:jc w:val="both"/>
        <w:rPr>
          <w:rFonts w:ascii="Arial" w:eastAsia="Calibri" w:hAnsi="Arial" w:cs="Arial"/>
          <w:sz w:val="24"/>
          <w:szCs w:val="24"/>
        </w:rPr>
      </w:pPr>
      <w:r>
        <w:rPr>
          <w:rFonts w:ascii="Arial" w:eastAsia="Calibri" w:hAnsi="Arial" w:cs="Arial"/>
          <w:sz w:val="24"/>
          <w:szCs w:val="24"/>
        </w:rPr>
        <w:tab/>
      </w:r>
      <w:r w:rsidR="00FE2F1D" w:rsidRPr="00434FC5">
        <w:rPr>
          <w:rFonts w:ascii="Arial" w:eastAsia="Calibri" w:hAnsi="Arial" w:cs="Arial"/>
          <w:sz w:val="24"/>
          <w:szCs w:val="24"/>
        </w:rPr>
        <w:t xml:space="preserve">Слаженный, творческий коллектив профессионалов ориентирован на достижение высоких показателей в работе учреждений культуры Уриковского муниципального образования.  </w:t>
      </w:r>
    </w:p>
    <w:p w14:paraId="0F08D02B" w14:textId="77777777" w:rsidR="00FE2F1D" w:rsidRPr="00434FC5" w:rsidRDefault="00FE2F1D" w:rsidP="00434FC5">
      <w:pPr>
        <w:spacing w:after="0" w:line="276" w:lineRule="auto"/>
        <w:jc w:val="center"/>
        <w:rPr>
          <w:rFonts w:ascii="Arial" w:eastAsia="Times New Roman" w:hAnsi="Arial" w:cs="Arial"/>
          <w:b/>
          <w:sz w:val="24"/>
          <w:szCs w:val="24"/>
          <w:lang w:eastAsia="ru-RU"/>
        </w:rPr>
      </w:pPr>
    </w:p>
    <w:p w14:paraId="6026CAE6" w14:textId="77777777" w:rsidR="00FE2F1D" w:rsidRPr="00434FC5" w:rsidRDefault="00FE2F1D" w:rsidP="00434FC5">
      <w:pPr>
        <w:spacing w:after="0" w:line="276" w:lineRule="auto"/>
        <w:jc w:val="center"/>
        <w:rPr>
          <w:rFonts w:ascii="Arial" w:eastAsia="Times New Roman" w:hAnsi="Arial" w:cs="Arial"/>
          <w:b/>
          <w:sz w:val="24"/>
          <w:szCs w:val="24"/>
          <w:lang w:eastAsia="ru-RU"/>
        </w:rPr>
      </w:pPr>
      <w:r w:rsidRPr="00434FC5">
        <w:rPr>
          <w:rFonts w:ascii="Arial" w:eastAsia="Times New Roman" w:hAnsi="Arial" w:cs="Arial"/>
          <w:b/>
          <w:sz w:val="24"/>
          <w:szCs w:val="24"/>
          <w:lang w:eastAsia="ru-RU"/>
        </w:rPr>
        <w:t xml:space="preserve">Деятельность муниципального казенного учреждения </w:t>
      </w:r>
    </w:p>
    <w:p w14:paraId="4B42CC1F" w14:textId="77777777" w:rsidR="00FE2F1D" w:rsidRPr="00434FC5" w:rsidRDefault="00FE2F1D" w:rsidP="00434FC5">
      <w:pPr>
        <w:spacing w:after="0" w:line="276" w:lineRule="auto"/>
        <w:jc w:val="center"/>
        <w:rPr>
          <w:rFonts w:ascii="Arial" w:eastAsia="Times New Roman" w:hAnsi="Arial" w:cs="Arial"/>
          <w:b/>
          <w:sz w:val="24"/>
          <w:szCs w:val="24"/>
          <w:lang w:eastAsia="ru-RU"/>
        </w:rPr>
      </w:pPr>
      <w:proofErr w:type="spellStart"/>
      <w:r w:rsidRPr="00434FC5">
        <w:rPr>
          <w:rFonts w:ascii="Arial" w:eastAsia="Times New Roman" w:hAnsi="Arial" w:cs="Arial"/>
          <w:b/>
          <w:sz w:val="24"/>
          <w:szCs w:val="24"/>
          <w:lang w:eastAsia="ru-RU"/>
        </w:rPr>
        <w:t>физкультурно</w:t>
      </w:r>
      <w:proofErr w:type="spellEnd"/>
      <w:r w:rsidRPr="00434FC5">
        <w:rPr>
          <w:rFonts w:ascii="Arial" w:eastAsia="Times New Roman" w:hAnsi="Arial" w:cs="Arial"/>
          <w:b/>
          <w:sz w:val="24"/>
          <w:szCs w:val="24"/>
          <w:lang w:eastAsia="ru-RU"/>
        </w:rPr>
        <w:t xml:space="preserve"> - оздоровительного комплекса </w:t>
      </w:r>
    </w:p>
    <w:p w14:paraId="5C9D90AF" w14:textId="77777777" w:rsidR="00FE2F1D" w:rsidRPr="00434FC5" w:rsidRDefault="00FE2F1D" w:rsidP="00434FC5">
      <w:pPr>
        <w:spacing w:after="0" w:line="276" w:lineRule="auto"/>
        <w:jc w:val="center"/>
        <w:rPr>
          <w:rFonts w:ascii="Arial" w:eastAsia="Times New Roman" w:hAnsi="Arial" w:cs="Arial"/>
          <w:b/>
          <w:sz w:val="24"/>
          <w:szCs w:val="24"/>
          <w:lang w:eastAsia="ru-RU"/>
        </w:rPr>
      </w:pPr>
      <w:r w:rsidRPr="00434FC5">
        <w:rPr>
          <w:rFonts w:ascii="Arial" w:eastAsia="Times New Roman" w:hAnsi="Arial" w:cs="Arial"/>
          <w:b/>
          <w:sz w:val="24"/>
          <w:szCs w:val="24"/>
          <w:lang w:eastAsia="ru-RU"/>
        </w:rPr>
        <w:t>«Урик-Арена»</w:t>
      </w:r>
    </w:p>
    <w:p w14:paraId="23C47818" w14:textId="77777777" w:rsidR="00FE2F1D" w:rsidRPr="00434FC5" w:rsidRDefault="00FE2F1D" w:rsidP="00434FC5">
      <w:pPr>
        <w:spacing w:after="0" w:line="276" w:lineRule="auto"/>
        <w:jc w:val="center"/>
        <w:rPr>
          <w:rFonts w:ascii="Arial" w:eastAsia="Times New Roman" w:hAnsi="Arial" w:cs="Arial"/>
          <w:b/>
          <w:sz w:val="24"/>
          <w:szCs w:val="24"/>
          <w:lang w:eastAsia="ru-RU"/>
        </w:rPr>
      </w:pPr>
    </w:p>
    <w:p w14:paraId="0A6C06ED" w14:textId="30A86E0A"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ab/>
        <w:t>В марте 2021г. прошло торжественное открытие МКУ «ФОК «Урик-Арена», на открытии присутствовали Губернатор Иркутской области Кобзев Игорь Иванович, мэр Иркутского района Фролов Леонид Петрович, председатель думы Иркутского района Новосельцев Петр Николаевич, депутат Районной думы Панько Алексей Георгиевич, депутат законодательного собрания Иркутской области Кудрявцева Галина Федоровна, глава Уриковского МО Побережный Андрей Евгеньевич.</w:t>
      </w:r>
    </w:p>
    <w:p w14:paraId="0F515015" w14:textId="48924D4C" w:rsidR="00FE2F1D" w:rsidRPr="00434FC5" w:rsidRDefault="00FE2F1D" w:rsidP="00434FC5">
      <w:pPr>
        <w:tabs>
          <w:tab w:val="left" w:pos="851"/>
        </w:tabs>
        <w:spacing w:after="0" w:line="276" w:lineRule="auto"/>
        <w:jc w:val="both"/>
        <w:rPr>
          <w:rFonts w:ascii="Arial" w:eastAsia="Times New Roman" w:hAnsi="Arial" w:cs="Arial"/>
          <w:sz w:val="24"/>
          <w:szCs w:val="24"/>
        </w:rPr>
      </w:pPr>
      <w:r w:rsidRPr="00434FC5">
        <w:rPr>
          <w:rFonts w:ascii="Arial" w:eastAsia="Times New Roman" w:hAnsi="Arial" w:cs="Arial"/>
          <w:sz w:val="24"/>
          <w:szCs w:val="24"/>
        </w:rPr>
        <w:tab/>
        <w:t xml:space="preserve">На базе физкультурно-оздоровительного комплекса работают секции: мини-футбол, волейбол, баскетбол, настольный теннис, дартс, настольные игры, легкая атлетика, рукопашный бой, каратэ </w:t>
      </w:r>
      <w:proofErr w:type="spellStart"/>
      <w:r w:rsidRPr="00434FC5">
        <w:rPr>
          <w:rFonts w:ascii="Arial" w:eastAsia="Times New Roman" w:hAnsi="Arial" w:cs="Arial"/>
          <w:sz w:val="24"/>
          <w:szCs w:val="24"/>
        </w:rPr>
        <w:t>киокусинкай</w:t>
      </w:r>
      <w:proofErr w:type="spellEnd"/>
      <w:r w:rsidRPr="00434FC5">
        <w:rPr>
          <w:rFonts w:ascii="Arial" w:eastAsia="Times New Roman" w:hAnsi="Arial" w:cs="Arial"/>
          <w:sz w:val="24"/>
          <w:szCs w:val="24"/>
        </w:rPr>
        <w:t>.</w:t>
      </w:r>
    </w:p>
    <w:p w14:paraId="3D79F864" w14:textId="77777777"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ab/>
        <w:t>В 2021 году на базе учреждения проходили турниры:</w:t>
      </w:r>
    </w:p>
    <w:p w14:paraId="0B3AE81A" w14:textId="77777777"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в марте месяце прошли спортивные мероприятия «Масленичные забавы». Организаторами были МКУК «СКК» и ФОК «Урик-Арена».</w:t>
      </w:r>
    </w:p>
    <w:p w14:paraId="6DE6E3C4" w14:textId="77777777"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в апреле месяце был проведен открытый турнир по волейболу среди женщин. Принимали участие команды из Усольского, Шелеховского, Ольхонского района, Уриковского </w:t>
      </w:r>
      <w:proofErr w:type="gramStart"/>
      <w:r w:rsidRPr="00434FC5">
        <w:rPr>
          <w:rFonts w:ascii="Arial" w:eastAsia="Times New Roman" w:hAnsi="Arial" w:cs="Arial"/>
          <w:sz w:val="24"/>
          <w:szCs w:val="24"/>
          <w:lang w:eastAsia="ru-RU"/>
        </w:rPr>
        <w:t>МО(</w:t>
      </w:r>
      <w:proofErr w:type="gramEnd"/>
      <w:r w:rsidRPr="00434FC5">
        <w:rPr>
          <w:rFonts w:ascii="Arial" w:eastAsia="Times New Roman" w:hAnsi="Arial" w:cs="Arial"/>
          <w:sz w:val="24"/>
          <w:szCs w:val="24"/>
          <w:lang w:eastAsia="ru-RU"/>
        </w:rPr>
        <w:t xml:space="preserve">победителями стала команда </w:t>
      </w:r>
      <w:proofErr w:type="spellStart"/>
      <w:r w:rsidRPr="00434FC5">
        <w:rPr>
          <w:rFonts w:ascii="Arial" w:eastAsia="Times New Roman" w:hAnsi="Arial" w:cs="Arial"/>
          <w:sz w:val="24"/>
          <w:szCs w:val="24"/>
          <w:lang w:eastAsia="ru-RU"/>
        </w:rPr>
        <w:t>Уриковкого</w:t>
      </w:r>
      <w:proofErr w:type="spellEnd"/>
      <w:r w:rsidRPr="00434FC5">
        <w:rPr>
          <w:rFonts w:ascii="Arial" w:eastAsia="Times New Roman" w:hAnsi="Arial" w:cs="Arial"/>
          <w:sz w:val="24"/>
          <w:szCs w:val="24"/>
          <w:lang w:eastAsia="ru-RU"/>
        </w:rPr>
        <w:t xml:space="preserve"> МО)</w:t>
      </w:r>
    </w:p>
    <w:p w14:paraId="5C353B15" w14:textId="77777777" w:rsid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в сентябре прошло мероприятие День села. Проводились спортивные мероприятия по следующим видам спорта:</w:t>
      </w:r>
    </w:p>
    <w:p w14:paraId="5EB11A04" w14:textId="7FAE490C"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lastRenderedPageBreak/>
        <w:t>Стритбол, парковый волейбол, легкоатлетическая эстафета и мини футбол на приз главы Уриковского МО.</w:t>
      </w:r>
    </w:p>
    <w:p w14:paraId="4B3FE7EA" w14:textId="77777777"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с 20 октября по 24 октября состоялся кубок России по флорболу среди глухих спортсменов. Приняли участие спортсмены Омской, Новосибирской, Саратовской, Иркутской областей и г. Москвы.</w:t>
      </w:r>
    </w:p>
    <w:p w14:paraId="6DB0DB64" w14:textId="77777777"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в ноябре стартовала спартакиада среди трудовых коллективов и </w:t>
      </w:r>
      <w:proofErr w:type="spellStart"/>
      <w:r w:rsidRPr="00434FC5">
        <w:rPr>
          <w:rFonts w:ascii="Arial" w:eastAsia="Times New Roman" w:hAnsi="Arial" w:cs="Arial"/>
          <w:sz w:val="24"/>
          <w:szCs w:val="24"/>
          <w:lang w:eastAsia="ru-RU"/>
        </w:rPr>
        <w:t>ТОСов</w:t>
      </w:r>
      <w:proofErr w:type="spellEnd"/>
      <w:r w:rsidRPr="00434FC5">
        <w:rPr>
          <w:rFonts w:ascii="Arial" w:eastAsia="Times New Roman" w:hAnsi="Arial" w:cs="Arial"/>
          <w:sz w:val="24"/>
          <w:szCs w:val="24"/>
          <w:lang w:eastAsia="ru-RU"/>
        </w:rPr>
        <w:t xml:space="preserve"> УМО по 11 видам спорта. </w:t>
      </w:r>
    </w:p>
    <w:p w14:paraId="34DD6DEF" w14:textId="730EB346"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 в декабре состоялся кубок Иркутской области по </w:t>
      </w:r>
      <w:proofErr w:type="spellStart"/>
      <w:r w:rsidRPr="00434FC5">
        <w:rPr>
          <w:rFonts w:ascii="Arial" w:eastAsia="Times New Roman" w:hAnsi="Arial" w:cs="Arial"/>
          <w:sz w:val="24"/>
          <w:szCs w:val="24"/>
          <w:lang w:eastAsia="ru-RU"/>
        </w:rPr>
        <w:t>гирьевому</w:t>
      </w:r>
      <w:proofErr w:type="spellEnd"/>
      <w:r w:rsidRPr="00434FC5">
        <w:rPr>
          <w:rFonts w:ascii="Arial" w:eastAsia="Times New Roman" w:hAnsi="Arial" w:cs="Arial"/>
          <w:sz w:val="24"/>
          <w:szCs w:val="24"/>
          <w:lang w:eastAsia="ru-RU"/>
        </w:rPr>
        <w:t xml:space="preserve"> </w:t>
      </w:r>
      <w:r w:rsidR="00F73191" w:rsidRPr="00434FC5">
        <w:rPr>
          <w:rFonts w:ascii="Arial" w:eastAsia="Times New Roman" w:hAnsi="Arial" w:cs="Arial"/>
          <w:sz w:val="24"/>
          <w:szCs w:val="24"/>
          <w:lang w:eastAsia="ru-RU"/>
        </w:rPr>
        <w:t>спорту приняло</w:t>
      </w:r>
      <w:r w:rsidRPr="00434FC5">
        <w:rPr>
          <w:rFonts w:ascii="Arial" w:eastAsia="Times New Roman" w:hAnsi="Arial" w:cs="Arial"/>
          <w:sz w:val="24"/>
          <w:szCs w:val="24"/>
          <w:lang w:eastAsia="ru-RU"/>
        </w:rPr>
        <w:t xml:space="preserve"> участие 16 команд из различных муниципальных образований Иркутской области.</w:t>
      </w:r>
    </w:p>
    <w:p w14:paraId="2DCF452A" w14:textId="77777777" w:rsidR="00FE2F1D" w:rsidRPr="00434FC5" w:rsidRDefault="00FE2F1D" w:rsidP="00434FC5">
      <w:pPr>
        <w:tabs>
          <w:tab w:val="left" w:pos="851"/>
        </w:tabs>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Состоялось 2 тура открытого чемпионата г. Иркутска по волейболу среди мужчин и женщин на базе ФОК Урик-Арена.  </w:t>
      </w:r>
    </w:p>
    <w:p w14:paraId="08D7AF9D" w14:textId="77777777" w:rsidR="00434FC5" w:rsidRPr="00434FC5" w:rsidRDefault="00434FC5" w:rsidP="00434FC5">
      <w:pPr>
        <w:spacing w:after="0" w:line="276" w:lineRule="auto"/>
        <w:jc w:val="center"/>
        <w:rPr>
          <w:rFonts w:ascii="Arial" w:eastAsia="Times New Roman" w:hAnsi="Arial" w:cs="Arial"/>
          <w:b/>
          <w:sz w:val="24"/>
          <w:szCs w:val="24"/>
          <w:lang w:eastAsia="ru-RU"/>
        </w:rPr>
      </w:pPr>
    </w:p>
    <w:p w14:paraId="272AA1FA" w14:textId="77777777" w:rsidR="00FE2F1D" w:rsidRPr="00434FC5" w:rsidRDefault="00FE2F1D" w:rsidP="00434FC5">
      <w:pPr>
        <w:spacing w:after="0" w:line="276" w:lineRule="auto"/>
        <w:jc w:val="center"/>
        <w:rPr>
          <w:rFonts w:ascii="Arial" w:eastAsia="Times New Roman" w:hAnsi="Arial" w:cs="Arial"/>
          <w:b/>
          <w:color w:val="000000"/>
          <w:sz w:val="24"/>
          <w:szCs w:val="24"/>
          <w:lang w:eastAsia="ru-RU"/>
        </w:rPr>
      </w:pPr>
      <w:r w:rsidRPr="00434FC5">
        <w:rPr>
          <w:rFonts w:ascii="Arial" w:eastAsia="Times New Roman" w:hAnsi="Arial" w:cs="Arial"/>
          <w:b/>
          <w:color w:val="000000"/>
          <w:sz w:val="24"/>
          <w:szCs w:val="24"/>
          <w:lang w:eastAsia="ru-RU"/>
        </w:rPr>
        <w:t>Социальная деятельность</w:t>
      </w:r>
    </w:p>
    <w:p w14:paraId="2994C5DE" w14:textId="77777777" w:rsidR="00FE2F1D" w:rsidRPr="00434FC5" w:rsidRDefault="00FE2F1D" w:rsidP="00434FC5">
      <w:pPr>
        <w:spacing w:after="0" w:line="276" w:lineRule="auto"/>
        <w:jc w:val="center"/>
        <w:rPr>
          <w:rFonts w:ascii="Arial" w:eastAsia="Times New Roman" w:hAnsi="Arial" w:cs="Arial"/>
          <w:b/>
          <w:color w:val="000000"/>
          <w:sz w:val="24"/>
          <w:szCs w:val="24"/>
          <w:lang w:eastAsia="ru-RU"/>
        </w:rPr>
      </w:pPr>
    </w:p>
    <w:p w14:paraId="4B77AB84" w14:textId="0BACEB28"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w:t>
      </w:r>
      <w:r w:rsidR="00F73191">
        <w:rPr>
          <w:rFonts w:ascii="Arial" w:eastAsia="Times New Roman" w:hAnsi="Arial" w:cs="Arial"/>
          <w:color w:val="000000"/>
          <w:sz w:val="24"/>
          <w:szCs w:val="24"/>
          <w:lang w:eastAsia="ru-RU"/>
        </w:rPr>
        <w:tab/>
      </w:r>
      <w:r w:rsidRPr="00434FC5">
        <w:rPr>
          <w:rFonts w:ascii="Arial" w:eastAsia="Times New Roman" w:hAnsi="Arial" w:cs="Arial"/>
          <w:color w:val="000000"/>
          <w:sz w:val="24"/>
          <w:szCs w:val="24"/>
          <w:lang w:eastAsia="ru-RU"/>
        </w:rPr>
        <w:t>В течение 2021 г. постоянной комиссией по делам несовершеннолетних при администрации Уриковского МО проводились профилактические мероприятия, направленные на профилактику социального сиротства, социального неблагополучия, профилактику правонарушений и преступлений несовершеннолетних, детского травматизма и иных социально-негативных явлений среди несовершеннолетних.</w:t>
      </w:r>
    </w:p>
    <w:p w14:paraId="48FBC6F0"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Основные вопросы:</w:t>
      </w:r>
    </w:p>
    <w:p w14:paraId="7E0BB2CF"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уклонение несовершеннолетних от учебы;</w:t>
      </w:r>
    </w:p>
    <w:p w14:paraId="21D7B64C"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уклонение родителей от выполнения своих родительских обязанностей;</w:t>
      </w:r>
    </w:p>
    <w:p w14:paraId="6B794844"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пьянство родителей;</w:t>
      </w:r>
    </w:p>
    <w:p w14:paraId="26D63D8F"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совершение несовершеннолетними правонарушений.</w:t>
      </w:r>
    </w:p>
    <w:p w14:paraId="04045D50"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Также проводится профилактическая работа с неблагополучными семьями и </w:t>
      </w:r>
      <w:proofErr w:type="gramStart"/>
      <w:r w:rsidRPr="00434FC5">
        <w:rPr>
          <w:rFonts w:ascii="Arial" w:eastAsia="Times New Roman" w:hAnsi="Arial" w:cs="Arial"/>
          <w:color w:val="000000"/>
          <w:sz w:val="24"/>
          <w:szCs w:val="24"/>
          <w:lang w:eastAsia="ru-RU"/>
        </w:rPr>
        <w:t>семьями</w:t>
      </w:r>
      <w:proofErr w:type="gramEnd"/>
      <w:r w:rsidRPr="00434FC5">
        <w:rPr>
          <w:rFonts w:ascii="Arial" w:eastAsia="Times New Roman" w:hAnsi="Arial" w:cs="Arial"/>
          <w:color w:val="000000"/>
          <w:sz w:val="24"/>
          <w:szCs w:val="24"/>
          <w:lang w:eastAsia="ru-RU"/>
        </w:rPr>
        <w:t xml:space="preserve"> состоящими в социально опасном положении:</w:t>
      </w:r>
    </w:p>
    <w:p w14:paraId="367C68AE"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индивидуальные беседы;</w:t>
      </w:r>
    </w:p>
    <w:p w14:paraId="5DC8B1E7"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рейды по домам еженедельно;</w:t>
      </w:r>
    </w:p>
    <w:p w14:paraId="775DCAD3"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рейды по проведению профилактического мероприятия «Комендантский час» по пятницам.</w:t>
      </w:r>
    </w:p>
    <w:p w14:paraId="643AEDAC" w14:textId="03C60552"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 xml:space="preserve">Организация и проведения ежегодных профилактических мероприятий: </w:t>
      </w:r>
    </w:p>
    <w:p w14:paraId="3BC7E3AF" w14:textId="5EC6DF92"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акция «Сохрани ребенку жизнь» - проведение рейдов совместно с представителями Комиссия по делам несовершеннолетних и защите их прав Иркутского района, со специалистами социально - реабилитационного центра для несовершеннолетних Иркутского района, педиатром </w:t>
      </w:r>
      <w:proofErr w:type="spellStart"/>
      <w:r w:rsidRPr="00434FC5">
        <w:rPr>
          <w:rFonts w:ascii="Arial" w:eastAsia="Times New Roman" w:hAnsi="Arial" w:cs="Arial"/>
          <w:color w:val="000000"/>
          <w:sz w:val="24"/>
          <w:szCs w:val="24"/>
          <w:lang w:eastAsia="ru-RU"/>
        </w:rPr>
        <w:t>Уриковской</w:t>
      </w:r>
      <w:proofErr w:type="spellEnd"/>
      <w:r w:rsidRPr="00434FC5">
        <w:rPr>
          <w:rFonts w:ascii="Arial" w:eastAsia="Times New Roman" w:hAnsi="Arial" w:cs="Arial"/>
          <w:color w:val="000000"/>
          <w:sz w:val="24"/>
          <w:szCs w:val="24"/>
          <w:lang w:eastAsia="ru-RU"/>
        </w:rPr>
        <w:t xml:space="preserve"> врачебной амбулатории, инспектором ОП-10,  представителями органов опеки и управления образования, депутатами Думы Иркутского районного муниципального образования, инспектором отдела надзорной деятельности, социальными педагогами школьных учреждений Уриковского МО, акция «Безопасность детства» - специалистами администрации совместно с специалистами</w:t>
      </w:r>
      <w:r w:rsidRPr="00434FC5">
        <w:rPr>
          <w:rFonts w:ascii="Arial" w:eastAsia="Times New Roman" w:hAnsi="Arial" w:cs="Arial"/>
          <w:sz w:val="24"/>
          <w:szCs w:val="24"/>
          <w:lang w:eastAsia="ru-RU"/>
        </w:rPr>
        <w:t xml:space="preserve"> С</w:t>
      </w:r>
      <w:r w:rsidRPr="00434FC5">
        <w:rPr>
          <w:rFonts w:ascii="Arial" w:eastAsia="Times New Roman" w:hAnsi="Arial" w:cs="Arial"/>
          <w:color w:val="000000"/>
          <w:sz w:val="24"/>
          <w:szCs w:val="24"/>
          <w:lang w:eastAsia="ru-RU"/>
        </w:rPr>
        <w:t>оциально реабилитационного центра для несовершеннолетних Иркутского района, Советом Женщин были проведены мероприятия направленные на профилактику чрезвычайных происшествий с несовершеннолетними, а именно: «Безопасный лед», «Купание запрещено», «</w:t>
      </w:r>
      <w:proofErr w:type="spellStart"/>
      <w:r w:rsidRPr="00434FC5">
        <w:rPr>
          <w:rFonts w:ascii="Arial" w:eastAsia="Times New Roman" w:hAnsi="Arial" w:cs="Arial"/>
          <w:color w:val="000000"/>
          <w:sz w:val="24"/>
          <w:szCs w:val="24"/>
          <w:lang w:eastAsia="ru-RU"/>
        </w:rPr>
        <w:t>Молодежь+ПДД</w:t>
      </w:r>
      <w:proofErr w:type="spellEnd"/>
      <w:r w:rsidRPr="00434FC5">
        <w:rPr>
          <w:rFonts w:ascii="Arial" w:eastAsia="Times New Roman" w:hAnsi="Arial" w:cs="Arial"/>
          <w:color w:val="000000"/>
          <w:sz w:val="24"/>
          <w:szCs w:val="24"/>
          <w:lang w:eastAsia="ru-RU"/>
        </w:rPr>
        <w:t xml:space="preserve"> = Жизнь!», «Пожарная безопасность»,</w:t>
      </w:r>
    </w:p>
    <w:p w14:paraId="7E768DDB"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color w:val="000000"/>
          <w:sz w:val="24"/>
          <w:szCs w:val="24"/>
          <w:lang w:eastAsia="ru-RU"/>
        </w:rPr>
        <w:t xml:space="preserve">- установлены автономные пожарные извещатели в количестве 58 штук, многодетным семьям, </w:t>
      </w:r>
      <w:proofErr w:type="gramStart"/>
      <w:r w:rsidRPr="00434FC5">
        <w:rPr>
          <w:rFonts w:ascii="Arial" w:eastAsia="Times New Roman" w:hAnsi="Arial" w:cs="Arial"/>
          <w:color w:val="000000"/>
          <w:sz w:val="24"/>
          <w:szCs w:val="24"/>
          <w:lang w:eastAsia="ru-RU"/>
        </w:rPr>
        <w:t>семьям</w:t>
      </w:r>
      <w:proofErr w:type="gramEnd"/>
      <w:r w:rsidRPr="00434FC5">
        <w:rPr>
          <w:rFonts w:ascii="Arial" w:eastAsia="Times New Roman" w:hAnsi="Arial" w:cs="Arial"/>
          <w:color w:val="000000"/>
          <w:sz w:val="24"/>
          <w:szCs w:val="24"/>
          <w:lang w:eastAsia="ru-RU"/>
        </w:rPr>
        <w:t xml:space="preserve"> состоящим в социально опасном положении, одиноким пенсионерам, а также проводится инструктаж по мерам пожарной безопасности ежедневно,</w:t>
      </w:r>
    </w:p>
    <w:p w14:paraId="252D103C" w14:textId="65613958"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приняли участие в районной акции «Здоровый образ жизни. Нет наркотикам» совместн</w:t>
      </w:r>
      <w:r w:rsidR="00F73191">
        <w:rPr>
          <w:rFonts w:ascii="Arial" w:eastAsia="Times New Roman" w:hAnsi="Arial" w:cs="Arial"/>
          <w:color w:val="000000"/>
          <w:sz w:val="24"/>
          <w:szCs w:val="24"/>
          <w:lang w:eastAsia="ru-RU"/>
        </w:rPr>
        <w:t xml:space="preserve">о, </w:t>
      </w:r>
      <w:r w:rsidRPr="00434FC5">
        <w:rPr>
          <w:rFonts w:ascii="Arial" w:eastAsia="Times New Roman" w:hAnsi="Arial" w:cs="Arial"/>
          <w:color w:val="000000"/>
          <w:sz w:val="24"/>
          <w:szCs w:val="24"/>
          <w:lang w:eastAsia="ru-RU"/>
        </w:rPr>
        <w:t xml:space="preserve">с семьями находящимися в социально опасном положении, а также с социально реабилитационным центром для несовершеннолетних Иркутского района убирали территорию Аллеи Победы </w:t>
      </w:r>
      <w:proofErr w:type="spellStart"/>
      <w:r w:rsidRPr="00434FC5">
        <w:rPr>
          <w:rFonts w:ascii="Arial" w:eastAsia="Times New Roman" w:hAnsi="Arial" w:cs="Arial"/>
          <w:color w:val="000000"/>
          <w:sz w:val="24"/>
          <w:szCs w:val="24"/>
          <w:lang w:eastAsia="ru-RU"/>
        </w:rPr>
        <w:t>с.Урик</w:t>
      </w:r>
      <w:proofErr w:type="spellEnd"/>
      <w:r w:rsidRPr="00434FC5">
        <w:rPr>
          <w:rFonts w:ascii="Arial" w:eastAsia="Times New Roman" w:hAnsi="Arial" w:cs="Arial"/>
          <w:color w:val="000000"/>
          <w:sz w:val="24"/>
          <w:szCs w:val="24"/>
          <w:lang w:eastAsia="ru-RU"/>
        </w:rPr>
        <w:t xml:space="preserve">, </w:t>
      </w:r>
    </w:p>
    <w:p w14:paraId="4CD48312"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lastRenderedPageBreak/>
        <w:t xml:space="preserve">- акция «Брось сигарету, получи конфету» провели анкетирование и выставку рисунков в библиотеке с. Урик «В плену табачного дыма» приуроченную ко Всемирному дню без табака; </w:t>
      </w:r>
    </w:p>
    <w:p w14:paraId="0FB52900" w14:textId="5DE1D090"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 xml:space="preserve">В связи с угрозой возникновения чрезвычайной ситуации, связанной с распространением новой </w:t>
      </w:r>
      <w:proofErr w:type="spellStart"/>
      <w:r w:rsidR="00FE2F1D" w:rsidRPr="00434FC5">
        <w:rPr>
          <w:rFonts w:ascii="Arial" w:eastAsia="Times New Roman" w:hAnsi="Arial" w:cs="Arial"/>
          <w:color w:val="000000"/>
          <w:sz w:val="24"/>
          <w:szCs w:val="24"/>
          <w:lang w:eastAsia="ru-RU"/>
        </w:rPr>
        <w:t>короновирусной</w:t>
      </w:r>
      <w:proofErr w:type="spellEnd"/>
      <w:r w:rsidR="00FE2F1D" w:rsidRPr="00434FC5">
        <w:rPr>
          <w:rFonts w:ascii="Arial" w:eastAsia="Times New Roman" w:hAnsi="Arial" w:cs="Arial"/>
          <w:color w:val="000000"/>
          <w:sz w:val="24"/>
          <w:szCs w:val="24"/>
          <w:lang w:eastAsia="ru-RU"/>
        </w:rPr>
        <w:t xml:space="preserve"> инфекции 18 марта 2020 года по указу губернатора был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Были отменены все массовые мероприятия, жителям рекомендовано не выезжать по возможности из региона, а главное – за границу. </w:t>
      </w:r>
    </w:p>
    <w:p w14:paraId="33F2A836" w14:textId="3B0B1E39"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 xml:space="preserve">Соблюдать масочный режим. </w:t>
      </w:r>
    </w:p>
    <w:p w14:paraId="7F2BF6D5" w14:textId="3493387D"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 xml:space="preserve">Ежедневно специалистами социального отдела проводилась агитационная информация и мероприятия, направленные на ограничение распространения новой коронавирусной инфекции на территории Уриковского МО. Подготавливались отчеты о проведенных противоэпидемических мероприятиях на территории. </w:t>
      </w:r>
    </w:p>
    <w:p w14:paraId="54A933B4" w14:textId="2644B46D"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FF0000"/>
          <w:sz w:val="24"/>
          <w:szCs w:val="24"/>
          <w:lang w:eastAsia="ru-RU"/>
        </w:rPr>
        <w:tab/>
      </w:r>
      <w:r w:rsidR="00FE2F1D" w:rsidRPr="00434FC5">
        <w:rPr>
          <w:rFonts w:ascii="Arial" w:eastAsia="Times New Roman" w:hAnsi="Arial" w:cs="Arial"/>
          <w:color w:val="000000"/>
          <w:sz w:val="24"/>
          <w:szCs w:val="24"/>
          <w:lang w:eastAsia="ru-RU"/>
        </w:rPr>
        <w:t xml:space="preserve">В Иркутской области продолжает действовать Всероссийская акция #МыВместе. также идет набор волонтеров для помощи пожилым людям, которые находятся на самоизоляции. Сейчас на нашей территории работают 5 волонтеров и один </w:t>
      </w:r>
      <w:proofErr w:type="spellStart"/>
      <w:r w:rsidR="00FE2F1D" w:rsidRPr="00434FC5">
        <w:rPr>
          <w:rFonts w:ascii="Arial" w:eastAsia="Times New Roman" w:hAnsi="Arial" w:cs="Arial"/>
          <w:color w:val="000000"/>
          <w:sz w:val="24"/>
          <w:szCs w:val="24"/>
          <w:lang w:eastAsia="ru-RU"/>
        </w:rPr>
        <w:t>автоволонтер</w:t>
      </w:r>
      <w:proofErr w:type="spellEnd"/>
      <w:r w:rsidR="00FE2F1D" w:rsidRPr="00434FC5">
        <w:rPr>
          <w:rFonts w:ascii="Arial" w:eastAsia="Times New Roman" w:hAnsi="Arial" w:cs="Arial"/>
          <w:color w:val="000000"/>
          <w:sz w:val="24"/>
          <w:szCs w:val="24"/>
          <w:lang w:eastAsia="ru-RU"/>
        </w:rPr>
        <w:t xml:space="preserve">, которые были отмечены Благодарственными письмами за отзывчивость и оказанную помощь жителям во время распространения </w:t>
      </w:r>
      <w:proofErr w:type="spellStart"/>
      <w:r w:rsidR="00FE2F1D" w:rsidRPr="00434FC5">
        <w:rPr>
          <w:rFonts w:ascii="Arial" w:eastAsia="Times New Roman" w:hAnsi="Arial" w:cs="Arial"/>
          <w:color w:val="000000"/>
          <w:sz w:val="24"/>
          <w:szCs w:val="24"/>
          <w:lang w:eastAsia="ru-RU"/>
        </w:rPr>
        <w:t>короновирусной</w:t>
      </w:r>
      <w:proofErr w:type="spellEnd"/>
      <w:r w:rsidR="00FE2F1D" w:rsidRPr="00434FC5">
        <w:rPr>
          <w:rFonts w:ascii="Arial" w:eastAsia="Times New Roman" w:hAnsi="Arial" w:cs="Arial"/>
          <w:color w:val="000000"/>
          <w:sz w:val="24"/>
          <w:szCs w:val="24"/>
          <w:lang w:eastAsia="ru-RU"/>
        </w:rPr>
        <w:t xml:space="preserve"> инфекции. Они помогают пожилым людям с доставкой еды и лекарств, забирают лекарства по рецептам и доставляют заболевшим, развозили маски, делали обход территорий и информировали население. </w:t>
      </w:r>
    </w:p>
    <w:p w14:paraId="7A3150A3"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ab/>
        <w:t>В рамках акции «Доброе дело» провели: благотворительную акцию «Раздачи вещей и игрушек для нуждающихся», а также совместно со специалистами</w:t>
      </w:r>
      <w:r w:rsidRPr="00434FC5">
        <w:rPr>
          <w:rFonts w:ascii="Arial" w:eastAsia="Times New Roman" w:hAnsi="Arial" w:cs="Arial"/>
          <w:sz w:val="24"/>
          <w:szCs w:val="24"/>
          <w:lang w:eastAsia="ru-RU"/>
        </w:rPr>
        <w:t xml:space="preserve"> </w:t>
      </w:r>
      <w:r w:rsidRPr="00434FC5">
        <w:rPr>
          <w:rFonts w:ascii="Arial" w:eastAsia="Times New Roman" w:hAnsi="Arial" w:cs="Arial"/>
          <w:color w:val="000000"/>
          <w:sz w:val="24"/>
          <w:szCs w:val="24"/>
          <w:lang w:eastAsia="ru-RU"/>
        </w:rPr>
        <w:t xml:space="preserve">социально - реабилитационного центра для несовершеннолетних Иркутского района, Советом женщин и Советом ветеранов Уриковского МО адресно доставили сладкие подарки для детей из семей находящихся в социально опасном положении, очистили Аллею Победы в </w:t>
      </w:r>
      <w:proofErr w:type="spellStart"/>
      <w:r w:rsidRPr="00434FC5">
        <w:rPr>
          <w:rFonts w:ascii="Arial" w:eastAsia="Times New Roman" w:hAnsi="Arial" w:cs="Arial"/>
          <w:color w:val="000000"/>
          <w:sz w:val="24"/>
          <w:szCs w:val="24"/>
          <w:lang w:eastAsia="ru-RU"/>
        </w:rPr>
        <w:t>с.Урик</w:t>
      </w:r>
      <w:proofErr w:type="spellEnd"/>
      <w:r w:rsidRPr="00434FC5">
        <w:rPr>
          <w:rFonts w:ascii="Arial" w:eastAsia="Times New Roman" w:hAnsi="Arial" w:cs="Arial"/>
          <w:color w:val="000000"/>
          <w:sz w:val="24"/>
          <w:szCs w:val="24"/>
          <w:lang w:eastAsia="ru-RU"/>
        </w:rPr>
        <w:t xml:space="preserve"> и улицу Афанасия Белобородова, названную в честь дважды героя Советского Союза в д. </w:t>
      </w:r>
      <w:proofErr w:type="spellStart"/>
      <w:r w:rsidRPr="00434FC5">
        <w:rPr>
          <w:rFonts w:ascii="Arial" w:eastAsia="Times New Roman" w:hAnsi="Arial" w:cs="Arial"/>
          <w:color w:val="000000"/>
          <w:sz w:val="24"/>
          <w:szCs w:val="24"/>
          <w:lang w:eastAsia="ru-RU"/>
        </w:rPr>
        <w:t>Грановщина</w:t>
      </w:r>
      <w:proofErr w:type="spellEnd"/>
      <w:r w:rsidRPr="00434FC5">
        <w:rPr>
          <w:rFonts w:ascii="Arial" w:eastAsia="Times New Roman" w:hAnsi="Arial" w:cs="Arial"/>
          <w:color w:val="000000"/>
          <w:sz w:val="24"/>
          <w:szCs w:val="24"/>
          <w:lang w:eastAsia="ru-RU"/>
        </w:rPr>
        <w:t>.</w:t>
      </w:r>
    </w:p>
    <w:p w14:paraId="50EF6BA9"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w:t>
      </w:r>
      <w:r w:rsidRPr="00434FC5">
        <w:rPr>
          <w:rFonts w:ascii="Arial" w:eastAsia="Times New Roman" w:hAnsi="Arial" w:cs="Arial"/>
          <w:color w:val="000000"/>
          <w:sz w:val="24"/>
          <w:szCs w:val="24"/>
          <w:lang w:eastAsia="ru-RU"/>
        </w:rPr>
        <w:tab/>
        <w:t xml:space="preserve">В рамках акции «Скажи мусору НЕТ!» по раздельному сбору отходов приняли участие жители Уриковского МО и получили эко подарки. </w:t>
      </w:r>
    </w:p>
    <w:p w14:paraId="0C020259"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В рамках акции «Школьный портфель» была оказана спонсорская помощь детям идущим в первый класс из малообеспеченных и многодетных семей </w:t>
      </w:r>
      <w:proofErr w:type="gramStart"/>
      <w:r w:rsidRPr="00434FC5">
        <w:rPr>
          <w:rFonts w:ascii="Arial" w:eastAsia="Times New Roman" w:hAnsi="Arial" w:cs="Arial"/>
          <w:color w:val="000000"/>
          <w:sz w:val="24"/>
          <w:szCs w:val="24"/>
          <w:lang w:eastAsia="ru-RU"/>
        </w:rPr>
        <w:t>от  администрации</w:t>
      </w:r>
      <w:proofErr w:type="gramEnd"/>
      <w:r w:rsidRPr="00434FC5">
        <w:rPr>
          <w:rFonts w:ascii="Arial" w:eastAsia="Times New Roman" w:hAnsi="Arial" w:cs="Arial"/>
          <w:color w:val="000000"/>
          <w:sz w:val="24"/>
          <w:szCs w:val="24"/>
          <w:lang w:eastAsia="ru-RU"/>
        </w:rPr>
        <w:t xml:space="preserve"> Иркутского района в количестве 35 наборов; а также от депутата Думы Иркутского района Алексея Георгиевича Панько были приобретены наборы для первоклассников «</w:t>
      </w:r>
      <w:proofErr w:type="spellStart"/>
      <w:r w:rsidRPr="00434FC5">
        <w:rPr>
          <w:rFonts w:ascii="Arial" w:eastAsia="Times New Roman" w:hAnsi="Arial" w:cs="Arial"/>
          <w:color w:val="000000"/>
          <w:sz w:val="24"/>
          <w:szCs w:val="24"/>
          <w:lang w:eastAsia="ru-RU"/>
        </w:rPr>
        <w:t>Столбовской</w:t>
      </w:r>
      <w:proofErr w:type="spellEnd"/>
      <w:r w:rsidRPr="00434FC5">
        <w:rPr>
          <w:rFonts w:ascii="Arial" w:eastAsia="Times New Roman" w:hAnsi="Arial" w:cs="Arial"/>
          <w:color w:val="000000"/>
          <w:sz w:val="24"/>
          <w:szCs w:val="24"/>
          <w:lang w:eastAsia="ru-RU"/>
        </w:rPr>
        <w:t xml:space="preserve"> НОШ» в количестве  16 штук. </w:t>
      </w:r>
    </w:p>
    <w:p w14:paraId="4420BC8A"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приобретение и выдача новогодних подарков многодетным и неполным семьям состоящих социально опасном положении в количестве 127 шт.; а также  содействие органам социальной защиты в раздаче подарков семьям имеющим детей инвалидов и приемным семьям в количестве 164 шт., администрации Иркутского района в раздаче подарков семьям имеющим детей инвалидов  в количестве</w:t>
      </w:r>
      <w:r w:rsidRPr="00434FC5">
        <w:rPr>
          <w:rFonts w:ascii="Arial" w:eastAsia="Times New Roman" w:hAnsi="Arial" w:cs="Arial"/>
          <w:color w:val="FF0000"/>
          <w:sz w:val="24"/>
          <w:szCs w:val="24"/>
          <w:lang w:eastAsia="ru-RU"/>
        </w:rPr>
        <w:t xml:space="preserve"> </w:t>
      </w:r>
      <w:r w:rsidRPr="00434FC5">
        <w:rPr>
          <w:rFonts w:ascii="Arial" w:eastAsia="Times New Roman" w:hAnsi="Arial" w:cs="Arial"/>
          <w:color w:val="000000"/>
          <w:sz w:val="24"/>
          <w:szCs w:val="24"/>
          <w:lang w:eastAsia="ru-RU"/>
        </w:rPr>
        <w:t xml:space="preserve">10 штук.                                                                                                                                                                                                                                                                                                                                                                                                                                                                                                                                                        </w:t>
      </w:r>
    </w:p>
    <w:p w14:paraId="5DE0FE01" w14:textId="5578C079"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В течение отчетного года осуществлялось взаимодействие со специалистами органов министерства защиты Фонда социального страхования, Пенсионного фонда, Управлением социальной защиты населения, Комплексным центром социального обслуживания населения Иркутского района, отделом ЗАГС, опекой Иркутского района, МУ МВД «Иркутское», главным управлением федеральной службы исполнения наказаний России по Иркутской области, Прокуратурой Иркутского района, социально реабилитационным центром для несовершеннолетних Иркутского района, школьными и дошкольными учреждениями Уриковского МО и т.д..</w:t>
      </w:r>
    </w:p>
    <w:p w14:paraId="1B7D62FA" w14:textId="0C8B679A"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FF0000"/>
          <w:sz w:val="24"/>
          <w:szCs w:val="24"/>
          <w:lang w:eastAsia="ru-RU"/>
        </w:rPr>
        <w:lastRenderedPageBreak/>
        <w:tab/>
      </w:r>
      <w:r w:rsidR="00FE2F1D" w:rsidRPr="00434FC5">
        <w:rPr>
          <w:rFonts w:ascii="Arial" w:eastAsia="Times New Roman" w:hAnsi="Arial" w:cs="Arial"/>
          <w:color w:val="000000"/>
          <w:sz w:val="24"/>
          <w:szCs w:val="24"/>
          <w:lang w:eastAsia="ru-RU"/>
        </w:rPr>
        <w:t xml:space="preserve">Совместно с Центром занятости Иркутского района и Социальной защитой населения Иркутского района проведен прием и консультация граждан Уриковского МО по вопросам оформления социальных контракта. </w:t>
      </w:r>
    </w:p>
    <w:p w14:paraId="344AD8E7"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Сотрудники администрации приняли участие в заседании круглого стола МОУ ИРМО «</w:t>
      </w:r>
      <w:proofErr w:type="spellStart"/>
      <w:r w:rsidRPr="00434FC5">
        <w:rPr>
          <w:rFonts w:ascii="Arial" w:eastAsia="Times New Roman" w:hAnsi="Arial" w:cs="Arial"/>
          <w:color w:val="000000"/>
          <w:sz w:val="24"/>
          <w:szCs w:val="24"/>
          <w:lang w:eastAsia="ru-RU"/>
        </w:rPr>
        <w:t>Уриковская</w:t>
      </w:r>
      <w:proofErr w:type="spellEnd"/>
      <w:r w:rsidRPr="00434FC5">
        <w:rPr>
          <w:rFonts w:ascii="Arial" w:eastAsia="Times New Roman" w:hAnsi="Arial" w:cs="Arial"/>
          <w:color w:val="000000"/>
          <w:sz w:val="24"/>
          <w:szCs w:val="24"/>
          <w:lang w:eastAsia="ru-RU"/>
        </w:rPr>
        <w:t xml:space="preserve"> СОШ» проводимого комиссией по образованию, культуре и семейной политике Общественной палаты Иркутского районного муниципального образования по теме: «Правовая социализация выпускников в современных условиях. Карьерный рост».</w:t>
      </w:r>
    </w:p>
    <w:p w14:paraId="366FE5B8"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приняли участие в ежегодном районном конкурсе «Почетная семья Иркутского района 2021 года» в номинации «Приемная семья»: семья Ганеевой Светланы </w:t>
      </w:r>
      <w:proofErr w:type="spellStart"/>
      <w:r w:rsidRPr="00434FC5">
        <w:rPr>
          <w:rFonts w:ascii="Arial" w:eastAsia="Times New Roman" w:hAnsi="Arial" w:cs="Arial"/>
          <w:color w:val="000000"/>
          <w:sz w:val="24"/>
          <w:szCs w:val="24"/>
          <w:lang w:eastAsia="ru-RU"/>
        </w:rPr>
        <w:t>Вагифовны</w:t>
      </w:r>
      <w:proofErr w:type="spellEnd"/>
      <w:r w:rsidRPr="00434FC5">
        <w:rPr>
          <w:rFonts w:ascii="Arial" w:eastAsia="Times New Roman" w:hAnsi="Arial" w:cs="Arial"/>
          <w:color w:val="000000"/>
          <w:sz w:val="24"/>
          <w:szCs w:val="24"/>
          <w:lang w:eastAsia="ru-RU"/>
        </w:rPr>
        <w:t xml:space="preserve">, семья Разумовой Елены Михайловна, семья Серых Ирины </w:t>
      </w:r>
      <w:proofErr w:type="gramStart"/>
      <w:r w:rsidRPr="00434FC5">
        <w:rPr>
          <w:rFonts w:ascii="Arial" w:eastAsia="Times New Roman" w:hAnsi="Arial" w:cs="Arial"/>
          <w:color w:val="000000"/>
          <w:sz w:val="24"/>
          <w:szCs w:val="24"/>
          <w:lang w:eastAsia="ru-RU"/>
        </w:rPr>
        <w:t>Александровны,  заняли</w:t>
      </w:r>
      <w:proofErr w:type="gramEnd"/>
      <w:r w:rsidRPr="00434FC5">
        <w:rPr>
          <w:rFonts w:ascii="Arial" w:eastAsia="Times New Roman" w:hAnsi="Arial" w:cs="Arial"/>
          <w:color w:val="000000"/>
          <w:sz w:val="24"/>
          <w:szCs w:val="24"/>
          <w:lang w:eastAsia="ru-RU"/>
        </w:rPr>
        <w:t xml:space="preserve"> все призовые места.</w:t>
      </w:r>
    </w:p>
    <w:p w14:paraId="7DCC887A"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30 декабря 2021 года   в п. </w:t>
      </w:r>
      <w:proofErr w:type="spellStart"/>
      <w:r w:rsidRPr="00434FC5">
        <w:rPr>
          <w:rFonts w:ascii="Arial" w:eastAsia="Times New Roman" w:hAnsi="Arial" w:cs="Arial"/>
          <w:color w:val="000000"/>
          <w:sz w:val="24"/>
          <w:szCs w:val="24"/>
          <w:lang w:eastAsia="ru-RU"/>
        </w:rPr>
        <w:t>Парфеновка</w:t>
      </w:r>
      <w:proofErr w:type="spellEnd"/>
      <w:r w:rsidRPr="00434FC5">
        <w:rPr>
          <w:rFonts w:ascii="Arial" w:eastAsia="Times New Roman" w:hAnsi="Arial" w:cs="Arial"/>
          <w:color w:val="000000"/>
          <w:sz w:val="24"/>
          <w:szCs w:val="24"/>
          <w:lang w:eastAsia="ru-RU"/>
        </w:rPr>
        <w:t xml:space="preserve"> в семье </w:t>
      </w:r>
      <w:proofErr w:type="spellStart"/>
      <w:r w:rsidRPr="00434FC5">
        <w:rPr>
          <w:rFonts w:ascii="Arial" w:eastAsia="Times New Roman" w:hAnsi="Arial" w:cs="Arial"/>
          <w:color w:val="000000"/>
          <w:sz w:val="24"/>
          <w:szCs w:val="24"/>
          <w:lang w:eastAsia="ru-RU"/>
        </w:rPr>
        <w:t>Злыгостевых</w:t>
      </w:r>
      <w:proofErr w:type="spellEnd"/>
      <w:r w:rsidRPr="00434FC5">
        <w:rPr>
          <w:rFonts w:ascii="Arial" w:eastAsia="Times New Roman" w:hAnsi="Arial" w:cs="Arial"/>
          <w:color w:val="000000"/>
          <w:sz w:val="24"/>
          <w:szCs w:val="24"/>
          <w:lang w:eastAsia="ru-RU"/>
        </w:rPr>
        <w:t xml:space="preserve"> Николая Леонидовича и Екатерины Геннадьевны родилась тройня Иван, Владимир и Леонид, в данной семье воспитывались уже два несовершеннолетних сына Егор, 14 лет и Кирилл 7 лет. </w:t>
      </w:r>
    </w:p>
    <w:p w14:paraId="2A9C98D9"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Молодые семьи Уриковского МО активно участвуют в программе «Молодым семьям - доступное жилье» и получают сертификаты, который дает право на социальную выплату или строительства жилья, а также в счет погашения ипотеки.</w:t>
      </w:r>
    </w:p>
    <w:p w14:paraId="54A07F4B"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В ежегодном конкурсе «Лучшая усадьба Уриковского муниципального образования» в этом году поступили заявки на 7 усадеб, из которых семья Сумкиной Веры Александровны заняла первое место, семья Пинигина Александра Михайловича - 2 место и семья </w:t>
      </w:r>
      <w:proofErr w:type="spellStart"/>
      <w:r w:rsidRPr="00434FC5">
        <w:rPr>
          <w:rFonts w:ascii="Arial" w:eastAsia="Times New Roman" w:hAnsi="Arial" w:cs="Arial"/>
          <w:color w:val="000000"/>
          <w:sz w:val="24"/>
          <w:szCs w:val="24"/>
          <w:lang w:eastAsia="ru-RU"/>
        </w:rPr>
        <w:t>Гавинович</w:t>
      </w:r>
      <w:proofErr w:type="spellEnd"/>
      <w:r w:rsidRPr="00434FC5">
        <w:rPr>
          <w:rFonts w:ascii="Arial" w:eastAsia="Times New Roman" w:hAnsi="Arial" w:cs="Arial"/>
          <w:color w:val="000000"/>
          <w:sz w:val="24"/>
          <w:szCs w:val="24"/>
          <w:lang w:eastAsia="ru-RU"/>
        </w:rPr>
        <w:t xml:space="preserve"> Анны Юрьевны – 3 место. Традиционно на праздничном мероприятии, посвященном 348-летию Дня села Урик все участники были награждены благодарственными письмами, победители ценными подарками. </w:t>
      </w:r>
    </w:p>
    <w:p w14:paraId="2C403E82"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sz w:val="24"/>
          <w:szCs w:val="24"/>
          <w:lang w:eastAsia="ru-RU"/>
        </w:rPr>
        <w:t xml:space="preserve"> </w:t>
      </w:r>
      <w:r w:rsidRPr="00434FC5">
        <w:rPr>
          <w:rFonts w:ascii="Arial" w:eastAsia="Times New Roman" w:hAnsi="Arial" w:cs="Arial"/>
          <w:color w:val="000000"/>
          <w:sz w:val="24"/>
          <w:szCs w:val="24"/>
          <w:lang w:eastAsia="ru-RU"/>
        </w:rPr>
        <w:t>В 2021 году на основании решения Думы Уриковского МО от 09.09.2021г. № 144-609/</w:t>
      </w:r>
      <w:proofErr w:type="spellStart"/>
      <w:r w:rsidRPr="00434FC5">
        <w:rPr>
          <w:rFonts w:ascii="Arial" w:eastAsia="Times New Roman" w:hAnsi="Arial" w:cs="Arial"/>
          <w:color w:val="000000"/>
          <w:sz w:val="24"/>
          <w:szCs w:val="24"/>
          <w:lang w:eastAsia="ru-RU"/>
        </w:rPr>
        <w:t>дсп</w:t>
      </w:r>
      <w:proofErr w:type="spellEnd"/>
      <w:r w:rsidRPr="00434FC5">
        <w:rPr>
          <w:rFonts w:ascii="Arial" w:eastAsia="Times New Roman" w:hAnsi="Arial" w:cs="Arial"/>
          <w:color w:val="000000"/>
          <w:sz w:val="24"/>
          <w:szCs w:val="24"/>
          <w:lang w:eastAsia="ru-RU"/>
        </w:rPr>
        <w:t xml:space="preserve"> «О присвоении звания «Почетный житель Уриковского МО» было присвоено звание «Почетный гражданин Уриковского муниципального образования» Макаровой Валентине Васильевне.</w:t>
      </w:r>
    </w:p>
    <w:p w14:paraId="37AAC809" w14:textId="5B1223BC"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 xml:space="preserve">26 апреля 2021 исполнилось 35 лет со дня крупнейшей техногенной катастрофы в истории человечества — аварии на Чернобыльской АЭС. На нашей территории проживает трое участников ликвидации аварии ЧАЭС. </w:t>
      </w:r>
    </w:p>
    <w:p w14:paraId="2DC8CDB3" w14:textId="5FCD7663"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В районном конкурсе на новогоднее оформление предприятий розничной торговли к Новому году и Рождеству Христову приняли участие два магазина «Грановский» </w:t>
      </w:r>
      <w:proofErr w:type="spellStart"/>
      <w:r w:rsidRPr="00434FC5">
        <w:rPr>
          <w:rFonts w:ascii="Arial" w:eastAsia="Times New Roman" w:hAnsi="Arial" w:cs="Arial"/>
          <w:color w:val="000000"/>
          <w:sz w:val="24"/>
          <w:szCs w:val="24"/>
          <w:lang w:eastAsia="ru-RU"/>
        </w:rPr>
        <w:t>Дурышева</w:t>
      </w:r>
      <w:proofErr w:type="spellEnd"/>
      <w:r w:rsidRPr="00434FC5">
        <w:rPr>
          <w:rFonts w:ascii="Arial" w:eastAsia="Times New Roman" w:hAnsi="Arial" w:cs="Arial"/>
          <w:color w:val="000000"/>
          <w:sz w:val="24"/>
          <w:szCs w:val="24"/>
          <w:lang w:eastAsia="ru-RU"/>
        </w:rPr>
        <w:t xml:space="preserve"> Юлия Васильевна и магазин «Цветы, Кофе с собой» Москвитина Елена Феликсовна</w:t>
      </w:r>
      <w:r w:rsidR="00F73191">
        <w:rPr>
          <w:rFonts w:ascii="Arial" w:eastAsia="Times New Roman" w:hAnsi="Arial" w:cs="Arial"/>
          <w:color w:val="000000"/>
          <w:sz w:val="24"/>
          <w:szCs w:val="24"/>
          <w:lang w:eastAsia="ru-RU"/>
        </w:rPr>
        <w:t>.</w:t>
      </w:r>
    </w:p>
    <w:p w14:paraId="7CF4376D" w14:textId="06BFFA2E"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Ежегодно, остается традицией поздравлять руководителей учреждений с профессиональными праздниками и важными датами.</w:t>
      </w:r>
      <w:r>
        <w:rPr>
          <w:rFonts w:ascii="Arial" w:eastAsia="Times New Roman" w:hAnsi="Arial" w:cs="Arial"/>
          <w:color w:val="000000"/>
          <w:sz w:val="24"/>
          <w:szCs w:val="24"/>
          <w:lang w:eastAsia="ru-RU"/>
        </w:rPr>
        <w:t xml:space="preserve"> </w:t>
      </w:r>
      <w:r w:rsidR="00FE2F1D" w:rsidRPr="00434FC5">
        <w:rPr>
          <w:rFonts w:ascii="Arial" w:eastAsia="Times New Roman" w:hAnsi="Arial" w:cs="Arial"/>
          <w:color w:val="000000"/>
          <w:sz w:val="24"/>
          <w:szCs w:val="24"/>
          <w:lang w:eastAsia="ru-RU"/>
        </w:rPr>
        <w:t>Проводя социальную работу с населением, специалисты совместно с Советом ветеранов стараются не оставить без внимания пожилых людей:</w:t>
      </w:r>
    </w:p>
    <w:p w14:paraId="3FFF4EDA"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поздравление юбиляров пенсионного возраста, долгожителей с юбилеем. За отчетный год поздравили </w:t>
      </w:r>
      <w:proofErr w:type="gramStart"/>
      <w:r w:rsidRPr="00434FC5">
        <w:rPr>
          <w:rFonts w:ascii="Arial" w:eastAsia="Times New Roman" w:hAnsi="Arial" w:cs="Arial"/>
          <w:color w:val="000000"/>
          <w:sz w:val="24"/>
          <w:szCs w:val="24"/>
          <w:lang w:eastAsia="ru-RU"/>
        </w:rPr>
        <w:t>–  140</w:t>
      </w:r>
      <w:proofErr w:type="gramEnd"/>
      <w:r w:rsidRPr="00434FC5">
        <w:rPr>
          <w:rFonts w:ascii="Arial" w:eastAsia="Times New Roman" w:hAnsi="Arial" w:cs="Arial"/>
          <w:color w:val="000000"/>
          <w:sz w:val="24"/>
          <w:szCs w:val="24"/>
          <w:lang w:eastAsia="ru-RU"/>
        </w:rPr>
        <w:t xml:space="preserve"> человек. </w:t>
      </w:r>
    </w:p>
    <w:p w14:paraId="4080DD95"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администрация совместно с Советом ветеранов Уриковского муниципального образования и депутатом Законодательного собрания Иркутской области – Галиной Федоровной Кудрявцевой вручили Почетную грамоту Законодательного собрания Иркутской области Валентине Ивановне </w:t>
      </w:r>
      <w:proofErr w:type="spellStart"/>
      <w:proofErr w:type="gramStart"/>
      <w:r w:rsidRPr="00434FC5">
        <w:rPr>
          <w:rFonts w:ascii="Arial" w:eastAsia="Times New Roman" w:hAnsi="Arial" w:cs="Arial"/>
          <w:color w:val="000000"/>
          <w:sz w:val="24"/>
          <w:szCs w:val="24"/>
          <w:lang w:eastAsia="ru-RU"/>
        </w:rPr>
        <w:t>Тумаковой</w:t>
      </w:r>
      <w:proofErr w:type="spellEnd"/>
      <w:r w:rsidRPr="00434FC5">
        <w:rPr>
          <w:rFonts w:ascii="Arial" w:eastAsia="Times New Roman" w:hAnsi="Arial" w:cs="Arial"/>
          <w:color w:val="000000"/>
          <w:sz w:val="24"/>
          <w:szCs w:val="24"/>
          <w:lang w:eastAsia="ru-RU"/>
        </w:rPr>
        <w:t>,  жительнице</w:t>
      </w:r>
      <w:proofErr w:type="gramEnd"/>
      <w:r w:rsidRPr="00434FC5">
        <w:rPr>
          <w:rFonts w:ascii="Arial" w:eastAsia="Times New Roman" w:hAnsi="Arial" w:cs="Arial"/>
          <w:color w:val="000000"/>
          <w:sz w:val="24"/>
          <w:szCs w:val="24"/>
          <w:lang w:eastAsia="ru-RU"/>
        </w:rPr>
        <w:t xml:space="preserve"> д. Столбова.</w:t>
      </w:r>
    </w:p>
    <w:p w14:paraId="2AC1758C"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на день пожилого человека с Советом ветеранов и индивидуальным предпринимателем </w:t>
      </w:r>
      <w:proofErr w:type="spellStart"/>
      <w:r w:rsidRPr="00434FC5">
        <w:rPr>
          <w:rFonts w:ascii="Arial" w:eastAsia="Times New Roman" w:hAnsi="Arial" w:cs="Arial"/>
          <w:color w:val="000000"/>
          <w:sz w:val="24"/>
          <w:szCs w:val="24"/>
          <w:lang w:eastAsia="ru-RU"/>
        </w:rPr>
        <w:t>Ханхалаевой</w:t>
      </w:r>
      <w:proofErr w:type="spellEnd"/>
      <w:r w:rsidRPr="00434FC5">
        <w:rPr>
          <w:rFonts w:ascii="Arial" w:eastAsia="Times New Roman" w:hAnsi="Arial" w:cs="Arial"/>
          <w:color w:val="000000"/>
          <w:sz w:val="24"/>
          <w:szCs w:val="24"/>
          <w:lang w:eastAsia="ru-RU"/>
        </w:rPr>
        <w:t xml:space="preserve"> Радой </w:t>
      </w:r>
      <w:proofErr w:type="gramStart"/>
      <w:r w:rsidRPr="00434FC5">
        <w:rPr>
          <w:rFonts w:ascii="Arial" w:eastAsia="Times New Roman" w:hAnsi="Arial" w:cs="Arial"/>
          <w:color w:val="000000"/>
          <w:sz w:val="24"/>
          <w:szCs w:val="24"/>
          <w:lang w:eastAsia="ru-RU"/>
        </w:rPr>
        <w:t>Александровной  отметили</w:t>
      </w:r>
      <w:proofErr w:type="gramEnd"/>
      <w:r w:rsidRPr="00434FC5">
        <w:rPr>
          <w:rFonts w:ascii="Arial" w:eastAsia="Times New Roman" w:hAnsi="Arial" w:cs="Arial"/>
          <w:color w:val="000000"/>
          <w:sz w:val="24"/>
          <w:szCs w:val="24"/>
          <w:lang w:eastAsia="ru-RU"/>
        </w:rPr>
        <w:t xml:space="preserve"> пять одиноко проживающих пенсионеров, кому за 80 лет продуктовыми наборами. </w:t>
      </w:r>
    </w:p>
    <w:p w14:paraId="5AC73C39" w14:textId="0DED5D9A" w:rsidR="00FE2F1D" w:rsidRPr="00434FC5"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Отметили 5 супружеских пар, прожившие вместе 50 и более лет.</w:t>
      </w:r>
    </w:p>
    <w:p w14:paraId="285E31AC"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lastRenderedPageBreak/>
        <w:t xml:space="preserve">- команда пенсионеров Уриковского муниципального образования под названием «Алые Паруса» приняли участие в </w:t>
      </w:r>
      <w:r w:rsidRPr="00434FC5">
        <w:rPr>
          <w:rFonts w:ascii="Arial" w:eastAsia="Times New Roman" w:hAnsi="Arial" w:cs="Arial"/>
          <w:color w:val="000000"/>
          <w:sz w:val="24"/>
          <w:szCs w:val="24"/>
          <w:lang w:val="en-US" w:eastAsia="ru-RU"/>
        </w:rPr>
        <w:t>IIX</w:t>
      </w:r>
      <w:r w:rsidRPr="00434FC5">
        <w:rPr>
          <w:rFonts w:ascii="Arial" w:eastAsia="Times New Roman" w:hAnsi="Arial" w:cs="Arial"/>
          <w:color w:val="000000"/>
          <w:sz w:val="24"/>
          <w:szCs w:val="24"/>
          <w:lang w:eastAsia="ru-RU"/>
        </w:rPr>
        <w:t xml:space="preserve"> зимней спартакиаде пенсионеров Иркутского района 2021 года, где заняли 2 общекомандное место.</w:t>
      </w:r>
    </w:p>
    <w:p w14:paraId="40A45A97"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администрация и Совет ветеранов участвовали в праздничном мероприятии «Широкая Масленица», где проходил конкурс по изготовлению ростовой куклы и турнир «Хоккей на валенках», заняли призовые места. </w:t>
      </w:r>
    </w:p>
    <w:p w14:paraId="7C343B27"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в связи с распространением </w:t>
      </w:r>
      <w:proofErr w:type="spellStart"/>
      <w:r w:rsidRPr="00434FC5">
        <w:rPr>
          <w:rFonts w:ascii="Arial" w:eastAsia="Times New Roman" w:hAnsi="Arial" w:cs="Arial"/>
          <w:color w:val="000000"/>
          <w:sz w:val="24"/>
          <w:szCs w:val="24"/>
          <w:lang w:eastAsia="ru-RU"/>
        </w:rPr>
        <w:t>короновирусной</w:t>
      </w:r>
      <w:proofErr w:type="spellEnd"/>
      <w:r w:rsidRPr="00434FC5">
        <w:rPr>
          <w:rFonts w:ascii="Arial" w:eastAsia="Times New Roman" w:hAnsi="Arial" w:cs="Arial"/>
          <w:color w:val="000000"/>
          <w:sz w:val="24"/>
          <w:szCs w:val="24"/>
          <w:lang w:eastAsia="ru-RU"/>
        </w:rPr>
        <w:t xml:space="preserve"> инфекцией проведение массовых мероприятий было ограниченно, но труженики тыла, вдовы ветеранов ВОВ, реабилитированные и бывшие несовершеннолетние узники фашистских концлагерей не остались без внимания им были вручены 96 сухих пайков.</w:t>
      </w:r>
    </w:p>
    <w:p w14:paraId="7ACE415F"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- 9 мая у мемориалов были возложены гирлянды и живые цветы, проведены митинги и концерты посвященные 76 - годовщине в Великой Отечественной войне в населенных пунктах, работала полевая кухня, акция «Бессмертный полк» прошла онлайн, а также прошли акции «Георгиевская ленточка», «Аллея победы», «Свеча памяти», «Окна Победы»; </w:t>
      </w:r>
    </w:p>
    <w:p w14:paraId="55AEE39B" w14:textId="77777777" w:rsidR="00FE2F1D" w:rsidRPr="00434FC5" w:rsidRDefault="00FE2F1D" w:rsidP="00434FC5">
      <w:pPr>
        <w:spacing w:after="0" w:line="276" w:lineRule="auto"/>
        <w:jc w:val="both"/>
        <w:rPr>
          <w:rFonts w:ascii="Arial" w:eastAsia="Times New Roman" w:hAnsi="Arial" w:cs="Arial"/>
          <w:color w:val="FF0000"/>
          <w:sz w:val="24"/>
          <w:szCs w:val="24"/>
          <w:lang w:eastAsia="ru-RU"/>
        </w:rPr>
      </w:pPr>
      <w:r w:rsidRPr="00434FC5">
        <w:rPr>
          <w:rFonts w:ascii="Arial" w:eastAsia="Times New Roman" w:hAnsi="Arial" w:cs="Arial"/>
          <w:color w:val="000000"/>
          <w:sz w:val="24"/>
          <w:szCs w:val="24"/>
          <w:lang w:eastAsia="ru-RU"/>
        </w:rPr>
        <w:t xml:space="preserve">      - сотрудники администрации и Совет ветеранов приняли участие в ежегодном конкурсе инсценированной военно-патриотической песни «Песням тех военных лет поверьте» среди коллективов Уриковского МО, администрация заняла 2 место,</w:t>
      </w:r>
      <w:r w:rsidRPr="00434FC5">
        <w:rPr>
          <w:rFonts w:ascii="Arial" w:eastAsia="Times New Roman" w:hAnsi="Arial" w:cs="Arial"/>
          <w:color w:val="FF0000"/>
          <w:sz w:val="24"/>
          <w:szCs w:val="24"/>
          <w:lang w:eastAsia="ru-RU"/>
        </w:rPr>
        <w:t xml:space="preserve"> </w:t>
      </w:r>
    </w:p>
    <w:p w14:paraId="315E8228"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члены Совет ветеранов принял участие </w:t>
      </w:r>
      <w:proofErr w:type="gramStart"/>
      <w:r w:rsidRPr="00434FC5">
        <w:rPr>
          <w:rFonts w:ascii="Arial" w:eastAsia="Times New Roman" w:hAnsi="Arial" w:cs="Arial"/>
          <w:color w:val="000000"/>
          <w:sz w:val="24"/>
          <w:szCs w:val="24"/>
          <w:lang w:eastAsia="ru-RU"/>
        </w:rPr>
        <w:t>в сельскохозяйственной ярмарке</w:t>
      </w:r>
      <w:proofErr w:type="gramEnd"/>
      <w:r w:rsidRPr="00434FC5">
        <w:rPr>
          <w:rFonts w:ascii="Arial" w:eastAsia="Times New Roman" w:hAnsi="Arial" w:cs="Arial"/>
          <w:color w:val="000000"/>
          <w:sz w:val="24"/>
          <w:szCs w:val="24"/>
          <w:lang w:eastAsia="ru-RU"/>
        </w:rPr>
        <w:t xml:space="preserve"> организованной на День села Урик;</w:t>
      </w:r>
    </w:p>
    <w:p w14:paraId="11B41200"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FF0000"/>
          <w:sz w:val="24"/>
          <w:szCs w:val="24"/>
          <w:lang w:eastAsia="ru-RU"/>
        </w:rPr>
        <w:t xml:space="preserve">     </w:t>
      </w:r>
      <w:r w:rsidRPr="00434FC5">
        <w:rPr>
          <w:rFonts w:ascii="Arial" w:eastAsia="Times New Roman" w:hAnsi="Arial" w:cs="Arial"/>
          <w:color w:val="000000"/>
          <w:sz w:val="24"/>
          <w:szCs w:val="24"/>
          <w:lang w:eastAsia="ru-RU"/>
        </w:rPr>
        <w:t xml:space="preserve">- Совет Ветеранов проводит работу со списками ветеранов Труда Российской Федерации, также работали со списками в государственных архивах по наградам </w:t>
      </w:r>
      <w:proofErr w:type="gramStart"/>
      <w:r w:rsidRPr="00434FC5">
        <w:rPr>
          <w:rFonts w:ascii="Arial" w:eastAsia="Times New Roman" w:hAnsi="Arial" w:cs="Arial"/>
          <w:color w:val="000000"/>
          <w:sz w:val="24"/>
          <w:szCs w:val="24"/>
          <w:lang w:eastAsia="ru-RU"/>
        </w:rPr>
        <w:t>граждан</w:t>
      </w:r>
      <w:proofErr w:type="gramEnd"/>
      <w:r w:rsidRPr="00434FC5">
        <w:rPr>
          <w:rFonts w:ascii="Arial" w:eastAsia="Times New Roman" w:hAnsi="Arial" w:cs="Arial"/>
          <w:color w:val="000000"/>
          <w:sz w:val="24"/>
          <w:szCs w:val="24"/>
          <w:lang w:eastAsia="ru-RU"/>
        </w:rPr>
        <w:t xml:space="preserve"> работающих в колхозе «Знамя Ленина» в советское время, </w:t>
      </w:r>
    </w:p>
    <w:p w14:paraId="442338D5"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Издана книга памяти о ветеранах Великой Отечественной Войны Иркутского района «НАВЕКИ ЖИВЫЕ».  </w:t>
      </w:r>
    </w:p>
    <w:p w14:paraId="16480B03"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была организована турпоездка Совета ветеранов совместно с жителями по Байкалу на корабле в Большие Коты. </w:t>
      </w:r>
    </w:p>
    <w:p w14:paraId="64DB3E71"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совместно с Советом ветеранов и Советом Женщин приняли участие в ежегодной районной конференции общественных организаций Иркутского района,      </w:t>
      </w:r>
    </w:p>
    <w:p w14:paraId="49F75269" w14:textId="75A69B28"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FE2F1D" w:rsidRPr="00434FC5">
        <w:rPr>
          <w:rFonts w:ascii="Arial" w:eastAsia="Times New Roman" w:hAnsi="Arial" w:cs="Arial"/>
          <w:color w:val="000000"/>
          <w:sz w:val="24"/>
          <w:szCs w:val="24"/>
          <w:lang w:eastAsia="ru-RU"/>
        </w:rPr>
        <w:t>- Совет ветеранов активно принимают ежегодное участие в месячнике по санитарной очистке территории, весной около мемориала высадили более 1000 корней цветов и ухаживали за ними,</w:t>
      </w:r>
      <w:r w:rsidR="00FE2F1D" w:rsidRPr="00434FC5">
        <w:rPr>
          <w:rFonts w:ascii="Arial" w:eastAsia="Times New Roman" w:hAnsi="Arial" w:cs="Arial"/>
          <w:sz w:val="24"/>
          <w:szCs w:val="24"/>
          <w:lang w:eastAsia="ru-RU"/>
        </w:rPr>
        <w:t xml:space="preserve"> </w:t>
      </w:r>
    </w:p>
    <w:p w14:paraId="30216C6C" w14:textId="14E94FB3" w:rsidR="00FE2F1D" w:rsidRPr="00434FC5" w:rsidRDefault="00F73191" w:rsidP="00434FC5">
      <w:pPr>
        <w:spacing w:after="0" w:line="276"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FE2F1D" w:rsidRPr="00434FC5">
        <w:rPr>
          <w:rFonts w:ascii="Arial" w:eastAsia="Times New Roman" w:hAnsi="Arial" w:cs="Arial"/>
          <w:color w:val="000000"/>
          <w:sz w:val="24"/>
          <w:szCs w:val="24"/>
          <w:lang w:eastAsia="ru-RU"/>
        </w:rPr>
        <w:t>- специалисты администрации совместно с социально - реабилитационным центром для несовершеннолетних Иркутского района, а также с общественниками Уриковского МО поучаствовали в озеленении спортивных и детских площадок и высадили 350 деревьев;</w:t>
      </w:r>
    </w:p>
    <w:p w14:paraId="6991BB48" w14:textId="77777777" w:rsidR="009131EE" w:rsidRDefault="00F73191"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2F1D" w:rsidRPr="00434FC5">
        <w:rPr>
          <w:rFonts w:ascii="Arial" w:eastAsia="Times New Roman" w:hAnsi="Arial" w:cs="Arial"/>
          <w:color w:val="000000"/>
          <w:sz w:val="24"/>
          <w:szCs w:val="24"/>
          <w:lang w:eastAsia="ru-RU"/>
        </w:rPr>
        <w:t>- в течении года идет распространение бесплатной газеты «Ангарские огни».</w:t>
      </w:r>
    </w:p>
    <w:p w14:paraId="4E929F95" w14:textId="16CAA79A" w:rsidR="00FE2F1D" w:rsidRPr="00434FC5" w:rsidRDefault="009131EE"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За отчетный год не смотря на пандемию Совет женщин принял участие в различных мероприятиях:</w:t>
      </w:r>
    </w:p>
    <w:p w14:paraId="6A00FD2E" w14:textId="664CFA05"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работали с постоянной комиссией по делам несовершеннолетних Уриковского </w:t>
      </w:r>
      <w:proofErr w:type="gramStart"/>
      <w:r w:rsidRPr="00434FC5">
        <w:rPr>
          <w:rFonts w:ascii="Arial" w:eastAsia="Times New Roman" w:hAnsi="Arial" w:cs="Arial"/>
          <w:color w:val="000000"/>
          <w:sz w:val="24"/>
          <w:szCs w:val="24"/>
          <w:lang w:eastAsia="ru-RU"/>
        </w:rPr>
        <w:t>МО с семьями</w:t>
      </w:r>
      <w:proofErr w:type="gramEnd"/>
      <w:r w:rsidRPr="00434FC5">
        <w:rPr>
          <w:rFonts w:ascii="Arial" w:eastAsia="Times New Roman" w:hAnsi="Arial" w:cs="Arial"/>
          <w:color w:val="000000"/>
          <w:sz w:val="24"/>
          <w:szCs w:val="24"/>
          <w:lang w:eastAsia="ru-RU"/>
        </w:rPr>
        <w:t xml:space="preserve"> находящимися в трудной жизненной ситуации,</w:t>
      </w:r>
    </w:p>
    <w:p w14:paraId="42FDB6B0" w14:textId="32207A58"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продолжает действовать полка добра в магазине «Грановский»,</w:t>
      </w:r>
    </w:p>
    <w:p w14:paraId="1A5643C6"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 приняли участие в жюри по конкурсу «Мисс и миссис Овация 2021 года»,</w:t>
      </w:r>
    </w:p>
    <w:p w14:paraId="7A72C17E" w14:textId="46CFFDA0"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xml:space="preserve">      </w:t>
      </w:r>
      <w:r w:rsidR="009131EE">
        <w:rPr>
          <w:rFonts w:ascii="Arial" w:eastAsia="Times New Roman" w:hAnsi="Arial" w:cs="Arial"/>
          <w:color w:val="000000"/>
          <w:sz w:val="24"/>
          <w:szCs w:val="24"/>
          <w:lang w:eastAsia="ru-RU"/>
        </w:rPr>
        <w:t xml:space="preserve"> </w:t>
      </w:r>
      <w:r w:rsidRPr="00434FC5">
        <w:rPr>
          <w:rFonts w:ascii="Arial" w:eastAsia="Times New Roman" w:hAnsi="Arial" w:cs="Arial"/>
          <w:color w:val="000000"/>
          <w:sz w:val="24"/>
          <w:szCs w:val="24"/>
          <w:lang w:eastAsia="ru-RU"/>
        </w:rPr>
        <w:t xml:space="preserve"> - на День защиты детей поздравили активных детей из класса ОВЗ </w:t>
      </w:r>
      <w:proofErr w:type="spellStart"/>
      <w:r w:rsidRPr="00434FC5">
        <w:rPr>
          <w:rFonts w:ascii="Arial" w:eastAsia="Times New Roman" w:hAnsi="Arial" w:cs="Arial"/>
          <w:color w:val="000000"/>
          <w:sz w:val="24"/>
          <w:szCs w:val="24"/>
          <w:lang w:eastAsia="ru-RU"/>
        </w:rPr>
        <w:t>Уриковской</w:t>
      </w:r>
      <w:proofErr w:type="spellEnd"/>
      <w:r w:rsidRPr="00434FC5">
        <w:rPr>
          <w:rFonts w:ascii="Arial" w:eastAsia="Times New Roman" w:hAnsi="Arial" w:cs="Arial"/>
          <w:color w:val="000000"/>
          <w:sz w:val="24"/>
          <w:szCs w:val="24"/>
          <w:lang w:eastAsia="ru-RU"/>
        </w:rPr>
        <w:t xml:space="preserve"> СОШ и вручили подарки. </w:t>
      </w:r>
    </w:p>
    <w:p w14:paraId="1F75F251" w14:textId="72A129EC"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b/>
          <w:color w:val="000000"/>
          <w:sz w:val="24"/>
          <w:szCs w:val="24"/>
          <w:lang w:eastAsia="ru-RU"/>
        </w:rPr>
        <w:t xml:space="preserve"> </w:t>
      </w:r>
      <w:r w:rsidRPr="00434FC5">
        <w:rPr>
          <w:rFonts w:ascii="Arial" w:eastAsia="Times New Roman" w:hAnsi="Arial" w:cs="Arial"/>
          <w:color w:val="000000"/>
          <w:sz w:val="24"/>
          <w:szCs w:val="24"/>
          <w:lang w:eastAsia="ru-RU"/>
        </w:rPr>
        <w:t xml:space="preserve">        -</w:t>
      </w:r>
      <w:r w:rsidR="009131EE">
        <w:rPr>
          <w:rFonts w:ascii="Arial" w:eastAsia="Times New Roman" w:hAnsi="Arial" w:cs="Arial"/>
          <w:color w:val="000000"/>
          <w:sz w:val="24"/>
          <w:szCs w:val="24"/>
          <w:lang w:eastAsia="ru-RU"/>
        </w:rPr>
        <w:t xml:space="preserve"> </w:t>
      </w:r>
      <w:r w:rsidRPr="00434FC5">
        <w:rPr>
          <w:rFonts w:ascii="Arial" w:eastAsia="Times New Roman" w:hAnsi="Arial" w:cs="Arial"/>
          <w:color w:val="000000"/>
          <w:sz w:val="24"/>
          <w:szCs w:val="24"/>
          <w:lang w:eastAsia="ru-RU"/>
        </w:rPr>
        <w:t>администрация совместно с Советом ветеранов, Совет женщин помогают малообеспеченным семьям, семьям с детьми инвалидами, многодетным, одиноко проживающим пожилым людям.</w:t>
      </w:r>
    </w:p>
    <w:p w14:paraId="0ADDC480" w14:textId="77777777" w:rsidR="00FE2F1D" w:rsidRPr="00434FC5" w:rsidRDefault="00FE2F1D" w:rsidP="00434FC5">
      <w:pPr>
        <w:widowControl w:val="0"/>
        <w:autoSpaceDE w:val="0"/>
        <w:autoSpaceDN w:val="0"/>
        <w:adjustRightInd w:val="0"/>
        <w:spacing w:after="0" w:line="276" w:lineRule="auto"/>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В августе 2021 </w:t>
      </w:r>
      <w:proofErr w:type="gramStart"/>
      <w:r w:rsidRPr="00434FC5">
        <w:rPr>
          <w:rFonts w:ascii="Arial" w:eastAsia="Times New Roman" w:hAnsi="Arial" w:cs="Arial"/>
          <w:sz w:val="24"/>
          <w:szCs w:val="24"/>
          <w:lang w:eastAsia="ru-RU"/>
        </w:rPr>
        <w:t>года  прошла</w:t>
      </w:r>
      <w:proofErr w:type="gramEnd"/>
      <w:r w:rsidRPr="00434FC5">
        <w:rPr>
          <w:rFonts w:ascii="Arial" w:eastAsia="Times New Roman" w:hAnsi="Arial" w:cs="Arial"/>
          <w:sz w:val="24"/>
          <w:szCs w:val="24"/>
          <w:lang w:eastAsia="ru-RU"/>
        </w:rPr>
        <w:t xml:space="preserve"> первая сельскохозяйственная микроперепись, а в октябре 2021 года прошла Всероссийская перепись населения.</w:t>
      </w:r>
    </w:p>
    <w:p w14:paraId="78C82961" w14:textId="2BD23F1E" w:rsidR="00FE2F1D" w:rsidRPr="00434FC5" w:rsidRDefault="009131EE"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ab/>
      </w:r>
      <w:r w:rsidR="00FE2F1D" w:rsidRPr="00434FC5">
        <w:rPr>
          <w:rFonts w:ascii="Arial" w:eastAsia="Times New Roman" w:hAnsi="Arial" w:cs="Arial"/>
          <w:color w:val="000000"/>
          <w:sz w:val="24"/>
          <w:szCs w:val="24"/>
          <w:lang w:eastAsia="ru-RU"/>
        </w:rPr>
        <w:t xml:space="preserve">В нашем МО ведется активная работа по созданию и поддержке территориальных общественных самоуправлений, деятельность которых направлена на участие в благоустройстве территории, поддержании порядка и взаимодействии с администрацией. В 2021 </w:t>
      </w:r>
      <w:proofErr w:type="gramStart"/>
      <w:r w:rsidR="00FE2F1D" w:rsidRPr="00434FC5">
        <w:rPr>
          <w:rFonts w:ascii="Arial" w:eastAsia="Times New Roman" w:hAnsi="Arial" w:cs="Arial"/>
          <w:color w:val="000000"/>
          <w:sz w:val="24"/>
          <w:szCs w:val="24"/>
          <w:lang w:eastAsia="ru-RU"/>
        </w:rPr>
        <w:t>году  в</w:t>
      </w:r>
      <w:proofErr w:type="gramEnd"/>
      <w:r w:rsidR="00FE2F1D" w:rsidRPr="00434FC5">
        <w:rPr>
          <w:rFonts w:ascii="Arial" w:eastAsia="Times New Roman" w:hAnsi="Arial" w:cs="Arial"/>
          <w:color w:val="000000"/>
          <w:sz w:val="24"/>
          <w:szCs w:val="24"/>
          <w:lang w:eastAsia="ru-RU"/>
        </w:rPr>
        <w:t xml:space="preserve"> д. </w:t>
      </w:r>
      <w:proofErr w:type="spellStart"/>
      <w:r w:rsidR="00FE2F1D" w:rsidRPr="00434FC5">
        <w:rPr>
          <w:rFonts w:ascii="Arial" w:eastAsia="Times New Roman" w:hAnsi="Arial" w:cs="Arial"/>
          <w:color w:val="000000"/>
          <w:sz w:val="24"/>
          <w:szCs w:val="24"/>
          <w:lang w:eastAsia="ru-RU"/>
        </w:rPr>
        <w:t>Грановщина</w:t>
      </w:r>
      <w:proofErr w:type="spellEnd"/>
      <w:r w:rsidR="00FE2F1D" w:rsidRPr="00434FC5">
        <w:rPr>
          <w:rFonts w:ascii="Arial" w:eastAsia="Times New Roman" w:hAnsi="Arial" w:cs="Arial"/>
          <w:color w:val="000000"/>
          <w:sz w:val="24"/>
          <w:szCs w:val="24"/>
          <w:lang w:eastAsia="ru-RU"/>
        </w:rPr>
        <w:t xml:space="preserve"> организовался ТОС «Энтузиаст», ТОС «На Строителей», всего на территории Уриковского МО зарегистрировано 13 </w:t>
      </w:r>
      <w:proofErr w:type="spellStart"/>
      <w:r w:rsidR="00FE2F1D" w:rsidRPr="00434FC5">
        <w:rPr>
          <w:rFonts w:ascii="Arial" w:eastAsia="Times New Roman" w:hAnsi="Arial" w:cs="Arial"/>
          <w:color w:val="000000"/>
          <w:sz w:val="24"/>
          <w:szCs w:val="24"/>
          <w:lang w:eastAsia="ru-RU"/>
        </w:rPr>
        <w:t>ТОСов</w:t>
      </w:r>
      <w:proofErr w:type="spellEnd"/>
      <w:r w:rsidR="00FE2F1D" w:rsidRPr="00434FC5">
        <w:rPr>
          <w:rFonts w:ascii="Arial" w:eastAsia="Times New Roman" w:hAnsi="Arial" w:cs="Arial"/>
          <w:color w:val="000000"/>
          <w:sz w:val="24"/>
          <w:szCs w:val="24"/>
          <w:lang w:eastAsia="ru-RU"/>
        </w:rPr>
        <w:t xml:space="preserve">. Территориальные активисты Уриковского МО охотно участвуют в конкурсах среди инициативных групп жителей и активно становятся победителями. Одним из масштабных, стал конкурс на лучший проект территориального общественного самоуправления в Иркутской области. Грант на сумму 125 тыс. рублей на реализацию проекта выиграл один из наших </w:t>
      </w:r>
      <w:proofErr w:type="spellStart"/>
      <w:r w:rsidR="00FE2F1D" w:rsidRPr="00434FC5">
        <w:rPr>
          <w:rFonts w:ascii="Arial" w:eastAsia="Times New Roman" w:hAnsi="Arial" w:cs="Arial"/>
          <w:color w:val="000000"/>
          <w:sz w:val="24"/>
          <w:szCs w:val="24"/>
          <w:lang w:eastAsia="ru-RU"/>
        </w:rPr>
        <w:t>ТОСов</w:t>
      </w:r>
      <w:proofErr w:type="spellEnd"/>
      <w:r w:rsidR="00FE2F1D" w:rsidRPr="00434FC5">
        <w:rPr>
          <w:rFonts w:ascii="Arial" w:eastAsia="Times New Roman" w:hAnsi="Arial" w:cs="Arial"/>
          <w:color w:val="000000"/>
          <w:sz w:val="24"/>
          <w:szCs w:val="24"/>
          <w:lang w:eastAsia="ru-RU"/>
        </w:rPr>
        <w:t xml:space="preserve"> «На Строителей» получил грант на освещение улицы Строителей в д. </w:t>
      </w:r>
      <w:proofErr w:type="spellStart"/>
      <w:r w:rsidR="00FE2F1D" w:rsidRPr="00434FC5">
        <w:rPr>
          <w:rFonts w:ascii="Arial" w:eastAsia="Times New Roman" w:hAnsi="Arial" w:cs="Arial"/>
          <w:color w:val="000000"/>
          <w:sz w:val="24"/>
          <w:szCs w:val="24"/>
          <w:lang w:eastAsia="ru-RU"/>
        </w:rPr>
        <w:t>Грановщина</w:t>
      </w:r>
      <w:proofErr w:type="spellEnd"/>
      <w:r w:rsidR="00FE2F1D" w:rsidRPr="00434FC5">
        <w:rPr>
          <w:rFonts w:ascii="Arial" w:eastAsia="Times New Roman" w:hAnsi="Arial" w:cs="Arial"/>
          <w:color w:val="000000"/>
          <w:sz w:val="24"/>
          <w:szCs w:val="24"/>
          <w:lang w:eastAsia="ru-RU"/>
        </w:rPr>
        <w:t xml:space="preserve">. </w:t>
      </w:r>
    </w:p>
    <w:p w14:paraId="31E867FF"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FF0000"/>
          <w:sz w:val="24"/>
          <w:szCs w:val="24"/>
          <w:lang w:eastAsia="ru-RU"/>
        </w:rPr>
        <w:t xml:space="preserve">  </w:t>
      </w:r>
      <w:r w:rsidRPr="00434FC5">
        <w:rPr>
          <w:rFonts w:ascii="Arial" w:eastAsia="Times New Roman" w:hAnsi="Arial" w:cs="Arial"/>
          <w:color w:val="FF0000"/>
          <w:sz w:val="24"/>
          <w:szCs w:val="24"/>
          <w:lang w:eastAsia="ru-RU"/>
        </w:rPr>
        <w:tab/>
      </w:r>
      <w:r w:rsidRPr="00434FC5">
        <w:rPr>
          <w:rFonts w:ascii="Arial" w:eastAsia="Times New Roman" w:hAnsi="Arial" w:cs="Arial"/>
          <w:color w:val="000000"/>
          <w:sz w:val="24"/>
          <w:szCs w:val="24"/>
          <w:lang w:eastAsia="ru-RU"/>
        </w:rPr>
        <w:t xml:space="preserve">При финансовой поддержке благотворительного фонда «Дари Добро» в </w:t>
      </w:r>
      <w:proofErr w:type="spellStart"/>
      <w:r w:rsidRPr="00434FC5">
        <w:rPr>
          <w:rFonts w:ascii="Arial" w:eastAsia="Times New Roman" w:hAnsi="Arial" w:cs="Arial"/>
          <w:color w:val="000000"/>
          <w:sz w:val="24"/>
          <w:szCs w:val="24"/>
          <w:lang w:eastAsia="ru-RU"/>
        </w:rPr>
        <w:t>ТОСах</w:t>
      </w:r>
      <w:proofErr w:type="spellEnd"/>
      <w:r w:rsidRPr="00434FC5">
        <w:rPr>
          <w:rFonts w:ascii="Arial" w:eastAsia="Times New Roman" w:hAnsi="Arial" w:cs="Arial"/>
          <w:color w:val="000000"/>
          <w:sz w:val="24"/>
          <w:szCs w:val="24"/>
          <w:lang w:eastAsia="ru-RU"/>
        </w:rPr>
        <w:t xml:space="preserve"> «Микрорайон береговой» и «На Загоскина» прошла новогодняя акция «Сладкая снежинка» организованная </w:t>
      </w:r>
      <w:proofErr w:type="spellStart"/>
      <w:r w:rsidRPr="00434FC5">
        <w:rPr>
          <w:rFonts w:ascii="Arial" w:eastAsia="Times New Roman" w:hAnsi="Arial" w:cs="Arial"/>
          <w:color w:val="000000"/>
          <w:sz w:val="24"/>
          <w:szCs w:val="24"/>
          <w:lang w:eastAsia="ru-RU"/>
        </w:rPr>
        <w:t>тосовцами</w:t>
      </w:r>
      <w:proofErr w:type="spellEnd"/>
      <w:r w:rsidRPr="00434FC5">
        <w:rPr>
          <w:rFonts w:ascii="Arial" w:eastAsia="Times New Roman" w:hAnsi="Arial" w:cs="Arial"/>
          <w:color w:val="000000"/>
          <w:sz w:val="24"/>
          <w:szCs w:val="24"/>
          <w:lang w:eastAsia="ru-RU"/>
        </w:rPr>
        <w:t xml:space="preserve">. Фонд «Дари Добро» подарил на Новый год сладкие корзины семьям пострадавшим в результате пожара, а также многодетным семьям от пяти и более детей.  </w:t>
      </w:r>
    </w:p>
    <w:p w14:paraId="3BEA81EC" w14:textId="5AECD8F6" w:rsidR="00FE2F1D" w:rsidRPr="00434FC5" w:rsidRDefault="009131EE" w:rsidP="00434FC5">
      <w:pPr>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 xml:space="preserve">В 2021 году постановлением главы администрации были присуждены персональные премии для одаренных детей и молодежи в области образования, культуры, спорта, детского и молодежного общественного движения в </w:t>
      </w:r>
      <w:proofErr w:type="gramStart"/>
      <w:r w:rsidR="00FE2F1D" w:rsidRPr="00434FC5">
        <w:rPr>
          <w:rFonts w:ascii="Arial" w:eastAsia="Times New Roman" w:hAnsi="Arial" w:cs="Arial"/>
          <w:color w:val="000000"/>
          <w:sz w:val="24"/>
          <w:szCs w:val="24"/>
          <w:lang w:eastAsia="ru-RU"/>
        </w:rPr>
        <w:t>размере  5000</w:t>
      </w:r>
      <w:proofErr w:type="gramEnd"/>
      <w:r w:rsidR="00FE2F1D" w:rsidRPr="00434FC5">
        <w:rPr>
          <w:rFonts w:ascii="Arial" w:eastAsia="Times New Roman" w:hAnsi="Arial" w:cs="Arial"/>
          <w:color w:val="000000"/>
          <w:sz w:val="24"/>
          <w:szCs w:val="24"/>
          <w:lang w:eastAsia="ru-RU"/>
        </w:rPr>
        <w:t xml:space="preserve"> рублей: </w:t>
      </w:r>
    </w:p>
    <w:p w14:paraId="2E86FDDF"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Матвееву Алину Романовну</w:t>
      </w:r>
    </w:p>
    <w:p w14:paraId="0BC62443" w14:textId="77777777" w:rsidR="00FE2F1D" w:rsidRPr="00434FC5" w:rsidRDefault="00FE2F1D" w:rsidP="00434FC5">
      <w:pPr>
        <w:spacing w:after="0" w:line="276" w:lineRule="auto"/>
        <w:jc w:val="both"/>
        <w:rPr>
          <w:rFonts w:ascii="Arial" w:eastAsia="Times New Roman" w:hAnsi="Arial" w:cs="Arial"/>
          <w:color w:val="000000"/>
          <w:sz w:val="24"/>
          <w:szCs w:val="24"/>
          <w:lang w:eastAsia="ru-RU"/>
        </w:rPr>
      </w:pPr>
      <w:r w:rsidRPr="00434FC5">
        <w:rPr>
          <w:rFonts w:ascii="Arial" w:eastAsia="Times New Roman" w:hAnsi="Arial" w:cs="Arial"/>
          <w:color w:val="000000"/>
          <w:sz w:val="24"/>
          <w:szCs w:val="24"/>
          <w:lang w:eastAsia="ru-RU"/>
        </w:rPr>
        <w:t>- Иванникову Юлию Сергеевну.</w:t>
      </w:r>
    </w:p>
    <w:p w14:paraId="38B98D09" w14:textId="147CCE45" w:rsidR="00FE2F1D" w:rsidRPr="00434FC5" w:rsidRDefault="00FE2F1D" w:rsidP="00434FC5">
      <w:pPr>
        <w:spacing w:after="0" w:line="276" w:lineRule="auto"/>
        <w:jc w:val="both"/>
        <w:rPr>
          <w:rFonts w:ascii="Arial" w:eastAsia="Times New Roman" w:hAnsi="Arial" w:cs="Arial"/>
          <w:color w:val="FF0000"/>
          <w:sz w:val="24"/>
          <w:szCs w:val="24"/>
          <w:lang w:eastAsia="ru-RU"/>
        </w:rPr>
      </w:pPr>
      <w:r w:rsidRPr="00434FC5">
        <w:rPr>
          <w:rFonts w:ascii="Arial" w:eastAsia="Times New Roman" w:hAnsi="Arial" w:cs="Arial"/>
          <w:color w:val="FF0000"/>
          <w:sz w:val="24"/>
          <w:szCs w:val="24"/>
          <w:lang w:eastAsia="ru-RU"/>
        </w:rPr>
        <w:t xml:space="preserve"> </w:t>
      </w:r>
    </w:p>
    <w:p w14:paraId="4166C471" w14:textId="1301E2DE" w:rsidR="00FE2F1D" w:rsidRPr="00434FC5" w:rsidRDefault="00FE2F1D" w:rsidP="00434FC5">
      <w:pPr>
        <w:spacing w:after="0" w:line="276" w:lineRule="auto"/>
        <w:jc w:val="center"/>
        <w:rPr>
          <w:rFonts w:ascii="Arial" w:eastAsia="Times New Roman" w:hAnsi="Arial" w:cs="Arial"/>
          <w:b/>
          <w:sz w:val="24"/>
          <w:szCs w:val="24"/>
          <w:lang w:eastAsia="ru-RU"/>
        </w:rPr>
      </w:pPr>
      <w:r w:rsidRPr="00434FC5">
        <w:rPr>
          <w:rFonts w:ascii="Arial" w:eastAsia="Times New Roman" w:hAnsi="Arial" w:cs="Arial"/>
          <w:b/>
          <w:sz w:val="24"/>
          <w:szCs w:val="24"/>
          <w:lang w:eastAsia="ru-RU"/>
        </w:rPr>
        <w:t>Работа отдела градостроительства, земельных и имущественных отношений</w:t>
      </w:r>
    </w:p>
    <w:p w14:paraId="57508EC3" w14:textId="76635CDB" w:rsidR="00FE2F1D" w:rsidRPr="00434FC5" w:rsidRDefault="009131EE"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В течение 2021 года отделом в области земельных отношений, архитектуры и градостроительства:</w:t>
      </w:r>
    </w:p>
    <w:p w14:paraId="34B4A468" w14:textId="128EA19F" w:rsidR="00FE2F1D" w:rsidRPr="00434FC5" w:rsidRDefault="00434FC5"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E2F1D" w:rsidRPr="00434FC5">
        <w:rPr>
          <w:rFonts w:ascii="Arial" w:eastAsia="Times New Roman" w:hAnsi="Arial" w:cs="Arial"/>
          <w:sz w:val="24"/>
          <w:szCs w:val="24"/>
          <w:lang w:eastAsia="ru-RU"/>
        </w:rPr>
        <w:t>подготовлено и выдано 1622 постановления о присвоении либо изменении почтовых адресов объектам недвижимого имущества, из них:</w:t>
      </w:r>
    </w:p>
    <w:p w14:paraId="44358677" w14:textId="4D476DBB" w:rsidR="00FE2F1D" w:rsidRPr="00434FC5" w:rsidRDefault="00434FC5"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w:t>
      </w:r>
      <w:r w:rsidR="00FE2F1D" w:rsidRPr="00434FC5">
        <w:rPr>
          <w:rFonts w:ascii="Arial" w:eastAsia="Times New Roman" w:hAnsi="Arial" w:cs="Arial"/>
          <w:sz w:val="24"/>
          <w:szCs w:val="24"/>
          <w:lang w:eastAsia="ru-RU"/>
        </w:rPr>
        <w:t>ыдано 6 градостроительных планов.</w:t>
      </w:r>
    </w:p>
    <w:p w14:paraId="604ED195" w14:textId="37FE3375" w:rsidR="00FE2F1D" w:rsidRPr="00434FC5" w:rsidRDefault="00434FC5"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FE2F1D" w:rsidRPr="00434FC5">
        <w:rPr>
          <w:rFonts w:ascii="Arial" w:eastAsia="Times New Roman" w:hAnsi="Arial" w:cs="Arial"/>
          <w:sz w:val="24"/>
          <w:szCs w:val="24"/>
          <w:lang w:eastAsia="ru-RU"/>
        </w:rPr>
        <w:t xml:space="preserve">ыдано 203 уведомления о планируемом строительстве объектов индивидуального жилищного строительства, 110 уведомлений об окончании строительства, общая площадь построенного жилья в 2021 году 101 000 </w:t>
      </w:r>
      <w:proofErr w:type="spellStart"/>
      <w:r w:rsidR="00FE2F1D" w:rsidRPr="00434FC5">
        <w:rPr>
          <w:rFonts w:ascii="Arial" w:eastAsia="Times New Roman" w:hAnsi="Arial" w:cs="Arial"/>
          <w:sz w:val="24"/>
          <w:szCs w:val="24"/>
          <w:lang w:eastAsia="ru-RU"/>
        </w:rPr>
        <w:t>кв.м</w:t>
      </w:r>
      <w:proofErr w:type="spellEnd"/>
      <w:r w:rsidR="00FE2F1D" w:rsidRPr="00434FC5">
        <w:rPr>
          <w:rFonts w:ascii="Arial" w:eastAsia="Times New Roman" w:hAnsi="Arial" w:cs="Arial"/>
          <w:sz w:val="24"/>
          <w:szCs w:val="24"/>
          <w:lang w:eastAsia="ru-RU"/>
        </w:rPr>
        <w:t>.</w:t>
      </w:r>
    </w:p>
    <w:p w14:paraId="6DFBA092" w14:textId="5C7BE2C6" w:rsidR="00FE2F1D" w:rsidRPr="00434FC5" w:rsidRDefault="00434FC5"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w:t>
      </w:r>
      <w:r w:rsidR="00FE2F1D" w:rsidRPr="00434FC5">
        <w:rPr>
          <w:rFonts w:ascii="Arial" w:eastAsia="Times New Roman" w:hAnsi="Arial" w:cs="Arial"/>
          <w:sz w:val="24"/>
          <w:szCs w:val="24"/>
          <w:lang w:eastAsia="ru-RU"/>
        </w:rPr>
        <w:t>формлено 1 разрешение на строительство торгового центра в п. Малая Топка.</w:t>
      </w:r>
    </w:p>
    <w:p w14:paraId="694C0270" w14:textId="242C6654" w:rsidR="00FE2F1D" w:rsidRPr="00434FC5" w:rsidRDefault="00434FC5"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w:t>
      </w:r>
      <w:r w:rsidR="00FE2F1D" w:rsidRPr="00434FC5">
        <w:rPr>
          <w:rFonts w:ascii="Arial" w:eastAsia="Times New Roman" w:hAnsi="Arial" w:cs="Arial"/>
          <w:sz w:val="24"/>
          <w:szCs w:val="24"/>
          <w:lang w:eastAsia="ru-RU"/>
        </w:rPr>
        <w:t xml:space="preserve">ыдано 37 </w:t>
      </w:r>
      <w:r w:rsidR="009131EE" w:rsidRPr="00434FC5">
        <w:rPr>
          <w:rFonts w:ascii="Arial" w:eastAsia="Times New Roman" w:hAnsi="Arial" w:cs="Arial"/>
          <w:sz w:val="24"/>
          <w:szCs w:val="24"/>
          <w:lang w:eastAsia="ru-RU"/>
        </w:rPr>
        <w:t>распоряжений на</w:t>
      </w:r>
      <w:r w:rsidR="00FE2F1D" w:rsidRPr="00434FC5">
        <w:rPr>
          <w:rFonts w:ascii="Arial" w:eastAsia="Times New Roman" w:hAnsi="Arial" w:cs="Arial"/>
          <w:sz w:val="24"/>
          <w:szCs w:val="24"/>
          <w:lang w:eastAsia="ru-RU"/>
        </w:rPr>
        <w:t xml:space="preserve"> отклонение от предельных параметров разрешенного строительства.</w:t>
      </w:r>
    </w:p>
    <w:p w14:paraId="56C71EF2" w14:textId="671CB80F" w:rsidR="00FE2F1D" w:rsidRPr="00434FC5" w:rsidRDefault="00434FC5"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w:t>
      </w:r>
      <w:r w:rsidR="00FE2F1D" w:rsidRPr="00434FC5">
        <w:rPr>
          <w:rFonts w:ascii="Arial" w:eastAsia="Times New Roman" w:hAnsi="Arial" w:cs="Arial"/>
          <w:sz w:val="24"/>
          <w:szCs w:val="24"/>
          <w:lang w:eastAsia="ru-RU"/>
        </w:rPr>
        <w:t>ыдано 756 выписок из правил землепользования и застройки Уриковского муниципального образования.</w:t>
      </w:r>
    </w:p>
    <w:p w14:paraId="4CCBA946" w14:textId="042B26E8" w:rsidR="00FE2F1D" w:rsidRPr="00434FC5" w:rsidRDefault="00CC2FFE"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00FE2F1D" w:rsidRPr="00434FC5">
        <w:rPr>
          <w:rFonts w:ascii="Arial" w:eastAsia="Times New Roman" w:hAnsi="Arial" w:cs="Arial"/>
          <w:sz w:val="24"/>
          <w:szCs w:val="24"/>
          <w:lang w:eastAsia="ru-RU"/>
        </w:rPr>
        <w:t xml:space="preserve">роведена большая работа по внесению сведений об объектах адресации в Федеральную информационную адресную систему. Было внесено более 1300 объектов.  </w:t>
      </w:r>
    </w:p>
    <w:p w14:paraId="2A9DF86B" w14:textId="7FCD8E7E" w:rsidR="00FE2F1D" w:rsidRPr="00434FC5" w:rsidRDefault="00CC2FFE"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 xml:space="preserve">В течение года произведено 14 выездов муниципального земельного контроля, проведены проверки и составлены акты соблюдения земельного законодательства физическими лицами. </w:t>
      </w:r>
    </w:p>
    <w:p w14:paraId="094FE61C"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Составлено 38 актов обследования объектов недвижимости. </w:t>
      </w:r>
    </w:p>
    <w:p w14:paraId="593B6D5A" w14:textId="7E25C8A3"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19 актов освидетельствований подтверждающего проведение основных работ по строительству объекта индивидуального жилищного строительства, осуществляемому с привлечением средств материнского капитала</w:t>
      </w:r>
      <w:r w:rsidR="009131EE">
        <w:rPr>
          <w:rFonts w:ascii="Arial" w:eastAsia="Times New Roman" w:hAnsi="Arial" w:cs="Arial"/>
          <w:sz w:val="24"/>
          <w:szCs w:val="24"/>
          <w:lang w:eastAsia="ru-RU"/>
        </w:rPr>
        <w:t>.</w:t>
      </w:r>
    </w:p>
    <w:p w14:paraId="57DF03D7" w14:textId="565E63C1" w:rsidR="00FE2F1D" w:rsidRPr="00434FC5" w:rsidRDefault="009131EE"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Также совместно с федеральной службой по контролю за оборотом наркотиков осуществлено 25 проверок соблюдения законодательства на предмет выявления очагов дикорастущей конопли.</w:t>
      </w:r>
    </w:p>
    <w:p w14:paraId="21A32965" w14:textId="77777777" w:rsidR="00FE2F1D" w:rsidRPr="00434FC5" w:rsidRDefault="00FE2F1D" w:rsidP="00434FC5">
      <w:pPr>
        <w:spacing w:after="0" w:line="276" w:lineRule="auto"/>
        <w:jc w:val="both"/>
        <w:rPr>
          <w:rFonts w:ascii="Arial" w:eastAsia="Times New Roman" w:hAnsi="Arial" w:cs="Arial"/>
          <w:sz w:val="24"/>
          <w:szCs w:val="24"/>
          <w:lang w:eastAsia="ru-RU"/>
        </w:rPr>
      </w:pPr>
    </w:p>
    <w:p w14:paraId="0B77DCD0" w14:textId="22F84922" w:rsidR="00FE2F1D" w:rsidRPr="00434FC5" w:rsidRDefault="009131EE" w:rsidP="00CC2FFE">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ab/>
      </w:r>
      <w:r w:rsidR="00FE2F1D" w:rsidRPr="00434FC5">
        <w:rPr>
          <w:rFonts w:ascii="Arial" w:eastAsia="Times New Roman" w:hAnsi="Arial" w:cs="Arial"/>
          <w:sz w:val="24"/>
          <w:szCs w:val="24"/>
          <w:lang w:eastAsia="ru-RU"/>
        </w:rPr>
        <w:t xml:space="preserve">На протяжении 2020-2021 </w:t>
      </w:r>
      <w:proofErr w:type="spellStart"/>
      <w:r w:rsidR="00FE2F1D" w:rsidRPr="00434FC5">
        <w:rPr>
          <w:rFonts w:ascii="Arial" w:eastAsia="Times New Roman" w:hAnsi="Arial" w:cs="Arial"/>
          <w:sz w:val="24"/>
          <w:szCs w:val="24"/>
          <w:lang w:eastAsia="ru-RU"/>
        </w:rPr>
        <w:t>г.г</w:t>
      </w:r>
      <w:proofErr w:type="spellEnd"/>
      <w:r w:rsidR="00FE2F1D" w:rsidRPr="00434FC5">
        <w:rPr>
          <w:rFonts w:ascii="Arial" w:eastAsia="Times New Roman" w:hAnsi="Arial" w:cs="Arial"/>
          <w:sz w:val="24"/>
          <w:szCs w:val="24"/>
          <w:lang w:eastAsia="ru-RU"/>
        </w:rPr>
        <w:t xml:space="preserve">. в целях создания условий для устойчивого развития территорий Уриковского муниципального образования, создания условий для планировки территорий муниципального образования, обеспечения прав и законных интересов физических и юридических лиц отделом проводилась работа по корректировке генерального плана.  В результате данной работы 09 сентября 2021 года Думой Уриковского муниципального образования было принято решение </w:t>
      </w:r>
      <w:proofErr w:type="gramStart"/>
      <w:r w:rsidR="00FE2F1D" w:rsidRPr="00434FC5">
        <w:rPr>
          <w:rFonts w:ascii="Arial" w:eastAsia="Times New Roman" w:hAnsi="Arial" w:cs="Arial"/>
          <w:sz w:val="24"/>
          <w:szCs w:val="24"/>
          <w:lang w:eastAsia="ru-RU"/>
        </w:rPr>
        <w:t>о  внесении</w:t>
      </w:r>
      <w:proofErr w:type="gramEnd"/>
      <w:r w:rsidR="00FE2F1D" w:rsidRPr="00434FC5">
        <w:rPr>
          <w:rFonts w:ascii="Arial" w:eastAsia="Times New Roman" w:hAnsi="Arial" w:cs="Arial"/>
          <w:sz w:val="24"/>
          <w:szCs w:val="24"/>
          <w:lang w:eastAsia="ru-RU"/>
        </w:rPr>
        <w:t xml:space="preserve"> изменений в генеральный план Уриковского муниципального образования. </w:t>
      </w:r>
    </w:p>
    <w:p w14:paraId="105ED83B" w14:textId="3DA6C0B9" w:rsidR="00FE2F1D" w:rsidRPr="00434FC5" w:rsidRDefault="00CC2FFE" w:rsidP="00CC2FFE">
      <w:pPr>
        <w:suppressAutoHyphens/>
        <w:spacing w:after="0" w:line="276" w:lineRule="auto"/>
        <w:ind w:right="301"/>
        <w:contextualSpacing/>
        <w:jc w:val="both"/>
        <w:rPr>
          <w:rFonts w:ascii="Arial" w:eastAsia="Times New Roman" w:hAnsi="Arial" w:cs="Arial"/>
          <w:color w:val="2D2D2D"/>
          <w:spacing w:val="2"/>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 xml:space="preserve">Проведена работа по внесению изменений в Правила землепользования и застройки. Необходимость внесения изменений в правила землепользования и застройки в первую очередь была связана с произошедшими изменениями в федеральном законодательстве и внесениями изменений в генеральный план. </w:t>
      </w:r>
    </w:p>
    <w:p w14:paraId="2B07267C" w14:textId="2A669521" w:rsidR="00FE2F1D" w:rsidRPr="00434FC5" w:rsidRDefault="00CC2FFE"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В настоящее время отделом проводится работа по внесению в ЕГРН сведений о границах населённых пунктов.</w:t>
      </w:r>
    </w:p>
    <w:p w14:paraId="4C5C267B" w14:textId="3C73D201" w:rsidR="00FE2F1D" w:rsidRPr="00434FC5" w:rsidRDefault="00CC2FFE" w:rsidP="00434FC5">
      <w:pPr>
        <w:spacing w:after="0" w:line="276" w:lineRule="auto"/>
        <w:jc w:val="both"/>
        <w:rPr>
          <w:rFonts w:ascii="Arial" w:eastAsia="Calibri" w:hAnsi="Arial" w:cs="Arial"/>
          <w:sz w:val="24"/>
          <w:szCs w:val="24"/>
        </w:rPr>
      </w:pPr>
      <w:r>
        <w:rPr>
          <w:rFonts w:ascii="Arial" w:eastAsia="Calibri" w:hAnsi="Arial" w:cs="Arial"/>
          <w:sz w:val="24"/>
          <w:szCs w:val="24"/>
        </w:rPr>
        <w:tab/>
      </w:r>
      <w:r w:rsidR="00FE2F1D" w:rsidRPr="00434FC5">
        <w:rPr>
          <w:rFonts w:ascii="Arial" w:eastAsia="Calibri" w:hAnsi="Arial" w:cs="Arial"/>
          <w:sz w:val="24"/>
          <w:szCs w:val="24"/>
        </w:rPr>
        <w:t>В области имущественных отношений:</w:t>
      </w:r>
    </w:p>
    <w:p w14:paraId="063D28CF" w14:textId="424C40FC" w:rsidR="00FE2F1D" w:rsidRPr="00434FC5" w:rsidRDefault="00CC2FFE" w:rsidP="00434FC5">
      <w:pPr>
        <w:spacing w:after="0" w:line="276" w:lineRule="auto"/>
        <w:jc w:val="both"/>
        <w:rPr>
          <w:rFonts w:ascii="Arial" w:eastAsia="Calibri" w:hAnsi="Arial" w:cs="Arial"/>
          <w:sz w:val="24"/>
          <w:szCs w:val="24"/>
        </w:rPr>
      </w:pPr>
      <w:r>
        <w:rPr>
          <w:rFonts w:ascii="Arial" w:eastAsia="Calibri" w:hAnsi="Arial" w:cs="Arial"/>
          <w:sz w:val="24"/>
          <w:szCs w:val="24"/>
        </w:rPr>
        <w:tab/>
      </w:r>
      <w:r w:rsidR="00FE2F1D" w:rsidRPr="00434FC5">
        <w:rPr>
          <w:rFonts w:ascii="Arial" w:eastAsia="Calibri" w:hAnsi="Arial" w:cs="Arial"/>
          <w:sz w:val="24"/>
          <w:szCs w:val="24"/>
        </w:rPr>
        <w:t>В 2021 году было принято к учету и включено в реестр муниципального имущества Уриковского МО 22 земельных участка из частной собственности для размещения дорог местного значения.</w:t>
      </w:r>
    </w:p>
    <w:p w14:paraId="735344CB" w14:textId="77777777" w:rsidR="00FE2F1D" w:rsidRPr="00434FC5" w:rsidRDefault="00FE2F1D" w:rsidP="00434FC5">
      <w:pPr>
        <w:spacing w:after="0" w:line="276" w:lineRule="auto"/>
        <w:jc w:val="both"/>
        <w:rPr>
          <w:rFonts w:ascii="Arial" w:eastAsia="Calibri" w:hAnsi="Arial" w:cs="Arial"/>
          <w:sz w:val="24"/>
          <w:szCs w:val="24"/>
        </w:rPr>
      </w:pPr>
      <w:r w:rsidRPr="00434FC5">
        <w:rPr>
          <w:rFonts w:ascii="Arial" w:eastAsia="Calibri" w:hAnsi="Arial" w:cs="Arial"/>
          <w:sz w:val="24"/>
          <w:szCs w:val="24"/>
        </w:rPr>
        <w:t>Проведена регистрация права муниципальной собственности Уриковского муниципального образования на 2 сооружения – автомобильные дороги:</w:t>
      </w:r>
    </w:p>
    <w:p w14:paraId="5C831768" w14:textId="77777777" w:rsidR="00FE2F1D" w:rsidRPr="00434FC5" w:rsidRDefault="00FE2F1D" w:rsidP="00434FC5">
      <w:pPr>
        <w:numPr>
          <w:ilvl w:val="0"/>
          <w:numId w:val="6"/>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 xml:space="preserve">Д. </w:t>
      </w:r>
      <w:proofErr w:type="spellStart"/>
      <w:r w:rsidRPr="00434FC5">
        <w:rPr>
          <w:rFonts w:ascii="Arial" w:eastAsia="Calibri" w:hAnsi="Arial" w:cs="Arial"/>
          <w:sz w:val="24"/>
          <w:szCs w:val="24"/>
        </w:rPr>
        <w:t>Грановщина</w:t>
      </w:r>
      <w:proofErr w:type="spellEnd"/>
      <w:r w:rsidRPr="00434FC5">
        <w:rPr>
          <w:rFonts w:ascii="Arial" w:eastAsia="Calibri" w:hAnsi="Arial" w:cs="Arial"/>
          <w:sz w:val="24"/>
          <w:szCs w:val="24"/>
        </w:rPr>
        <w:t>, ул. 65 лет Победы;</w:t>
      </w:r>
    </w:p>
    <w:p w14:paraId="2C25CDC5" w14:textId="77777777" w:rsidR="00FE2F1D" w:rsidRPr="00434FC5" w:rsidRDefault="00FE2F1D" w:rsidP="00434FC5">
      <w:pPr>
        <w:numPr>
          <w:ilvl w:val="0"/>
          <w:numId w:val="6"/>
        </w:numPr>
        <w:spacing w:after="0" w:line="276" w:lineRule="auto"/>
        <w:contextualSpacing/>
        <w:jc w:val="both"/>
        <w:rPr>
          <w:rFonts w:ascii="Arial" w:eastAsia="Calibri" w:hAnsi="Arial" w:cs="Arial"/>
          <w:sz w:val="24"/>
          <w:szCs w:val="24"/>
        </w:rPr>
      </w:pPr>
      <w:r w:rsidRPr="00434FC5">
        <w:rPr>
          <w:rFonts w:ascii="Arial" w:eastAsia="Calibri" w:hAnsi="Arial" w:cs="Arial"/>
          <w:sz w:val="24"/>
          <w:szCs w:val="24"/>
        </w:rPr>
        <w:t xml:space="preserve">д. </w:t>
      </w:r>
      <w:proofErr w:type="spellStart"/>
      <w:r w:rsidRPr="00434FC5">
        <w:rPr>
          <w:rFonts w:ascii="Arial" w:eastAsia="Calibri" w:hAnsi="Arial" w:cs="Arial"/>
          <w:sz w:val="24"/>
          <w:szCs w:val="24"/>
        </w:rPr>
        <w:t>Грановщина</w:t>
      </w:r>
      <w:proofErr w:type="spellEnd"/>
      <w:r w:rsidRPr="00434FC5">
        <w:rPr>
          <w:rFonts w:ascii="Arial" w:eastAsia="Calibri" w:hAnsi="Arial" w:cs="Arial"/>
          <w:sz w:val="24"/>
          <w:szCs w:val="24"/>
        </w:rPr>
        <w:t>, ул. Ясная;</w:t>
      </w:r>
    </w:p>
    <w:p w14:paraId="4153C201" w14:textId="77777777" w:rsidR="00FE2F1D" w:rsidRPr="00434FC5" w:rsidRDefault="00FE2F1D" w:rsidP="00434FC5">
      <w:pPr>
        <w:spacing w:after="0" w:line="276" w:lineRule="auto"/>
        <w:jc w:val="both"/>
        <w:rPr>
          <w:rFonts w:ascii="Arial" w:eastAsia="Calibri" w:hAnsi="Arial" w:cs="Arial"/>
          <w:sz w:val="24"/>
          <w:szCs w:val="24"/>
        </w:rPr>
      </w:pPr>
      <w:r w:rsidRPr="00434FC5">
        <w:rPr>
          <w:rFonts w:ascii="Arial" w:eastAsia="Calibri" w:hAnsi="Arial" w:cs="Arial"/>
          <w:sz w:val="24"/>
          <w:szCs w:val="24"/>
        </w:rPr>
        <w:t xml:space="preserve">Напомню, что в настоявшее время общая протяженность дорог общего пользования местного значения в Уриковском муниципальном образовании составляет 226 км.  </w:t>
      </w:r>
    </w:p>
    <w:p w14:paraId="4546661F" w14:textId="77777777" w:rsidR="00FE2F1D" w:rsidRPr="00434FC5" w:rsidRDefault="00FE2F1D" w:rsidP="00434FC5">
      <w:pPr>
        <w:spacing w:after="0" w:line="276" w:lineRule="auto"/>
        <w:jc w:val="both"/>
        <w:rPr>
          <w:rFonts w:ascii="Arial" w:eastAsia="Calibri" w:hAnsi="Arial" w:cs="Arial"/>
          <w:sz w:val="24"/>
          <w:szCs w:val="24"/>
        </w:rPr>
      </w:pPr>
      <w:r w:rsidRPr="00434FC5">
        <w:rPr>
          <w:rFonts w:ascii="Arial" w:eastAsia="Calibri" w:hAnsi="Arial" w:cs="Arial"/>
          <w:sz w:val="24"/>
          <w:szCs w:val="24"/>
        </w:rPr>
        <w:t xml:space="preserve">На государственный кадастровый учет поставлены и оформлены в </w:t>
      </w:r>
      <w:proofErr w:type="gramStart"/>
      <w:r w:rsidRPr="00434FC5">
        <w:rPr>
          <w:rFonts w:ascii="Arial" w:eastAsia="Calibri" w:hAnsi="Arial" w:cs="Arial"/>
          <w:sz w:val="24"/>
          <w:szCs w:val="24"/>
        </w:rPr>
        <w:t>собственность  2</w:t>
      </w:r>
      <w:proofErr w:type="gramEnd"/>
      <w:r w:rsidRPr="00434FC5">
        <w:rPr>
          <w:rFonts w:ascii="Arial" w:eastAsia="Calibri" w:hAnsi="Arial" w:cs="Arial"/>
          <w:sz w:val="24"/>
          <w:szCs w:val="24"/>
        </w:rPr>
        <w:t xml:space="preserve"> бесхозяйных  объекта: </w:t>
      </w:r>
    </w:p>
    <w:tbl>
      <w:tblPr>
        <w:tblW w:w="0" w:type="auto"/>
        <w:tblInd w:w="113" w:type="dxa"/>
        <w:tblLook w:val="04A0" w:firstRow="1" w:lastRow="0" w:firstColumn="1" w:lastColumn="0" w:noHBand="0" w:noVBand="1"/>
      </w:tblPr>
      <w:tblGrid>
        <w:gridCol w:w="817"/>
        <w:gridCol w:w="3919"/>
        <w:gridCol w:w="4287"/>
      </w:tblGrid>
      <w:tr w:rsidR="00FE2F1D" w:rsidRPr="00CC2FFE" w14:paraId="5A278843" w14:textId="77777777" w:rsidTr="00A70DAD">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C89139" w14:textId="77777777" w:rsidR="00FE2F1D" w:rsidRPr="00CC2FFE" w:rsidRDefault="00FE2F1D" w:rsidP="00434FC5">
            <w:pPr>
              <w:spacing w:after="0" w:line="276" w:lineRule="auto"/>
              <w:jc w:val="both"/>
              <w:rPr>
                <w:rFonts w:ascii="Courier New" w:eastAsia="Times New Roman" w:hAnsi="Courier New" w:cs="Courier New"/>
                <w:color w:val="000000"/>
                <w:sz w:val="20"/>
                <w:szCs w:val="20"/>
                <w:lang w:eastAsia="ru-RU"/>
              </w:rPr>
            </w:pPr>
            <w:r w:rsidRPr="00CC2FFE">
              <w:rPr>
                <w:rFonts w:ascii="Courier New" w:eastAsia="Times New Roman" w:hAnsi="Courier New" w:cs="Courier New"/>
                <w:color w:val="000000"/>
                <w:sz w:val="20"/>
                <w:szCs w:val="20"/>
                <w:lang w:eastAsia="ru-RU"/>
              </w:rPr>
              <w:t>№ 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1780902" w14:textId="77777777" w:rsidR="00FE2F1D" w:rsidRPr="00CC2FFE" w:rsidRDefault="00FE2F1D" w:rsidP="00434FC5">
            <w:pPr>
              <w:spacing w:after="0" w:line="276" w:lineRule="auto"/>
              <w:jc w:val="both"/>
              <w:rPr>
                <w:rFonts w:ascii="Courier New" w:eastAsia="Times New Roman" w:hAnsi="Courier New" w:cs="Courier New"/>
                <w:b/>
                <w:bCs/>
                <w:color w:val="000000"/>
                <w:sz w:val="20"/>
                <w:szCs w:val="20"/>
                <w:lang w:eastAsia="ru-RU"/>
              </w:rPr>
            </w:pPr>
            <w:r w:rsidRPr="00CC2FFE">
              <w:rPr>
                <w:rFonts w:ascii="Courier New" w:eastAsia="Times New Roman" w:hAnsi="Courier New" w:cs="Courier New"/>
                <w:b/>
                <w:bCs/>
                <w:color w:val="000000"/>
                <w:sz w:val="20"/>
                <w:szCs w:val="20"/>
                <w:lang w:eastAsia="ru-RU"/>
              </w:rPr>
              <w:t>Назначение объекта</w:t>
            </w:r>
          </w:p>
        </w:tc>
        <w:tc>
          <w:tcPr>
            <w:tcW w:w="4287" w:type="dxa"/>
            <w:tcBorders>
              <w:top w:val="single" w:sz="4" w:space="0" w:color="auto"/>
              <w:left w:val="nil"/>
              <w:bottom w:val="single" w:sz="4" w:space="0" w:color="auto"/>
              <w:right w:val="single" w:sz="4" w:space="0" w:color="auto"/>
            </w:tcBorders>
            <w:shd w:val="clear" w:color="auto" w:fill="auto"/>
            <w:vAlign w:val="center"/>
            <w:hideMark/>
          </w:tcPr>
          <w:p w14:paraId="74FE4845" w14:textId="77777777" w:rsidR="00FE2F1D" w:rsidRPr="00CC2FFE" w:rsidRDefault="00FE2F1D" w:rsidP="00434FC5">
            <w:pPr>
              <w:spacing w:after="0" w:line="276" w:lineRule="auto"/>
              <w:jc w:val="both"/>
              <w:rPr>
                <w:rFonts w:ascii="Courier New" w:eastAsia="Times New Roman" w:hAnsi="Courier New" w:cs="Courier New"/>
                <w:b/>
                <w:bCs/>
                <w:color w:val="000000"/>
                <w:sz w:val="20"/>
                <w:szCs w:val="20"/>
                <w:lang w:eastAsia="ru-RU"/>
              </w:rPr>
            </w:pPr>
            <w:r w:rsidRPr="00CC2FFE">
              <w:rPr>
                <w:rFonts w:ascii="Courier New" w:eastAsia="Times New Roman" w:hAnsi="Courier New" w:cs="Courier New"/>
                <w:b/>
                <w:bCs/>
                <w:color w:val="000000"/>
                <w:sz w:val="20"/>
                <w:szCs w:val="20"/>
                <w:lang w:eastAsia="ru-RU"/>
              </w:rPr>
              <w:t>Место нахождения объекта</w:t>
            </w:r>
          </w:p>
        </w:tc>
      </w:tr>
      <w:tr w:rsidR="00FE2F1D" w:rsidRPr="00CC2FFE" w14:paraId="3C817CBD" w14:textId="77777777" w:rsidTr="00A70DAD">
        <w:trPr>
          <w:trHeight w:val="56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A347D5" w14:textId="77777777" w:rsidR="00FE2F1D" w:rsidRPr="00CC2FFE" w:rsidRDefault="00FE2F1D" w:rsidP="00434FC5">
            <w:pPr>
              <w:spacing w:after="0" w:line="276" w:lineRule="auto"/>
              <w:jc w:val="both"/>
              <w:rPr>
                <w:rFonts w:ascii="Courier New" w:eastAsia="Times New Roman" w:hAnsi="Courier New" w:cs="Courier New"/>
                <w:color w:val="000000"/>
                <w:sz w:val="20"/>
                <w:szCs w:val="20"/>
                <w:lang w:eastAsia="ru-RU"/>
              </w:rPr>
            </w:pPr>
            <w:r w:rsidRPr="00CC2FFE">
              <w:rPr>
                <w:rFonts w:ascii="Courier New" w:eastAsia="Times New Roman" w:hAnsi="Courier New" w:cs="Courier New"/>
                <w:color w:val="000000"/>
                <w:sz w:val="20"/>
                <w:szCs w:val="20"/>
                <w:lang w:eastAsia="ru-RU"/>
              </w:rPr>
              <w:t>1</w:t>
            </w:r>
          </w:p>
        </w:tc>
        <w:tc>
          <w:tcPr>
            <w:tcW w:w="3919" w:type="dxa"/>
            <w:tcBorders>
              <w:top w:val="nil"/>
              <w:left w:val="nil"/>
              <w:bottom w:val="single" w:sz="4" w:space="0" w:color="auto"/>
              <w:right w:val="single" w:sz="4" w:space="0" w:color="auto"/>
            </w:tcBorders>
            <w:shd w:val="clear" w:color="auto" w:fill="auto"/>
            <w:vAlign w:val="center"/>
          </w:tcPr>
          <w:p w14:paraId="480799E2" w14:textId="77777777" w:rsidR="00FE2F1D" w:rsidRPr="00CC2FFE" w:rsidRDefault="00FE2F1D" w:rsidP="00434FC5">
            <w:pPr>
              <w:spacing w:after="0" w:line="276" w:lineRule="auto"/>
              <w:jc w:val="both"/>
              <w:rPr>
                <w:rFonts w:ascii="Courier New" w:eastAsia="Times New Roman" w:hAnsi="Courier New" w:cs="Courier New"/>
                <w:color w:val="000000"/>
                <w:sz w:val="20"/>
                <w:szCs w:val="20"/>
                <w:lang w:eastAsia="ru-RU"/>
              </w:rPr>
            </w:pPr>
            <w:r w:rsidRPr="00CC2FFE">
              <w:rPr>
                <w:rFonts w:ascii="Courier New" w:eastAsia="Times New Roman" w:hAnsi="Courier New" w:cs="Courier New"/>
                <w:color w:val="000000"/>
                <w:sz w:val="20"/>
                <w:szCs w:val="20"/>
                <w:lang w:eastAsia="ru-RU"/>
              </w:rPr>
              <w:t>Наружные сети водоотведения</w:t>
            </w:r>
          </w:p>
        </w:tc>
        <w:tc>
          <w:tcPr>
            <w:tcW w:w="4287" w:type="dxa"/>
            <w:tcBorders>
              <w:top w:val="nil"/>
              <w:left w:val="nil"/>
              <w:bottom w:val="single" w:sz="4" w:space="0" w:color="auto"/>
              <w:right w:val="single" w:sz="4" w:space="0" w:color="auto"/>
            </w:tcBorders>
            <w:shd w:val="clear" w:color="auto" w:fill="auto"/>
            <w:vAlign w:val="center"/>
          </w:tcPr>
          <w:p w14:paraId="66A75555" w14:textId="77777777" w:rsidR="00FE2F1D" w:rsidRPr="00CC2FFE" w:rsidRDefault="00FE2F1D" w:rsidP="00434FC5">
            <w:pPr>
              <w:spacing w:after="0" w:line="276" w:lineRule="auto"/>
              <w:jc w:val="both"/>
              <w:rPr>
                <w:rFonts w:ascii="Courier New" w:eastAsia="Times New Roman" w:hAnsi="Courier New" w:cs="Courier New"/>
                <w:color w:val="000000"/>
                <w:sz w:val="20"/>
                <w:szCs w:val="20"/>
                <w:lang w:eastAsia="ru-RU"/>
              </w:rPr>
            </w:pPr>
            <w:r w:rsidRPr="00CC2FFE">
              <w:rPr>
                <w:rFonts w:ascii="Courier New" w:eastAsia="Times New Roman" w:hAnsi="Courier New" w:cs="Courier New"/>
                <w:color w:val="000000"/>
                <w:sz w:val="20"/>
                <w:szCs w:val="20"/>
                <w:lang w:eastAsia="ru-RU"/>
              </w:rPr>
              <w:t>П. Малая Топка, ул. Ключевая, 54,56,58</w:t>
            </w:r>
          </w:p>
        </w:tc>
      </w:tr>
      <w:tr w:rsidR="00FE2F1D" w:rsidRPr="00CC2FFE" w14:paraId="6C4A71A3" w14:textId="77777777" w:rsidTr="00A70DAD">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9B36DA" w14:textId="77777777" w:rsidR="00FE2F1D" w:rsidRPr="00CC2FFE" w:rsidRDefault="00FE2F1D" w:rsidP="00434FC5">
            <w:pPr>
              <w:spacing w:after="0" w:line="276" w:lineRule="auto"/>
              <w:jc w:val="both"/>
              <w:rPr>
                <w:rFonts w:ascii="Courier New" w:eastAsia="Times New Roman" w:hAnsi="Courier New" w:cs="Courier New"/>
                <w:color w:val="000000"/>
                <w:sz w:val="20"/>
                <w:szCs w:val="20"/>
                <w:lang w:eastAsia="ru-RU"/>
              </w:rPr>
            </w:pPr>
            <w:r w:rsidRPr="00CC2FFE">
              <w:rPr>
                <w:rFonts w:ascii="Courier New" w:eastAsia="Times New Roman" w:hAnsi="Courier New" w:cs="Courier New"/>
                <w:color w:val="000000"/>
                <w:sz w:val="20"/>
                <w:szCs w:val="20"/>
                <w:lang w:eastAsia="ru-RU"/>
              </w:rPr>
              <w:t>2</w:t>
            </w:r>
          </w:p>
        </w:tc>
        <w:tc>
          <w:tcPr>
            <w:tcW w:w="3919" w:type="dxa"/>
            <w:tcBorders>
              <w:top w:val="nil"/>
              <w:left w:val="nil"/>
              <w:bottom w:val="single" w:sz="4" w:space="0" w:color="auto"/>
              <w:right w:val="single" w:sz="4" w:space="0" w:color="auto"/>
            </w:tcBorders>
            <w:shd w:val="clear" w:color="auto" w:fill="auto"/>
            <w:vAlign w:val="center"/>
          </w:tcPr>
          <w:p w14:paraId="33941B05" w14:textId="77777777" w:rsidR="00FE2F1D" w:rsidRPr="00CC2FFE" w:rsidRDefault="00FE2F1D" w:rsidP="00434FC5">
            <w:pPr>
              <w:spacing w:after="0" w:line="276" w:lineRule="auto"/>
              <w:jc w:val="both"/>
              <w:rPr>
                <w:rFonts w:ascii="Courier New" w:eastAsia="Times New Roman" w:hAnsi="Courier New" w:cs="Courier New"/>
                <w:color w:val="000000"/>
                <w:sz w:val="20"/>
                <w:szCs w:val="20"/>
                <w:lang w:eastAsia="ru-RU"/>
              </w:rPr>
            </w:pPr>
            <w:r w:rsidRPr="00CC2FFE">
              <w:rPr>
                <w:rFonts w:ascii="Courier New" w:eastAsia="Times New Roman" w:hAnsi="Courier New" w:cs="Courier New"/>
                <w:color w:val="000000"/>
                <w:sz w:val="20"/>
                <w:szCs w:val="20"/>
                <w:lang w:eastAsia="ru-RU"/>
              </w:rPr>
              <w:t>Лестница</w:t>
            </w:r>
          </w:p>
        </w:tc>
        <w:tc>
          <w:tcPr>
            <w:tcW w:w="4287" w:type="dxa"/>
            <w:tcBorders>
              <w:top w:val="nil"/>
              <w:left w:val="nil"/>
              <w:bottom w:val="single" w:sz="4" w:space="0" w:color="auto"/>
              <w:right w:val="single" w:sz="4" w:space="0" w:color="auto"/>
            </w:tcBorders>
            <w:shd w:val="clear" w:color="auto" w:fill="auto"/>
            <w:vAlign w:val="center"/>
          </w:tcPr>
          <w:p w14:paraId="53DD4FC7" w14:textId="77777777" w:rsidR="00FE2F1D" w:rsidRPr="00CC2FFE" w:rsidRDefault="00FE2F1D" w:rsidP="00434FC5">
            <w:pPr>
              <w:spacing w:after="0" w:line="276" w:lineRule="auto"/>
              <w:jc w:val="both"/>
              <w:rPr>
                <w:rFonts w:ascii="Courier New" w:eastAsia="Times New Roman" w:hAnsi="Courier New" w:cs="Courier New"/>
                <w:color w:val="000000"/>
                <w:sz w:val="20"/>
                <w:szCs w:val="20"/>
                <w:lang w:eastAsia="ru-RU"/>
              </w:rPr>
            </w:pPr>
            <w:r w:rsidRPr="00CC2FFE">
              <w:rPr>
                <w:rFonts w:ascii="Courier New" w:eastAsia="Times New Roman" w:hAnsi="Courier New" w:cs="Courier New"/>
                <w:color w:val="000000"/>
                <w:sz w:val="20"/>
                <w:szCs w:val="20"/>
                <w:lang w:eastAsia="ru-RU"/>
              </w:rPr>
              <w:t>З. Глазунова</w:t>
            </w:r>
          </w:p>
        </w:tc>
      </w:tr>
    </w:tbl>
    <w:p w14:paraId="7EF66D14" w14:textId="77777777" w:rsidR="00FE2F1D" w:rsidRPr="00434FC5" w:rsidRDefault="00FE2F1D" w:rsidP="00434FC5">
      <w:pPr>
        <w:spacing w:after="0" w:line="276" w:lineRule="auto"/>
        <w:jc w:val="both"/>
        <w:rPr>
          <w:rFonts w:ascii="Arial" w:eastAsia="Times New Roman" w:hAnsi="Arial" w:cs="Arial"/>
          <w:sz w:val="24"/>
          <w:szCs w:val="24"/>
          <w:lang w:eastAsia="ru-RU"/>
        </w:rPr>
      </w:pPr>
    </w:p>
    <w:p w14:paraId="4EC383A3" w14:textId="4EE94332" w:rsidR="00FE2F1D" w:rsidRPr="00434FC5" w:rsidRDefault="00CC2FFE" w:rsidP="00434FC5">
      <w:pPr>
        <w:spacing w:after="0" w:line="276"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9131EE" w:rsidRPr="00434FC5">
        <w:rPr>
          <w:rFonts w:ascii="Arial" w:eastAsia="Times New Roman" w:hAnsi="Arial" w:cs="Arial"/>
          <w:sz w:val="24"/>
          <w:szCs w:val="24"/>
          <w:lang w:eastAsia="ru-RU"/>
        </w:rPr>
        <w:t>Также в</w:t>
      </w:r>
      <w:r w:rsidR="00FE2F1D" w:rsidRPr="00434FC5">
        <w:rPr>
          <w:rFonts w:ascii="Arial" w:eastAsia="Times New Roman" w:hAnsi="Arial" w:cs="Arial"/>
          <w:sz w:val="24"/>
          <w:szCs w:val="24"/>
          <w:lang w:eastAsia="ru-RU"/>
        </w:rPr>
        <w:t xml:space="preserve"> 2021 году первоочередными остаются следующие задачи: </w:t>
      </w:r>
    </w:p>
    <w:p w14:paraId="3D9DE94B" w14:textId="1F9EE538"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увеличение количества проверок в рамках земельного контроля (целью которых является пресечение строительства самовольных построек на земельных участках, не предназначенных для строительства, понуждения граждан к оформлению </w:t>
      </w:r>
      <w:r w:rsidR="009131EE" w:rsidRPr="00434FC5">
        <w:rPr>
          <w:rFonts w:ascii="Arial" w:eastAsia="Times New Roman" w:hAnsi="Arial" w:cs="Arial"/>
          <w:sz w:val="24"/>
          <w:szCs w:val="24"/>
          <w:lang w:eastAsia="ru-RU"/>
        </w:rPr>
        <w:t>своих объектов</w:t>
      </w:r>
      <w:r w:rsidRPr="00434FC5">
        <w:rPr>
          <w:rFonts w:ascii="Arial" w:eastAsia="Times New Roman" w:hAnsi="Arial" w:cs="Arial"/>
          <w:sz w:val="24"/>
          <w:szCs w:val="24"/>
          <w:lang w:eastAsia="ru-RU"/>
        </w:rPr>
        <w:t xml:space="preserve"> недвижимости, приведению в соответствие вида разрешенного использования земельных участков и строений в соответствии с фактическим использованием);</w:t>
      </w:r>
    </w:p>
    <w:p w14:paraId="6E0BBD5B"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выявление, учет и оформление объектов бесхозяйного имущества на территории Уриковского муниципального образования;</w:t>
      </w:r>
    </w:p>
    <w:p w14:paraId="536C4777"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оформление дорог общего пользования местного значения в собственность муниципального образования.</w:t>
      </w:r>
    </w:p>
    <w:p w14:paraId="7BFE805C" w14:textId="77777777" w:rsidR="00FE2F1D" w:rsidRPr="00434FC5" w:rsidRDefault="00FE2F1D" w:rsidP="00434FC5">
      <w:pPr>
        <w:spacing w:after="0" w:line="276" w:lineRule="auto"/>
        <w:jc w:val="center"/>
        <w:rPr>
          <w:rFonts w:ascii="Arial" w:eastAsia="Times New Roman" w:hAnsi="Arial" w:cs="Arial"/>
          <w:b/>
          <w:sz w:val="24"/>
          <w:szCs w:val="24"/>
          <w:lang w:eastAsia="ru-RU"/>
        </w:rPr>
      </w:pPr>
    </w:p>
    <w:p w14:paraId="1D144688" w14:textId="77777777" w:rsidR="00CC2FFE" w:rsidRDefault="00FE2F1D" w:rsidP="00CC2FFE">
      <w:pPr>
        <w:spacing w:after="0" w:line="276" w:lineRule="auto"/>
        <w:jc w:val="center"/>
        <w:rPr>
          <w:rFonts w:ascii="Arial" w:eastAsia="Times New Roman" w:hAnsi="Arial" w:cs="Arial"/>
          <w:b/>
          <w:sz w:val="24"/>
          <w:szCs w:val="24"/>
          <w:lang w:eastAsia="ru-RU"/>
        </w:rPr>
      </w:pPr>
      <w:r w:rsidRPr="00434FC5">
        <w:rPr>
          <w:rFonts w:ascii="Arial" w:eastAsia="Times New Roman" w:hAnsi="Arial" w:cs="Arial"/>
          <w:b/>
          <w:sz w:val="24"/>
          <w:szCs w:val="24"/>
          <w:lang w:eastAsia="ru-RU"/>
        </w:rPr>
        <w:t>В области благоустройства и развития территории Уриковского муниципального образования</w:t>
      </w:r>
    </w:p>
    <w:p w14:paraId="1B69BECE" w14:textId="58EDCD33" w:rsidR="00FE2F1D" w:rsidRPr="00CC2FFE" w:rsidRDefault="00CC2FFE" w:rsidP="00CC2FFE">
      <w:pPr>
        <w:spacing w:after="0" w:line="276"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ab/>
      </w:r>
      <w:r w:rsidR="00FE2F1D" w:rsidRPr="00434FC5">
        <w:rPr>
          <w:rFonts w:ascii="Arial" w:eastAsia="Times New Roman" w:hAnsi="Arial" w:cs="Arial"/>
          <w:sz w:val="24"/>
          <w:szCs w:val="24"/>
          <w:lang w:eastAsia="ru-RU"/>
        </w:rPr>
        <w:t>В 2021 году продолжилось развитие и благоустройство Уриковского муниципального</w:t>
      </w:r>
      <w:r>
        <w:rPr>
          <w:rFonts w:ascii="Arial" w:eastAsia="Times New Roman" w:hAnsi="Arial" w:cs="Arial"/>
          <w:sz w:val="24"/>
          <w:szCs w:val="24"/>
          <w:lang w:eastAsia="ru-RU"/>
        </w:rPr>
        <w:t xml:space="preserve"> </w:t>
      </w:r>
      <w:r w:rsidR="00FE2F1D" w:rsidRPr="00434FC5">
        <w:rPr>
          <w:rFonts w:ascii="Arial" w:eastAsia="Times New Roman" w:hAnsi="Arial" w:cs="Arial"/>
          <w:sz w:val="24"/>
          <w:szCs w:val="24"/>
          <w:lang w:eastAsia="ru-RU"/>
        </w:rPr>
        <w:t>образования в рамках принятых муниципальных программ.</w:t>
      </w:r>
    </w:p>
    <w:p w14:paraId="42C9940A" w14:textId="77777777" w:rsidR="00FE2F1D" w:rsidRPr="00434FC5" w:rsidRDefault="00FE2F1D" w:rsidP="00CC2FFE">
      <w:pPr>
        <w:spacing w:after="0" w:line="276" w:lineRule="auto"/>
        <w:jc w:val="both"/>
        <w:rPr>
          <w:rFonts w:ascii="Arial" w:eastAsia="Times New Roman" w:hAnsi="Arial" w:cs="Arial"/>
          <w:b/>
          <w:sz w:val="24"/>
          <w:szCs w:val="24"/>
          <w:lang w:eastAsia="ru-RU"/>
        </w:rPr>
      </w:pPr>
      <w:r w:rsidRPr="00434FC5">
        <w:rPr>
          <w:rFonts w:ascii="Arial" w:eastAsia="Times New Roman" w:hAnsi="Arial" w:cs="Arial"/>
          <w:sz w:val="24"/>
          <w:szCs w:val="24"/>
          <w:lang w:eastAsia="ru-RU"/>
        </w:rPr>
        <w:t xml:space="preserve">Продолжена реализация программы </w:t>
      </w:r>
      <w:r w:rsidRPr="00434FC5">
        <w:rPr>
          <w:rFonts w:ascii="Arial" w:eastAsia="Times New Roman" w:hAnsi="Arial" w:cs="Arial"/>
          <w:b/>
          <w:sz w:val="24"/>
          <w:szCs w:val="24"/>
          <w:lang w:eastAsia="ru-RU"/>
        </w:rPr>
        <w:t>«Формирование современной городской среды».</w:t>
      </w:r>
    </w:p>
    <w:p w14:paraId="4A412E1B" w14:textId="77777777" w:rsidR="00FE2F1D" w:rsidRPr="00434FC5" w:rsidRDefault="00FE2F1D" w:rsidP="00CC2FFE">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В рамках заключенных с Министерством жилищной политики Иркутской области соглашений было выделено 7 млн. рублей на благоустройство общественной территории Бульвар Декабристов с. Урик. </w:t>
      </w:r>
    </w:p>
    <w:p w14:paraId="41929FEB" w14:textId="77777777" w:rsidR="00FE2F1D" w:rsidRPr="00434FC5" w:rsidRDefault="00FE2F1D" w:rsidP="00434FC5">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lastRenderedPageBreak/>
        <w:t>Территория бульвара была предложена к благоустройству еще в июне 2020 года. Тогда состоялись общественные обсуждения с гражданами, было обозначено место благоустройства, виды планируемых работ, рассмотрены замечания и предложения от населения.</w:t>
      </w:r>
    </w:p>
    <w:p w14:paraId="310DD99B" w14:textId="77777777" w:rsidR="00FE2F1D" w:rsidRPr="00434FC5" w:rsidRDefault="00FE2F1D" w:rsidP="00434FC5">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На сегодняшний день работы завершены в полном объеме. Выполнено асфальтирование дорожек и подъездов, проложены прогулочные дорожки из тротуарной плитки. По всему периметру бульвара установлено декоративное ограждение и освещение. В результате, в селе Урик появилась очередная зона отдыха, с площадками из брусчатки, с уютными скамьями, декоративным освещением, игровой площадкой и площадкой для занятий спортом и активного отдыха. </w:t>
      </w:r>
    </w:p>
    <w:p w14:paraId="7B61E3F9" w14:textId="35E5F259" w:rsidR="00FE2F1D" w:rsidRPr="00434FC5" w:rsidRDefault="00CC2FFE" w:rsidP="00434FC5">
      <w:pPr>
        <w:spacing w:after="0" w:line="276" w:lineRule="auto"/>
        <w:jc w:val="both"/>
        <w:rPr>
          <w:rFonts w:ascii="Arial" w:eastAsia="Calibri" w:hAnsi="Arial" w:cs="Arial"/>
          <w:sz w:val="24"/>
          <w:szCs w:val="24"/>
        </w:rPr>
      </w:pPr>
      <w:r>
        <w:rPr>
          <w:rFonts w:ascii="Arial" w:eastAsia="Times New Roman" w:hAnsi="Arial" w:cs="Arial"/>
          <w:color w:val="000000"/>
          <w:sz w:val="24"/>
          <w:szCs w:val="24"/>
          <w:lang w:eastAsia="ru-RU"/>
        </w:rPr>
        <w:tab/>
      </w:r>
      <w:r w:rsidR="00FE2F1D" w:rsidRPr="00434FC5">
        <w:rPr>
          <w:rFonts w:ascii="Arial" w:eastAsia="Times New Roman" w:hAnsi="Arial" w:cs="Arial"/>
          <w:color w:val="000000"/>
          <w:sz w:val="24"/>
          <w:szCs w:val="24"/>
          <w:lang w:eastAsia="ru-RU"/>
        </w:rPr>
        <w:t xml:space="preserve">В рамках программы </w:t>
      </w:r>
      <w:r w:rsidR="00FE2F1D" w:rsidRPr="00434FC5">
        <w:rPr>
          <w:rFonts w:ascii="Arial" w:eastAsia="Times New Roman" w:hAnsi="Arial" w:cs="Arial"/>
          <w:b/>
          <w:color w:val="000000"/>
          <w:sz w:val="24"/>
          <w:szCs w:val="24"/>
          <w:lang w:eastAsia="ru-RU"/>
        </w:rPr>
        <w:t xml:space="preserve">«Народные инициативы 2021» </w:t>
      </w:r>
      <w:r w:rsidR="00FE2F1D" w:rsidRPr="00434FC5">
        <w:rPr>
          <w:rFonts w:ascii="Arial" w:eastAsia="Times New Roman" w:hAnsi="Arial" w:cs="Arial"/>
          <w:color w:val="000000"/>
          <w:sz w:val="24"/>
          <w:szCs w:val="24"/>
          <w:lang w:eastAsia="ru-RU"/>
        </w:rPr>
        <w:t xml:space="preserve">года продолжена работа по установке детских игровых площадок. Приобретено и установлено оборудование для детских игровых площадок. Сформированы новые площадки </w:t>
      </w:r>
      <w:r w:rsidR="00FE2F1D" w:rsidRPr="00434FC5">
        <w:rPr>
          <w:rFonts w:ascii="Arial" w:eastAsia="Calibri" w:hAnsi="Arial" w:cs="Arial"/>
          <w:sz w:val="24"/>
          <w:szCs w:val="24"/>
        </w:rPr>
        <w:t xml:space="preserve">в с. Урик на ул. Пшеничная, ул. Советская, б-р Декабристов, ул. Абрикосовая и ул. Есенина. В д. </w:t>
      </w:r>
      <w:proofErr w:type="spellStart"/>
      <w:r w:rsidR="00FE2F1D" w:rsidRPr="00434FC5">
        <w:rPr>
          <w:rFonts w:ascii="Arial" w:eastAsia="Calibri" w:hAnsi="Arial" w:cs="Arial"/>
          <w:sz w:val="24"/>
          <w:szCs w:val="24"/>
        </w:rPr>
        <w:t>Грановщина</w:t>
      </w:r>
      <w:proofErr w:type="spellEnd"/>
      <w:r w:rsidR="00FE2F1D" w:rsidRPr="00434FC5">
        <w:rPr>
          <w:rFonts w:ascii="Arial" w:eastAsia="Calibri" w:hAnsi="Arial" w:cs="Arial"/>
          <w:sz w:val="24"/>
          <w:szCs w:val="24"/>
        </w:rPr>
        <w:t xml:space="preserve"> ул. Светлых Надежд. Доукомплектована, начатая в 2020 году площадка в д. </w:t>
      </w:r>
      <w:proofErr w:type="spellStart"/>
      <w:r w:rsidR="00FE2F1D" w:rsidRPr="00434FC5">
        <w:rPr>
          <w:rFonts w:ascii="Arial" w:eastAsia="Calibri" w:hAnsi="Arial" w:cs="Arial"/>
          <w:sz w:val="24"/>
          <w:szCs w:val="24"/>
        </w:rPr>
        <w:t>Грановщина</w:t>
      </w:r>
      <w:proofErr w:type="spellEnd"/>
      <w:r w:rsidR="00FE2F1D" w:rsidRPr="00434FC5">
        <w:rPr>
          <w:rFonts w:ascii="Arial" w:eastAsia="Calibri" w:hAnsi="Arial" w:cs="Arial"/>
          <w:sz w:val="24"/>
          <w:szCs w:val="24"/>
        </w:rPr>
        <w:t xml:space="preserve"> на улице Абдулова.</w:t>
      </w:r>
    </w:p>
    <w:p w14:paraId="7573D166" w14:textId="77777777" w:rsidR="00FE2F1D" w:rsidRPr="00434FC5" w:rsidRDefault="00FE2F1D" w:rsidP="00434FC5">
      <w:pPr>
        <w:spacing w:after="0" w:line="276" w:lineRule="auto"/>
        <w:ind w:firstLine="708"/>
        <w:jc w:val="both"/>
        <w:rPr>
          <w:rFonts w:ascii="Arial" w:eastAsia="Times New Roman" w:hAnsi="Arial" w:cs="Arial"/>
          <w:color w:val="FF0000"/>
          <w:sz w:val="24"/>
          <w:szCs w:val="24"/>
          <w:lang w:eastAsia="ru-RU"/>
        </w:rPr>
      </w:pPr>
      <w:r w:rsidRPr="00434FC5">
        <w:rPr>
          <w:rFonts w:ascii="Arial" w:eastAsia="Times New Roman" w:hAnsi="Arial" w:cs="Arial"/>
          <w:sz w:val="24"/>
          <w:szCs w:val="24"/>
          <w:lang w:eastAsia="ru-RU"/>
        </w:rPr>
        <w:t xml:space="preserve">Кроме того, в рамках Народных инициатив продолжена работа по освещению улиц. В д. </w:t>
      </w:r>
      <w:proofErr w:type="spellStart"/>
      <w:r w:rsidRPr="00434FC5">
        <w:rPr>
          <w:rFonts w:ascii="Arial" w:eastAsia="Times New Roman" w:hAnsi="Arial" w:cs="Arial"/>
          <w:sz w:val="24"/>
          <w:szCs w:val="24"/>
          <w:lang w:eastAsia="ru-RU"/>
        </w:rPr>
        <w:t>Грановщина</w:t>
      </w:r>
      <w:proofErr w:type="spellEnd"/>
      <w:r w:rsidRPr="00434FC5">
        <w:rPr>
          <w:rFonts w:ascii="Arial" w:eastAsia="Times New Roman" w:hAnsi="Arial" w:cs="Arial"/>
          <w:sz w:val="24"/>
          <w:szCs w:val="24"/>
          <w:lang w:eastAsia="ru-RU"/>
        </w:rPr>
        <w:t xml:space="preserve"> освещены улицы Энергетиков, Лунная, 65 лет Победы, Строителей, а также проведено освещение улиц Рябиновая, Франца </w:t>
      </w:r>
      <w:proofErr w:type="spellStart"/>
      <w:r w:rsidRPr="00434FC5">
        <w:rPr>
          <w:rFonts w:ascii="Arial" w:eastAsia="Times New Roman" w:hAnsi="Arial" w:cs="Arial"/>
          <w:sz w:val="24"/>
          <w:szCs w:val="24"/>
          <w:lang w:eastAsia="ru-RU"/>
        </w:rPr>
        <w:t>Голзицкого</w:t>
      </w:r>
      <w:proofErr w:type="spellEnd"/>
      <w:r w:rsidRPr="00434FC5">
        <w:rPr>
          <w:rFonts w:ascii="Arial" w:eastAsia="Times New Roman" w:hAnsi="Arial" w:cs="Arial"/>
          <w:sz w:val="24"/>
          <w:szCs w:val="24"/>
          <w:lang w:eastAsia="ru-RU"/>
        </w:rPr>
        <w:t xml:space="preserve">, Лазурная в д. </w:t>
      </w:r>
      <w:proofErr w:type="spellStart"/>
      <w:r w:rsidRPr="00434FC5">
        <w:rPr>
          <w:rFonts w:ascii="Arial" w:eastAsia="Times New Roman" w:hAnsi="Arial" w:cs="Arial"/>
          <w:sz w:val="24"/>
          <w:szCs w:val="24"/>
          <w:lang w:eastAsia="ru-RU"/>
        </w:rPr>
        <w:t>Грановщина</w:t>
      </w:r>
      <w:proofErr w:type="spellEnd"/>
      <w:r w:rsidRPr="00434FC5">
        <w:rPr>
          <w:rFonts w:ascii="Arial" w:eastAsia="Times New Roman" w:hAnsi="Arial" w:cs="Arial"/>
          <w:sz w:val="24"/>
          <w:szCs w:val="24"/>
          <w:lang w:eastAsia="ru-RU"/>
        </w:rPr>
        <w:t xml:space="preserve">, где граждане самостоятельно приобрели фонари для освещения, администрация осуществила его установку. Общая сумма средств народных инициатив в 2021 году </w:t>
      </w:r>
      <w:r w:rsidRPr="00434FC5">
        <w:rPr>
          <w:rFonts w:ascii="Arial" w:eastAsia="Times New Roman" w:hAnsi="Arial" w:cs="Arial"/>
          <w:color w:val="000000"/>
          <w:sz w:val="24"/>
          <w:szCs w:val="24"/>
          <w:lang w:eastAsia="ru-RU"/>
        </w:rPr>
        <w:t>составила</w:t>
      </w:r>
      <w:r w:rsidRPr="00434FC5">
        <w:rPr>
          <w:rFonts w:ascii="Arial" w:eastAsia="Times New Roman" w:hAnsi="Arial" w:cs="Arial"/>
          <w:color w:val="FF0000"/>
          <w:sz w:val="24"/>
          <w:szCs w:val="24"/>
          <w:lang w:eastAsia="ru-RU"/>
        </w:rPr>
        <w:t xml:space="preserve"> </w:t>
      </w:r>
      <w:r w:rsidRPr="00434FC5">
        <w:rPr>
          <w:rFonts w:ascii="Arial" w:eastAsia="Times New Roman" w:hAnsi="Arial" w:cs="Arial"/>
          <w:sz w:val="24"/>
          <w:szCs w:val="24"/>
          <w:lang w:eastAsia="ru-RU"/>
        </w:rPr>
        <w:t xml:space="preserve">3 </w:t>
      </w:r>
      <w:proofErr w:type="spellStart"/>
      <w:proofErr w:type="gramStart"/>
      <w:r w:rsidRPr="00434FC5">
        <w:rPr>
          <w:rFonts w:ascii="Arial" w:eastAsia="Times New Roman" w:hAnsi="Arial" w:cs="Arial"/>
          <w:sz w:val="24"/>
          <w:szCs w:val="24"/>
          <w:lang w:eastAsia="ru-RU"/>
        </w:rPr>
        <w:t>млн.руб</w:t>
      </w:r>
      <w:proofErr w:type="spellEnd"/>
      <w:proofErr w:type="gramEnd"/>
      <w:r w:rsidRPr="00434FC5">
        <w:rPr>
          <w:rFonts w:ascii="Arial" w:eastAsia="Times New Roman" w:hAnsi="Arial" w:cs="Arial"/>
          <w:sz w:val="24"/>
          <w:szCs w:val="24"/>
          <w:lang w:eastAsia="ru-RU"/>
        </w:rPr>
        <w:t xml:space="preserve"> , в том числе за счет областного бюджета 2,9 млн. руб.</w:t>
      </w:r>
    </w:p>
    <w:p w14:paraId="77351F53" w14:textId="77777777" w:rsidR="00FE2F1D" w:rsidRPr="00434FC5" w:rsidRDefault="00FE2F1D" w:rsidP="00434FC5">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color w:val="000000"/>
          <w:sz w:val="24"/>
          <w:szCs w:val="24"/>
          <w:lang w:eastAsia="ru-RU"/>
        </w:rPr>
        <w:t xml:space="preserve">По программе </w:t>
      </w:r>
      <w:r w:rsidRPr="00434FC5">
        <w:rPr>
          <w:rFonts w:ascii="Arial" w:eastAsia="Times New Roman" w:hAnsi="Arial" w:cs="Arial"/>
          <w:b/>
          <w:color w:val="000000"/>
          <w:sz w:val="24"/>
          <w:szCs w:val="24"/>
          <w:lang w:eastAsia="ru-RU"/>
        </w:rPr>
        <w:t>«Устойчивое развитие сельских территорий»</w:t>
      </w:r>
      <w:r w:rsidRPr="00434FC5">
        <w:rPr>
          <w:rFonts w:ascii="Arial" w:eastAsia="Times New Roman" w:hAnsi="Arial" w:cs="Arial"/>
          <w:color w:val="000000"/>
          <w:sz w:val="24"/>
          <w:szCs w:val="24"/>
          <w:lang w:eastAsia="ru-RU"/>
        </w:rPr>
        <w:t xml:space="preserve"> выигран грант в поддержку местных инициатив граждан на </w:t>
      </w:r>
      <w:r w:rsidRPr="00434FC5">
        <w:rPr>
          <w:rFonts w:ascii="Arial" w:eastAsia="Times New Roman" w:hAnsi="Arial" w:cs="Arial"/>
          <w:sz w:val="24"/>
          <w:szCs w:val="24"/>
          <w:lang w:eastAsia="ru-RU"/>
        </w:rPr>
        <w:t xml:space="preserve">обустройство 8 спортивных площадок по ул. Ленина, ул. Светлая и б-р Декабристов с. Урик, ул. Малиновая и ул. Братьев Граниных д. </w:t>
      </w:r>
      <w:proofErr w:type="spellStart"/>
      <w:r w:rsidRPr="00434FC5">
        <w:rPr>
          <w:rFonts w:ascii="Arial" w:eastAsia="Times New Roman" w:hAnsi="Arial" w:cs="Arial"/>
          <w:sz w:val="24"/>
          <w:szCs w:val="24"/>
          <w:lang w:eastAsia="ru-RU"/>
        </w:rPr>
        <w:t>Грановщина</w:t>
      </w:r>
      <w:proofErr w:type="spellEnd"/>
      <w:r w:rsidRPr="00434FC5">
        <w:rPr>
          <w:rFonts w:ascii="Arial" w:eastAsia="Times New Roman" w:hAnsi="Arial" w:cs="Arial"/>
          <w:sz w:val="24"/>
          <w:szCs w:val="24"/>
          <w:lang w:eastAsia="ru-RU"/>
        </w:rPr>
        <w:t xml:space="preserve">, ул. Сосновая д. Столбова, и 1-ой детской игровой площадки на б-ре Декабристов в с. Урик. Сумма средств из областного бюджета составит 691 </w:t>
      </w:r>
      <w:proofErr w:type="spellStart"/>
      <w:r w:rsidRPr="00434FC5">
        <w:rPr>
          <w:rFonts w:ascii="Arial" w:eastAsia="Times New Roman" w:hAnsi="Arial" w:cs="Arial"/>
          <w:sz w:val="24"/>
          <w:szCs w:val="24"/>
          <w:lang w:eastAsia="ru-RU"/>
        </w:rPr>
        <w:t>тыс.руб</w:t>
      </w:r>
      <w:proofErr w:type="spellEnd"/>
      <w:r w:rsidRPr="00434FC5">
        <w:rPr>
          <w:rFonts w:ascii="Arial" w:eastAsia="Times New Roman" w:hAnsi="Arial" w:cs="Arial"/>
          <w:sz w:val="24"/>
          <w:szCs w:val="24"/>
          <w:lang w:eastAsia="ru-RU"/>
        </w:rPr>
        <w:t xml:space="preserve">. </w:t>
      </w:r>
    </w:p>
    <w:p w14:paraId="4BFFBB4C" w14:textId="77777777" w:rsidR="00FE2F1D" w:rsidRPr="00434FC5" w:rsidRDefault="00FE2F1D" w:rsidP="00434FC5">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В рамках реализации программы «Охрана окружающей среды Уриковского муниципального образования» было оборудовано в населенных пунктах муниципального образования 31 место (площадок) накопления твердых коммунальных отходов и приобретено 155 контейнеров накопления ТКО. </w:t>
      </w:r>
    </w:p>
    <w:p w14:paraId="2CC12E19" w14:textId="77777777" w:rsidR="00FE2F1D" w:rsidRPr="00434FC5" w:rsidRDefault="00FE2F1D" w:rsidP="00434FC5">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В 2021 году продолжена реализация муниципальной программы </w:t>
      </w:r>
      <w:r w:rsidRPr="00434FC5">
        <w:rPr>
          <w:rFonts w:ascii="Arial" w:eastAsia="Times New Roman" w:hAnsi="Arial" w:cs="Arial"/>
          <w:b/>
          <w:sz w:val="24"/>
          <w:szCs w:val="24"/>
          <w:lang w:eastAsia="ru-RU"/>
        </w:rPr>
        <w:t xml:space="preserve">«Развитие дорожного хозяйства и повышения безопасности дорожного движения на территории Уриковского муниципального образования на 2021-2024 годы». </w:t>
      </w:r>
      <w:r w:rsidRPr="00434FC5">
        <w:rPr>
          <w:rFonts w:ascii="Arial" w:eastAsia="Times New Roman" w:hAnsi="Arial" w:cs="Arial"/>
          <w:sz w:val="24"/>
          <w:szCs w:val="24"/>
          <w:lang w:eastAsia="ru-RU"/>
        </w:rPr>
        <w:t xml:space="preserve">Общая сумма израсходованных средств дорожного фонда по программе составила 19,81 млн. руб. В период 2021 года в итоге были отремонтированы 40 улиц (полностью либо участками), из них: 14 улиц в д. </w:t>
      </w:r>
      <w:proofErr w:type="spellStart"/>
      <w:r w:rsidRPr="00434FC5">
        <w:rPr>
          <w:rFonts w:ascii="Arial" w:eastAsia="Times New Roman" w:hAnsi="Arial" w:cs="Arial"/>
          <w:sz w:val="24"/>
          <w:szCs w:val="24"/>
          <w:lang w:eastAsia="ru-RU"/>
        </w:rPr>
        <w:t>Грановщина</w:t>
      </w:r>
      <w:proofErr w:type="spellEnd"/>
      <w:r w:rsidRPr="00434FC5">
        <w:rPr>
          <w:rFonts w:ascii="Arial" w:eastAsia="Times New Roman" w:hAnsi="Arial" w:cs="Arial"/>
          <w:sz w:val="24"/>
          <w:szCs w:val="24"/>
          <w:lang w:eastAsia="ru-RU"/>
        </w:rPr>
        <w:t>, 19 в с. Урик, 1 в д. Хайрюзова, 5 улиц в д. Столбова, 1 в д. Ангара. В основной массе было осуществлено восстановление дорожного полотна с подсыпкой ПГС. Кроме того, серьезным шагом в развитии автомобильных дорог стало приобретение в лизинг автогрейдера для проведения работ по очистке и ремонту.</w:t>
      </w:r>
    </w:p>
    <w:p w14:paraId="0A12469C"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 </w:t>
      </w:r>
      <w:r w:rsidR="00CB2450" w:rsidRPr="00434FC5">
        <w:rPr>
          <w:rFonts w:ascii="Arial" w:eastAsia="Times New Roman" w:hAnsi="Arial" w:cs="Arial"/>
          <w:sz w:val="24"/>
          <w:szCs w:val="24"/>
          <w:lang w:eastAsia="ru-RU"/>
        </w:rPr>
        <w:tab/>
      </w:r>
      <w:r w:rsidRPr="00434FC5">
        <w:rPr>
          <w:rFonts w:ascii="Arial" w:eastAsia="Times New Roman" w:hAnsi="Arial" w:cs="Arial"/>
          <w:sz w:val="24"/>
          <w:szCs w:val="24"/>
          <w:lang w:eastAsia="ru-RU"/>
        </w:rPr>
        <w:t xml:space="preserve"> Разработана проектно-сметная документация для осуществления капитального ремонта проезда ул. Ключевая п. Малая Топка.  Необходимо отметить, что указанная улица является основной, по ней движется активный транспортный поток как частных автомобилей, так и общественного транспорта. Согласно проекту, предусматривается асфальтирование дорожного полотна, устройство тротуаров, остановочных пунктов и освещения, устройство ливневой канализации. В настоящее время проект прошел экспертизу достоверности сметной стоимости. Заявка на предоставление субсидии государственной программы Иркутской области «Реализация государственной политики </w:t>
      </w:r>
      <w:r w:rsidRPr="00434FC5">
        <w:rPr>
          <w:rFonts w:ascii="Arial" w:eastAsia="Times New Roman" w:hAnsi="Arial" w:cs="Arial"/>
          <w:sz w:val="24"/>
          <w:szCs w:val="24"/>
          <w:lang w:eastAsia="ru-RU"/>
        </w:rPr>
        <w:lastRenderedPageBreak/>
        <w:t>в сфере строительства, дорожного хозяйства на 2019-2024 годы» будет направлена и включена в программу. Денежные ассигнования будут предоставлены на 2023год.</w:t>
      </w:r>
    </w:p>
    <w:p w14:paraId="7A2B73C2" w14:textId="77777777" w:rsidR="00FE2F1D" w:rsidRPr="00434FC5" w:rsidRDefault="00FE2F1D" w:rsidP="00434FC5">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В 2021 году, в целях проведения противопаводковых мероприятий, в рамках муниципальной программы были установлены водопропускные трубы в местах подверженных подтоплению: на ул. Абрикосовая, Ангарская в с. Урик, на пересечении 2-го Грановского проезда с ул. Ильи Позднякова, Александра Абдулова д. </w:t>
      </w:r>
      <w:proofErr w:type="spellStart"/>
      <w:r w:rsidRPr="00434FC5">
        <w:rPr>
          <w:rFonts w:ascii="Arial" w:eastAsia="Times New Roman" w:hAnsi="Arial" w:cs="Arial"/>
          <w:sz w:val="24"/>
          <w:szCs w:val="24"/>
          <w:lang w:eastAsia="ru-RU"/>
        </w:rPr>
        <w:t>Грановщина</w:t>
      </w:r>
      <w:proofErr w:type="spellEnd"/>
      <w:r w:rsidRPr="00434FC5">
        <w:rPr>
          <w:rFonts w:ascii="Arial" w:eastAsia="Times New Roman" w:hAnsi="Arial" w:cs="Arial"/>
          <w:sz w:val="24"/>
          <w:szCs w:val="24"/>
          <w:lang w:eastAsia="ru-RU"/>
        </w:rPr>
        <w:t xml:space="preserve">, а также, в этих местах сформированы водоотводные канавы. Кроме того, в рамках реализации программы </w:t>
      </w:r>
      <w:r w:rsidRPr="00434FC5">
        <w:rPr>
          <w:rFonts w:ascii="Arial" w:eastAsia="Times New Roman" w:hAnsi="Arial" w:cs="Arial"/>
          <w:b/>
          <w:sz w:val="24"/>
          <w:szCs w:val="24"/>
          <w:lang w:eastAsia="ru-RU"/>
        </w:rPr>
        <w:t>«Обеспечение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Уриковского муниципального образования на 2021-2024 годы»</w:t>
      </w:r>
      <w:r w:rsidRPr="00434FC5">
        <w:rPr>
          <w:rFonts w:ascii="Arial" w:eastAsia="Times New Roman" w:hAnsi="Arial" w:cs="Arial"/>
          <w:sz w:val="24"/>
          <w:szCs w:val="24"/>
          <w:lang w:eastAsia="ru-RU"/>
        </w:rPr>
        <w:t>, были приобретены две грязевые мотопомпы в комплекте с рукавами, на общую сумму 133 тысячи 760 рублей.</w:t>
      </w:r>
    </w:p>
    <w:p w14:paraId="7004D64E" w14:textId="77777777" w:rsidR="00FE2F1D" w:rsidRPr="00434FC5" w:rsidRDefault="00FE2F1D" w:rsidP="00434FC5">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Также, в рамках вышеуказанной программы, за счет средств местного бюджета были осуществлены такие мероприятия, как содержание пожарного автомобиля с оплатой труда водителей, восстановление и устройство минерализованных полос, приобретение автономных пожарных извещателей на общую сумму - 1 млн. 81 тысяча рублей. </w:t>
      </w:r>
    </w:p>
    <w:p w14:paraId="049E5FDB" w14:textId="77777777" w:rsidR="00FE2F1D" w:rsidRPr="00434FC5" w:rsidRDefault="00FE2F1D" w:rsidP="00434FC5">
      <w:pPr>
        <w:spacing w:after="0" w:line="276" w:lineRule="auto"/>
        <w:ind w:firstLine="708"/>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 xml:space="preserve">Позитивным аспектом работы 2021 года стало активное участие граждан в реализации на территории общественно значимых мероприятий. В весенний период осуществлялось озеленение детских и спортивных площадок. Кроме того, гражданами были предоставлены цветы для клумб для посадки на сквере и Аллее Победы в с. Урик. </w:t>
      </w:r>
      <w:r w:rsidRPr="00434FC5">
        <w:rPr>
          <w:rFonts w:ascii="Arial" w:eastAsia="Times New Roman" w:hAnsi="Arial" w:cs="Arial"/>
          <w:color w:val="000000"/>
          <w:sz w:val="24"/>
          <w:szCs w:val="24"/>
          <w:lang w:eastAsia="ru-RU"/>
        </w:rPr>
        <w:t xml:space="preserve">Ежегодно Уриковское муниципальное образование принимает участие в конкурсе «На лучший проект территориального общественного самоуправления», проводимый управлением губернатора по региональной политике. В 2021 году участие принял ТОС «на Строителей» за счет средств полученного гранта, средств граждан и администрации была освещена ул. Строителей в д. </w:t>
      </w:r>
      <w:proofErr w:type="spellStart"/>
      <w:r w:rsidRPr="00434FC5">
        <w:rPr>
          <w:rFonts w:ascii="Arial" w:eastAsia="Times New Roman" w:hAnsi="Arial" w:cs="Arial"/>
          <w:color w:val="000000"/>
          <w:sz w:val="24"/>
          <w:szCs w:val="24"/>
          <w:lang w:eastAsia="ru-RU"/>
        </w:rPr>
        <w:t>Грановщина</w:t>
      </w:r>
      <w:proofErr w:type="spellEnd"/>
      <w:r w:rsidRPr="00434FC5">
        <w:rPr>
          <w:rFonts w:ascii="Arial" w:eastAsia="Times New Roman" w:hAnsi="Arial" w:cs="Arial"/>
          <w:color w:val="000000"/>
          <w:sz w:val="24"/>
          <w:szCs w:val="24"/>
          <w:lang w:eastAsia="ru-RU"/>
        </w:rPr>
        <w:t>.</w:t>
      </w:r>
      <w:r w:rsidRPr="00434FC5">
        <w:rPr>
          <w:rFonts w:ascii="Arial" w:eastAsia="Times New Roman" w:hAnsi="Arial" w:cs="Arial"/>
          <w:color w:val="92D050"/>
          <w:sz w:val="24"/>
          <w:szCs w:val="24"/>
          <w:lang w:eastAsia="ru-RU"/>
        </w:rPr>
        <w:t xml:space="preserve"> </w:t>
      </w:r>
      <w:r w:rsidRPr="00434FC5">
        <w:rPr>
          <w:rFonts w:ascii="Arial" w:eastAsia="Times New Roman" w:hAnsi="Arial" w:cs="Arial"/>
          <w:color w:val="000000"/>
          <w:sz w:val="24"/>
          <w:szCs w:val="24"/>
          <w:lang w:eastAsia="ru-RU"/>
        </w:rPr>
        <w:t xml:space="preserve">Администрация идет навстречу любым положительным начинаниям и поддерживает проекты, которые инициируют люди. </w:t>
      </w:r>
      <w:r w:rsidRPr="00434FC5">
        <w:rPr>
          <w:rFonts w:ascii="Arial" w:eastAsia="Times New Roman" w:hAnsi="Arial" w:cs="Arial"/>
          <w:sz w:val="24"/>
          <w:szCs w:val="24"/>
          <w:lang w:eastAsia="ru-RU"/>
        </w:rPr>
        <w:t>Пользуясь случаем, хотелось бы выразить благодарность всем гражданам, которые не остаются в стороне, а активно участвуют делами в жизни муниципального образования.</w:t>
      </w:r>
    </w:p>
    <w:p w14:paraId="1365711F" w14:textId="77777777" w:rsidR="009131EE" w:rsidRDefault="00FE2F1D" w:rsidP="009131EE">
      <w:pPr>
        <w:spacing w:after="0" w:line="276" w:lineRule="auto"/>
        <w:jc w:val="both"/>
        <w:rPr>
          <w:rFonts w:ascii="Arial" w:eastAsia="Times New Roman" w:hAnsi="Arial" w:cs="Arial"/>
          <w:sz w:val="24"/>
          <w:szCs w:val="24"/>
          <w:lang w:eastAsia="ru-RU"/>
        </w:rPr>
      </w:pPr>
      <w:r w:rsidRPr="00434FC5">
        <w:rPr>
          <w:rFonts w:ascii="Arial" w:eastAsia="Times New Roman" w:hAnsi="Arial" w:cs="Arial"/>
          <w:sz w:val="24"/>
          <w:szCs w:val="24"/>
          <w:lang w:eastAsia="ru-RU"/>
        </w:rPr>
        <w:t>Перспективами развития 2022 года можно обозначить следующие направления:</w:t>
      </w:r>
    </w:p>
    <w:p w14:paraId="21503486" w14:textId="77777777" w:rsidR="009131EE" w:rsidRPr="009131EE" w:rsidRDefault="00FE2F1D" w:rsidP="009131EE">
      <w:pPr>
        <w:pStyle w:val="a7"/>
        <w:numPr>
          <w:ilvl w:val="0"/>
          <w:numId w:val="3"/>
        </w:numPr>
        <w:spacing w:after="0"/>
        <w:ind w:left="709" w:hanging="709"/>
        <w:jc w:val="both"/>
        <w:rPr>
          <w:rFonts w:ascii="Arial" w:eastAsia="Times New Roman" w:hAnsi="Arial" w:cs="Arial"/>
          <w:sz w:val="24"/>
          <w:szCs w:val="24"/>
          <w:lang w:eastAsia="ru-RU"/>
        </w:rPr>
      </w:pPr>
      <w:r w:rsidRPr="009131EE">
        <w:rPr>
          <w:rFonts w:ascii="Arial" w:hAnsi="Arial" w:cs="Arial"/>
          <w:sz w:val="24"/>
          <w:szCs w:val="24"/>
        </w:rPr>
        <w:t>По программе</w:t>
      </w:r>
      <w:r w:rsidR="00CC2FFE" w:rsidRPr="009131EE">
        <w:rPr>
          <w:rFonts w:ascii="Arial" w:hAnsi="Arial" w:cs="Arial"/>
          <w:sz w:val="24"/>
          <w:szCs w:val="24"/>
        </w:rPr>
        <w:t xml:space="preserve"> </w:t>
      </w:r>
      <w:r w:rsidRPr="009131EE">
        <w:rPr>
          <w:rFonts w:ascii="Arial" w:hAnsi="Arial" w:cs="Arial"/>
          <w:sz w:val="24"/>
          <w:szCs w:val="24"/>
        </w:rPr>
        <w:t>«Формирование современной городской среды» в мае начнется благоустройство общественной территории в п. Малая Топка, ул. Ключевая, 40-58. По проекту планируется заасфальтировать придомовые территории, проезды к дому, провести освещение, установить декоративное ограждение, скамьи и урны, в непосредственной близости установить спортивную площадку с уличными тренажерами и хоккейный корт. Кроме</w:t>
      </w:r>
      <w:r w:rsidR="00CC2FFE" w:rsidRPr="009131EE">
        <w:rPr>
          <w:rFonts w:ascii="Arial" w:hAnsi="Arial" w:cs="Arial"/>
          <w:sz w:val="24"/>
          <w:szCs w:val="24"/>
        </w:rPr>
        <w:t xml:space="preserve"> </w:t>
      </w:r>
      <w:r w:rsidRPr="009131EE">
        <w:rPr>
          <w:rFonts w:ascii="Arial" w:hAnsi="Arial" w:cs="Arial"/>
          <w:sz w:val="24"/>
          <w:szCs w:val="24"/>
        </w:rPr>
        <w:t>того</w:t>
      </w:r>
      <w:r w:rsidR="00CC2FFE" w:rsidRPr="009131EE">
        <w:rPr>
          <w:rFonts w:ascii="Arial" w:hAnsi="Arial" w:cs="Arial"/>
          <w:sz w:val="24"/>
          <w:szCs w:val="24"/>
        </w:rPr>
        <w:t>,</w:t>
      </w:r>
      <w:r w:rsidRPr="009131EE">
        <w:rPr>
          <w:rFonts w:ascii="Arial" w:hAnsi="Arial" w:cs="Arial"/>
          <w:sz w:val="24"/>
          <w:szCs w:val="24"/>
        </w:rPr>
        <w:t xml:space="preserve"> на сегодняшний день уже подготавливается проектно-сметная документация на новый объект в д. </w:t>
      </w:r>
      <w:proofErr w:type="spellStart"/>
      <w:r w:rsidRPr="009131EE">
        <w:rPr>
          <w:rFonts w:ascii="Arial" w:hAnsi="Arial" w:cs="Arial"/>
          <w:sz w:val="24"/>
          <w:szCs w:val="24"/>
        </w:rPr>
        <w:t>Грановщина</w:t>
      </w:r>
      <w:proofErr w:type="spellEnd"/>
      <w:r w:rsidRPr="009131EE">
        <w:rPr>
          <w:rFonts w:ascii="Arial" w:hAnsi="Arial" w:cs="Arial"/>
          <w:sz w:val="24"/>
          <w:szCs w:val="24"/>
        </w:rPr>
        <w:t xml:space="preserve"> ул. Ясная, 2. </w:t>
      </w:r>
    </w:p>
    <w:p w14:paraId="24877382" w14:textId="77777777" w:rsidR="009131EE" w:rsidRPr="009131EE" w:rsidRDefault="00FE2F1D" w:rsidP="009131EE">
      <w:pPr>
        <w:pStyle w:val="a7"/>
        <w:numPr>
          <w:ilvl w:val="0"/>
          <w:numId w:val="3"/>
        </w:numPr>
        <w:spacing w:after="0"/>
        <w:ind w:left="709" w:hanging="709"/>
        <w:jc w:val="both"/>
        <w:rPr>
          <w:rFonts w:ascii="Arial" w:eastAsia="Times New Roman" w:hAnsi="Arial" w:cs="Arial"/>
          <w:sz w:val="24"/>
          <w:szCs w:val="24"/>
          <w:lang w:eastAsia="ru-RU"/>
        </w:rPr>
      </w:pPr>
      <w:r w:rsidRPr="009131EE">
        <w:rPr>
          <w:rFonts w:ascii="Arial" w:hAnsi="Arial" w:cs="Arial"/>
          <w:sz w:val="24"/>
          <w:szCs w:val="24"/>
        </w:rPr>
        <w:t xml:space="preserve">По проектам перечня Народных инициатив запланированы следующие мероприятия:  Приобретение и монтаж оборудования для детских игровых площадок, расположенных по адресам: с. Урик по ул. Гагарина, ул. Советская, ул. Абрикосовая, ул. Сергея Есенина, ул. Пшеничная; д. </w:t>
      </w:r>
      <w:proofErr w:type="spellStart"/>
      <w:r w:rsidRPr="009131EE">
        <w:rPr>
          <w:rFonts w:ascii="Arial" w:hAnsi="Arial" w:cs="Arial"/>
          <w:sz w:val="24"/>
          <w:szCs w:val="24"/>
        </w:rPr>
        <w:t>Грановщина</w:t>
      </w:r>
      <w:proofErr w:type="spellEnd"/>
      <w:r w:rsidRPr="009131EE">
        <w:rPr>
          <w:rFonts w:ascii="Arial" w:hAnsi="Arial" w:cs="Arial"/>
          <w:sz w:val="24"/>
          <w:szCs w:val="24"/>
        </w:rPr>
        <w:t xml:space="preserve"> по ул. Светлых Надежд, ул. Абдулова, ул. Строителей, ул. Михаила Ульянова; п. </w:t>
      </w:r>
      <w:proofErr w:type="spellStart"/>
      <w:r w:rsidRPr="009131EE">
        <w:rPr>
          <w:rFonts w:ascii="Arial" w:hAnsi="Arial" w:cs="Arial"/>
          <w:sz w:val="24"/>
          <w:szCs w:val="24"/>
        </w:rPr>
        <w:t>Парфеновка</w:t>
      </w:r>
      <w:proofErr w:type="spellEnd"/>
      <w:r w:rsidRPr="009131EE">
        <w:rPr>
          <w:rFonts w:ascii="Arial" w:hAnsi="Arial" w:cs="Arial"/>
          <w:sz w:val="24"/>
          <w:szCs w:val="24"/>
        </w:rPr>
        <w:t xml:space="preserve"> по ул. Молодежная; д. Столбова по ул. Солнечная; п. Матая Топка по ул. Верхняя, а также Приобретение и установка фонарей, светильников, устройств и оборудования для уличного освещения (д. </w:t>
      </w:r>
      <w:proofErr w:type="spellStart"/>
      <w:r w:rsidRPr="009131EE">
        <w:rPr>
          <w:rFonts w:ascii="Arial" w:hAnsi="Arial" w:cs="Arial"/>
          <w:sz w:val="24"/>
          <w:szCs w:val="24"/>
        </w:rPr>
        <w:t>Грановщина</w:t>
      </w:r>
      <w:proofErr w:type="spellEnd"/>
      <w:r w:rsidRPr="009131EE">
        <w:rPr>
          <w:rFonts w:ascii="Arial" w:hAnsi="Arial" w:cs="Arial"/>
          <w:sz w:val="24"/>
          <w:szCs w:val="24"/>
        </w:rPr>
        <w:t xml:space="preserve"> ул. Школьная, ул. Шукшина, проезд 5-ый Грановский; с. Урик ул. Панова, ул. </w:t>
      </w:r>
      <w:proofErr w:type="spellStart"/>
      <w:r w:rsidRPr="009131EE">
        <w:rPr>
          <w:rFonts w:ascii="Arial" w:hAnsi="Arial" w:cs="Arial"/>
          <w:sz w:val="24"/>
          <w:szCs w:val="24"/>
        </w:rPr>
        <w:t>Перетолчина</w:t>
      </w:r>
      <w:proofErr w:type="spellEnd"/>
      <w:r w:rsidRPr="009131EE">
        <w:rPr>
          <w:rFonts w:ascii="Arial" w:hAnsi="Arial" w:cs="Arial"/>
          <w:sz w:val="24"/>
          <w:szCs w:val="24"/>
        </w:rPr>
        <w:t>; д. Столбова ул. Есенина, ул. Некрасова, ул. Дачная). Дополнительно принято решение о поставке и монтаже малой архитектурной формы "Стела села Урик".</w:t>
      </w:r>
    </w:p>
    <w:p w14:paraId="45A3D3E5" w14:textId="77777777" w:rsidR="009131EE" w:rsidRPr="009131EE" w:rsidRDefault="00FE2F1D" w:rsidP="009131EE">
      <w:pPr>
        <w:pStyle w:val="a7"/>
        <w:numPr>
          <w:ilvl w:val="0"/>
          <w:numId w:val="3"/>
        </w:numPr>
        <w:spacing w:after="0"/>
        <w:ind w:left="709" w:hanging="709"/>
        <w:jc w:val="both"/>
        <w:rPr>
          <w:rFonts w:ascii="Arial" w:eastAsia="Times New Roman" w:hAnsi="Arial" w:cs="Arial"/>
          <w:sz w:val="24"/>
          <w:szCs w:val="24"/>
          <w:lang w:eastAsia="ru-RU"/>
        </w:rPr>
      </w:pPr>
      <w:r w:rsidRPr="009131EE">
        <w:rPr>
          <w:rFonts w:ascii="Arial" w:hAnsi="Arial" w:cs="Arial"/>
          <w:color w:val="000000"/>
          <w:sz w:val="24"/>
          <w:szCs w:val="24"/>
        </w:rPr>
        <w:lastRenderedPageBreak/>
        <w:t xml:space="preserve">По программе «Развитие дорожного хозяйства» асфальтирование ул. Детской в д. </w:t>
      </w:r>
      <w:proofErr w:type="spellStart"/>
      <w:r w:rsidRPr="009131EE">
        <w:rPr>
          <w:rFonts w:ascii="Arial" w:hAnsi="Arial" w:cs="Arial"/>
          <w:color w:val="000000"/>
          <w:sz w:val="24"/>
          <w:szCs w:val="24"/>
        </w:rPr>
        <w:t>Грановщина</w:t>
      </w:r>
      <w:proofErr w:type="spellEnd"/>
      <w:r w:rsidRPr="009131EE">
        <w:rPr>
          <w:rFonts w:ascii="Arial" w:hAnsi="Arial" w:cs="Arial"/>
          <w:color w:val="000000"/>
          <w:sz w:val="24"/>
          <w:szCs w:val="24"/>
        </w:rPr>
        <w:t xml:space="preserve">, ведущей к детскому саду «солнышко» и к строящейся школе в д. </w:t>
      </w:r>
      <w:proofErr w:type="spellStart"/>
      <w:r w:rsidRPr="009131EE">
        <w:rPr>
          <w:rFonts w:ascii="Arial" w:hAnsi="Arial" w:cs="Arial"/>
          <w:color w:val="000000"/>
          <w:sz w:val="24"/>
          <w:szCs w:val="24"/>
        </w:rPr>
        <w:t>Грановщина</w:t>
      </w:r>
      <w:proofErr w:type="spellEnd"/>
      <w:r w:rsidRPr="009131EE">
        <w:rPr>
          <w:rFonts w:ascii="Arial" w:hAnsi="Arial" w:cs="Arial"/>
          <w:color w:val="000000"/>
          <w:sz w:val="24"/>
          <w:szCs w:val="24"/>
        </w:rPr>
        <w:t xml:space="preserve"> ввод открытие которой запланировано на первое сентября текущего года. Ремонт асфальтобетонного покрытия струйно-инъекционным методом ул. Ключевая в п. Малая Топка.  Перечень дорог, подлежащих отсыпке в 2021 году, в настоящее время уточняется и согласно требованиям программы будет размещен на сайте Уриковского муниципального образования не позднее 01.06.2021 года</w:t>
      </w:r>
      <w:r w:rsidR="009131EE">
        <w:rPr>
          <w:rFonts w:ascii="Arial" w:hAnsi="Arial" w:cs="Arial"/>
          <w:color w:val="000000"/>
          <w:sz w:val="24"/>
          <w:szCs w:val="24"/>
        </w:rPr>
        <w:t>.</w:t>
      </w:r>
    </w:p>
    <w:p w14:paraId="6C87A45A" w14:textId="77777777" w:rsidR="009131EE" w:rsidRPr="009131EE" w:rsidRDefault="00FE2F1D" w:rsidP="009131EE">
      <w:pPr>
        <w:pStyle w:val="a7"/>
        <w:numPr>
          <w:ilvl w:val="0"/>
          <w:numId w:val="3"/>
        </w:numPr>
        <w:spacing w:after="0"/>
        <w:ind w:left="709" w:hanging="709"/>
        <w:jc w:val="both"/>
        <w:rPr>
          <w:rFonts w:ascii="Arial" w:eastAsia="Times New Roman" w:hAnsi="Arial" w:cs="Arial"/>
          <w:sz w:val="24"/>
          <w:szCs w:val="24"/>
          <w:lang w:eastAsia="ru-RU"/>
        </w:rPr>
      </w:pPr>
      <w:r w:rsidRPr="009131EE">
        <w:rPr>
          <w:rFonts w:ascii="Arial" w:hAnsi="Arial" w:cs="Arial"/>
          <w:color w:val="000000"/>
          <w:sz w:val="24"/>
          <w:szCs w:val="24"/>
        </w:rPr>
        <w:t xml:space="preserve"> Будет продолжена работа по формированию заявок на участие в ежегодных грантах в поддержку местных инициатив граждан, проживающих в сельской местности по программе «Комплексное развитие сельских территорий». Основным направлением в этом году будет выбрано освещение улиц населенных пунктов.</w:t>
      </w:r>
    </w:p>
    <w:p w14:paraId="1BF96462" w14:textId="77777777" w:rsidR="009131EE" w:rsidRDefault="00FE2F1D" w:rsidP="009131EE">
      <w:pPr>
        <w:pStyle w:val="a7"/>
        <w:numPr>
          <w:ilvl w:val="0"/>
          <w:numId w:val="3"/>
        </w:numPr>
        <w:spacing w:after="0"/>
        <w:ind w:left="709" w:hanging="709"/>
        <w:jc w:val="both"/>
        <w:rPr>
          <w:rFonts w:ascii="Arial" w:eastAsia="Times New Roman" w:hAnsi="Arial" w:cs="Arial"/>
          <w:sz w:val="24"/>
          <w:szCs w:val="24"/>
          <w:lang w:eastAsia="ru-RU"/>
        </w:rPr>
      </w:pPr>
      <w:r w:rsidRPr="009131EE">
        <w:rPr>
          <w:rFonts w:ascii="Arial" w:hAnsi="Arial" w:cs="Arial"/>
          <w:color w:val="000000"/>
          <w:sz w:val="24"/>
          <w:szCs w:val="24"/>
        </w:rPr>
        <w:t xml:space="preserve">Оборудование мест (площадок) накопления ТКО, по мере согласования с Роспотребнадзором, будет также продолжено в рамках реализации программы «Охрана окружающей среды». </w:t>
      </w:r>
    </w:p>
    <w:p w14:paraId="01202FF5" w14:textId="1FEACA5C" w:rsidR="00FE2F1D" w:rsidRPr="009131EE" w:rsidRDefault="009131EE" w:rsidP="009131EE">
      <w:pPr>
        <w:pStyle w:val="a7"/>
        <w:spacing w:after="0"/>
        <w:ind w:left="709"/>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FE2F1D" w:rsidRPr="009131EE">
        <w:rPr>
          <w:rFonts w:ascii="Arial" w:eastAsia="Times New Roman" w:hAnsi="Arial" w:cs="Arial"/>
          <w:sz w:val="24"/>
          <w:szCs w:val="24"/>
          <w:lang w:eastAsia="ru-RU"/>
        </w:rPr>
        <w:t>Таким образом, уверен, что сегодня Уриковское муниципальное образование вышло на хорошие обороты в достижении поставленных целей. Благодаря возможностям, предоставляемым Иркутской областью, слаженной работе коллектива администрации, депутатов и граждан мы видим изменения в благоустройстве наших населенных пунктов, развитии физкультуры и спор</w:t>
      </w:r>
      <w:r w:rsidR="00CB2450" w:rsidRPr="009131EE">
        <w:rPr>
          <w:rFonts w:ascii="Arial" w:eastAsia="Times New Roman" w:hAnsi="Arial" w:cs="Arial"/>
          <w:sz w:val="24"/>
          <w:szCs w:val="24"/>
          <w:lang w:eastAsia="ru-RU"/>
        </w:rPr>
        <w:t>та, в целом культуры населения,</w:t>
      </w:r>
      <w:r w:rsidR="00FE2F1D" w:rsidRPr="009131EE">
        <w:rPr>
          <w:rFonts w:ascii="Arial" w:eastAsia="Times New Roman" w:hAnsi="Arial" w:cs="Arial"/>
          <w:sz w:val="24"/>
          <w:szCs w:val="24"/>
          <w:lang w:eastAsia="ru-RU"/>
        </w:rPr>
        <w:t xml:space="preserve"> что в итоге качественно изменит нашу жизнь! </w:t>
      </w:r>
    </w:p>
    <w:p w14:paraId="4ADC75C3" w14:textId="77777777" w:rsidR="00FE2F1D" w:rsidRPr="00434FC5" w:rsidRDefault="00FE2F1D" w:rsidP="00434FC5">
      <w:pPr>
        <w:spacing w:after="0" w:line="276" w:lineRule="auto"/>
        <w:jc w:val="both"/>
        <w:rPr>
          <w:rFonts w:ascii="Arial" w:eastAsia="Times New Roman" w:hAnsi="Arial" w:cs="Arial"/>
          <w:sz w:val="24"/>
          <w:szCs w:val="24"/>
          <w:lang w:eastAsia="ru-RU"/>
        </w:rPr>
      </w:pPr>
    </w:p>
    <w:p w14:paraId="0D07522D" w14:textId="77777777" w:rsidR="00FE2F1D" w:rsidRPr="00434FC5" w:rsidRDefault="00FE2F1D" w:rsidP="00434FC5">
      <w:pPr>
        <w:spacing w:after="0" w:line="276" w:lineRule="auto"/>
        <w:jc w:val="center"/>
        <w:rPr>
          <w:rFonts w:ascii="Arial" w:eastAsia="Times New Roman" w:hAnsi="Arial" w:cs="Arial"/>
          <w:b/>
          <w:sz w:val="24"/>
          <w:szCs w:val="24"/>
          <w:lang w:eastAsia="ru-RU"/>
        </w:rPr>
      </w:pPr>
    </w:p>
    <w:p w14:paraId="6CE84E54" w14:textId="77777777" w:rsidR="00FE2F1D" w:rsidRPr="00FE2F1D" w:rsidRDefault="00FE2F1D" w:rsidP="00434FC5">
      <w:pPr>
        <w:spacing w:after="0" w:line="276" w:lineRule="auto"/>
        <w:jc w:val="both"/>
        <w:rPr>
          <w:rFonts w:ascii="Times New Roman" w:eastAsia="Times New Roman" w:hAnsi="Times New Roman" w:cs="Times New Roman"/>
          <w:b/>
          <w:sz w:val="28"/>
          <w:szCs w:val="28"/>
          <w:lang w:eastAsia="ru-RU"/>
        </w:rPr>
      </w:pPr>
    </w:p>
    <w:p w14:paraId="2711DF62" w14:textId="77777777" w:rsidR="0078352F" w:rsidRDefault="0078352F" w:rsidP="00434FC5">
      <w:pPr>
        <w:spacing w:line="276" w:lineRule="auto"/>
      </w:pPr>
    </w:p>
    <w:sectPr w:rsidR="0078352F" w:rsidSect="00275BBE">
      <w:pgSz w:w="11906" w:h="16838"/>
      <w:pgMar w:top="284" w:right="99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C61"/>
    <w:multiLevelType w:val="hybridMultilevel"/>
    <w:tmpl w:val="8F507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E6463"/>
    <w:multiLevelType w:val="hybridMultilevel"/>
    <w:tmpl w:val="944C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D448F"/>
    <w:multiLevelType w:val="hybridMultilevel"/>
    <w:tmpl w:val="8F507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33101"/>
    <w:multiLevelType w:val="hybridMultilevel"/>
    <w:tmpl w:val="28C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6512B"/>
    <w:multiLevelType w:val="hybridMultilevel"/>
    <w:tmpl w:val="B156A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4B60A23"/>
    <w:multiLevelType w:val="hybridMultilevel"/>
    <w:tmpl w:val="9FCE0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9F32DA"/>
    <w:multiLevelType w:val="hybridMultilevel"/>
    <w:tmpl w:val="34540840"/>
    <w:lvl w:ilvl="0" w:tplc="D4BA7CD4">
      <w:start w:val="1"/>
      <w:numFmt w:val="decimal"/>
      <w:lvlText w:val="%1."/>
      <w:lvlJc w:val="left"/>
      <w:pPr>
        <w:ind w:left="1429" w:hanging="360"/>
      </w:pPr>
      <w:rPr>
        <w:rFonts w:ascii="Arial" w:eastAsia="Times New Roman" w:hAnsi="Arial" w:cs="Aria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76B0EFD"/>
    <w:multiLevelType w:val="hybridMultilevel"/>
    <w:tmpl w:val="A5983BE4"/>
    <w:lvl w:ilvl="0" w:tplc="7CBEF82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7CE94DBE"/>
    <w:multiLevelType w:val="hybridMultilevel"/>
    <w:tmpl w:val="D1624220"/>
    <w:lvl w:ilvl="0" w:tplc="0C64C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46583582">
    <w:abstractNumId w:val="2"/>
  </w:num>
  <w:num w:numId="2" w16cid:durableId="71585936">
    <w:abstractNumId w:val="0"/>
  </w:num>
  <w:num w:numId="3" w16cid:durableId="1564684381">
    <w:abstractNumId w:val="6"/>
  </w:num>
  <w:num w:numId="4" w16cid:durableId="866525839">
    <w:abstractNumId w:val="1"/>
  </w:num>
  <w:num w:numId="5" w16cid:durableId="897204597">
    <w:abstractNumId w:val="7"/>
  </w:num>
  <w:num w:numId="6" w16cid:durableId="1276522920">
    <w:abstractNumId w:val="3"/>
  </w:num>
  <w:num w:numId="7" w16cid:durableId="1229799560">
    <w:abstractNumId w:val="5"/>
  </w:num>
  <w:num w:numId="8" w16cid:durableId="486362012">
    <w:abstractNumId w:val="4"/>
  </w:num>
  <w:num w:numId="9" w16cid:durableId="1634096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1D"/>
    <w:rsid w:val="00275BBE"/>
    <w:rsid w:val="00434FC5"/>
    <w:rsid w:val="0050284D"/>
    <w:rsid w:val="0078352F"/>
    <w:rsid w:val="009131EE"/>
    <w:rsid w:val="0093527D"/>
    <w:rsid w:val="00CB2450"/>
    <w:rsid w:val="00CC2FFE"/>
    <w:rsid w:val="00F73191"/>
    <w:rsid w:val="00FE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80AD"/>
  <w15:chartTrackingRefBased/>
  <w15:docId w15:val="{00FA202A-5ECA-4FD3-8933-91408BBF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E2F1D"/>
  </w:style>
  <w:style w:type="paragraph" w:styleId="a3">
    <w:name w:val="Balloon Text"/>
    <w:basedOn w:val="a"/>
    <w:link w:val="a4"/>
    <w:semiHidden/>
    <w:rsid w:val="00FE2F1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E2F1D"/>
    <w:rPr>
      <w:rFonts w:ascii="Tahoma" w:eastAsia="Times New Roman" w:hAnsi="Tahoma" w:cs="Tahoma"/>
      <w:sz w:val="16"/>
      <w:szCs w:val="16"/>
      <w:lang w:eastAsia="ru-RU"/>
    </w:rPr>
  </w:style>
  <w:style w:type="character" w:customStyle="1" w:styleId="a5">
    <w:name w:val="Текст КД Знак Знак Знак"/>
    <w:rsid w:val="00FE2F1D"/>
    <w:rPr>
      <w:sz w:val="24"/>
      <w:szCs w:val="24"/>
      <w:lang w:val="ru-RU" w:eastAsia="ru-RU" w:bidi="ar-SA"/>
    </w:rPr>
  </w:style>
  <w:style w:type="character" w:customStyle="1" w:styleId="ConsPlusNormal">
    <w:name w:val="ConsPlusNormal Знак"/>
    <w:link w:val="ConsPlusNormal0"/>
    <w:locked/>
    <w:rsid w:val="00FE2F1D"/>
    <w:rPr>
      <w:rFonts w:ascii="Arial" w:hAnsi="Arial" w:cs="Arial"/>
    </w:rPr>
  </w:style>
  <w:style w:type="paragraph" w:customStyle="1" w:styleId="ConsPlusNormal0">
    <w:name w:val="ConsPlusNormal"/>
    <w:link w:val="ConsPlusNormal"/>
    <w:qFormat/>
    <w:rsid w:val="00FE2F1D"/>
    <w:pPr>
      <w:widowControl w:val="0"/>
      <w:autoSpaceDE w:val="0"/>
      <w:autoSpaceDN w:val="0"/>
      <w:adjustRightInd w:val="0"/>
      <w:spacing w:after="0" w:line="240" w:lineRule="auto"/>
      <w:ind w:firstLine="720"/>
    </w:pPr>
    <w:rPr>
      <w:rFonts w:ascii="Arial" w:hAnsi="Arial" w:cs="Arial"/>
    </w:rPr>
  </w:style>
  <w:style w:type="table" w:styleId="a6">
    <w:name w:val="Table Grid"/>
    <w:basedOn w:val="a1"/>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FE2F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6"/>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2F1D"/>
    <w:pPr>
      <w:spacing w:after="200" w:line="276" w:lineRule="auto"/>
      <w:ind w:left="720"/>
      <w:contextualSpacing/>
    </w:pPr>
    <w:rPr>
      <w:rFonts w:ascii="Calibri" w:eastAsia="Calibri" w:hAnsi="Calibri" w:cs="Times New Roman"/>
    </w:rPr>
  </w:style>
  <w:style w:type="table" w:customStyle="1" w:styleId="3">
    <w:name w:val="Сетка таблицы3"/>
    <w:basedOn w:val="a1"/>
    <w:next w:val="a6"/>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FE2F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7215</Words>
  <Characters>41129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2022-04-06T08:31:00Z</cp:lastPrinted>
  <dcterms:created xsi:type="dcterms:W3CDTF">2022-03-29T00:41:00Z</dcterms:created>
  <dcterms:modified xsi:type="dcterms:W3CDTF">2022-04-13T02:08:00Z</dcterms:modified>
</cp:coreProperties>
</file>