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30" w:rsidRPr="005B4BD5" w:rsidRDefault="00B95530" w:rsidP="00B95530">
      <w:pPr>
        <w:ind w:left="3540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  .2020</w:t>
      </w: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___-___</w:t>
      </w:r>
      <w:bookmarkStart w:id="0" w:name="_GoBack"/>
      <w:bookmarkEnd w:id="0"/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B95530" w:rsidRPr="005B4BD5" w:rsidRDefault="00B95530" w:rsidP="00B9553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B95530" w:rsidRPr="005B4BD5" w:rsidRDefault="00B95530" w:rsidP="00B95530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</w:t>
      </w:r>
    </w:p>
    <w:p w:rsidR="00B95530" w:rsidRPr="005B4BD5" w:rsidRDefault="00B95530" w:rsidP="00B95530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ИРКУТСКОЕ РАЙОННОЕ МУНИЦИПАЛЬНОЕ ОБРАЗОВАНИЕ</w:t>
      </w:r>
    </w:p>
    <w:p w:rsidR="00B95530" w:rsidRPr="005B4BD5" w:rsidRDefault="00B95530" w:rsidP="00B95530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B95530" w:rsidRPr="005B4BD5" w:rsidRDefault="00B95530" w:rsidP="00B95530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5B4BD5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B95530" w:rsidRPr="005B4BD5" w:rsidRDefault="00B95530" w:rsidP="00B95530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4BD5">
        <w:rPr>
          <w:rFonts w:ascii="Arial" w:hAnsi="Arial" w:cs="Arial"/>
          <w:b/>
          <w:spacing w:val="50"/>
          <w:sz w:val="32"/>
          <w:szCs w:val="32"/>
        </w:rPr>
        <w:t>Четвертый созыв</w:t>
      </w:r>
    </w:p>
    <w:p w:rsidR="00B95530" w:rsidRDefault="00B95530" w:rsidP="00B95530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B4BD5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B95530" w:rsidRDefault="00B95530" w:rsidP="00B95530">
      <w:pPr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B95530" w:rsidRPr="003D19C1" w:rsidRDefault="00B95530" w:rsidP="00B9553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СОЦИАЛЬНО-ЭКОНОМИЧЕСКОГО РАЗВИТИЯ ПОСЕЛЕНИЯ НА ОЧЕРЕДНОЙ ФИНАНСОВЫЙ ГОД И ПЛАНОВЫЙ ПЕРИОД</w:t>
      </w:r>
    </w:p>
    <w:p w:rsidR="00B95530" w:rsidRDefault="00B95530" w:rsidP="00B95530">
      <w:pPr>
        <w:jc w:val="both"/>
        <w:rPr>
          <w:rFonts w:ascii="Arial" w:hAnsi="Arial" w:cs="Arial"/>
          <w:b/>
          <w:sz w:val="32"/>
          <w:szCs w:val="32"/>
        </w:rPr>
      </w:pPr>
    </w:p>
    <w:p w:rsidR="00B95530" w:rsidRPr="0064140A" w:rsidRDefault="00B95530" w:rsidP="00B955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статьями 169,173 Бюджетного кодекса Российской Федерации, руководствуясь </w:t>
      </w:r>
      <w:r>
        <w:rPr>
          <w:rFonts w:ascii="Arial" w:hAnsi="Arial" w:cs="Arial"/>
          <w:sz w:val="24"/>
          <w:szCs w:val="24"/>
        </w:rPr>
        <w:t>Уставом 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95530" w:rsidRPr="0064140A" w:rsidRDefault="00B95530" w:rsidP="00B9553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95530" w:rsidRPr="0064140A" w:rsidRDefault="00B95530" w:rsidP="00B95530">
      <w:pPr>
        <w:jc w:val="center"/>
        <w:rPr>
          <w:rFonts w:ascii="Arial" w:hAnsi="Arial" w:cs="Arial"/>
          <w:b/>
          <w:sz w:val="30"/>
          <w:szCs w:val="30"/>
        </w:rPr>
      </w:pPr>
      <w:r w:rsidRPr="0064140A">
        <w:rPr>
          <w:rFonts w:ascii="Arial" w:hAnsi="Arial" w:cs="Arial"/>
          <w:b/>
          <w:sz w:val="30"/>
          <w:szCs w:val="30"/>
        </w:rPr>
        <w:t>РЕШИЛА:</w:t>
      </w:r>
    </w:p>
    <w:p w:rsidR="00B95530" w:rsidRPr="0064140A" w:rsidRDefault="00B95530" w:rsidP="00B95530">
      <w:pPr>
        <w:jc w:val="center"/>
        <w:rPr>
          <w:rFonts w:ascii="Arial" w:hAnsi="Arial" w:cs="Arial"/>
          <w:sz w:val="24"/>
          <w:szCs w:val="24"/>
        </w:rPr>
      </w:pP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на 2021</w:t>
      </w:r>
      <w:r w:rsidRPr="0064140A">
        <w:rPr>
          <w:rFonts w:ascii="Arial" w:hAnsi="Arial" w:cs="Arial"/>
          <w:sz w:val="24"/>
          <w:szCs w:val="24"/>
        </w:rPr>
        <w:t xml:space="preserve"> год администрации Иркутского районного муниципального образования полномочие по решению вопроса местного значения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а именно:</w:t>
      </w:r>
    </w:p>
    <w:p w:rsidR="00B95530" w:rsidRPr="0064140A" w:rsidRDefault="00B95530" w:rsidP="00B9553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1.1. Сбор статистических данных о работе предприятий и организаций в отчётном периоде;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1.2. Анализ сценарных условий функционирования экономики Российской Федерации на отчётный год и плановый период;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lastRenderedPageBreak/>
        <w:t>1.3. Анализ основных параметров прогноза Российской Федерации на отчётный год и плановый период;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1.4. Анализ основных параметров прогноза Иркутской области на отчётный год и плановый период;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1.7. Выявление основных тенденций развития </w:t>
      </w:r>
      <w:proofErr w:type="gramStart"/>
      <w:r w:rsidRPr="0064140A">
        <w:rPr>
          <w:rFonts w:ascii="Arial" w:hAnsi="Arial" w:cs="Arial"/>
          <w:sz w:val="24"/>
          <w:szCs w:val="24"/>
        </w:rPr>
        <w:t>хозяйствующих субъектов</w:t>
      </w:r>
      <w:proofErr w:type="gramEnd"/>
      <w:r w:rsidRPr="0064140A">
        <w:rPr>
          <w:rFonts w:ascii="Arial" w:hAnsi="Arial" w:cs="Arial"/>
          <w:sz w:val="24"/>
          <w:szCs w:val="24"/>
        </w:rPr>
        <w:t xml:space="preserve"> размещённых на территории поселения;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1.8. Формирование прогноза развития поселения в плановом периоде;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2. Объем межбюджетных трансфертов, передаваемых бюджету ИРМО из бюджета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 на осуществление в 2020 году органом местного самоуправления ИРМО полномочия по решению вопроса местного значения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составляет </w:t>
      </w: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  <w:r w:rsidRPr="0064140A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Федерации.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3. Обнародовать данное решение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95530" w:rsidRPr="0064140A" w:rsidRDefault="00B95530" w:rsidP="00B9553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начальника финансово-экономического отдела Андрееву М.А.</w:t>
      </w:r>
    </w:p>
    <w:p w:rsidR="00B95530" w:rsidRPr="0064140A" w:rsidRDefault="00B95530" w:rsidP="00B955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530" w:rsidRPr="0064140A" w:rsidRDefault="00B95530" w:rsidP="00B955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530" w:rsidRPr="0064140A" w:rsidRDefault="00B95530" w:rsidP="00B95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4140A">
        <w:rPr>
          <w:rFonts w:ascii="Arial" w:hAnsi="Arial" w:cs="Arial"/>
          <w:sz w:val="24"/>
          <w:szCs w:val="24"/>
        </w:rPr>
        <w:t xml:space="preserve">                    А.Е. Побережный   </w:t>
      </w:r>
    </w:p>
    <w:p w:rsidR="00B95530" w:rsidRDefault="00B95530" w:rsidP="00B95530"/>
    <w:p w:rsidR="00BC2560" w:rsidRDefault="00BC2560"/>
    <w:sectPr w:rsidR="00BC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0"/>
    <w:rsid w:val="00B95530"/>
    <w:rsid w:val="00B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CB4B"/>
  <w15:chartTrackingRefBased/>
  <w15:docId w15:val="{BB19D1BD-ECDF-4A93-99ED-A3265BB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2020-07-24T00:56:00Z</dcterms:created>
  <dcterms:modified xsi:type="dcterms:W3CDTF">2020-07-24T00:58:00Z</dcterms:modified>
</cp:coreProperties>
</file>