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70" w:rsidRDefault="00D47670" w:rsidP="00D47670">
      <w:pPr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r w:rsidRPr="00D47670"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ПРОЕКТ</w:t>
      </w:r>
    </w:p>
    <w:p w:rsidR="00D47670" w:rsidRPr="00D47670" w:rsidRDefault="00D47670" w:rsidP="00D47670">
      <w:pPr>
        <w:jc w:val="center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</w:p>
    <w:p w:rsidR="00D47670" w:rsidRDefault="00D47670" w:rsidP="00D4767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РОССИЙСКАЯ ФЕДЕРАЦИЯ</w:t>
      </w:r>
    </w:p>
    <w:p w:rsidR="00D47670" w:rsidRDefault="00D47670" w:rsidP="00D47670">
      <w:pPr>
        <w:suppressAutoHyphens/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ИРКУТСКАЯ ОБЛАСТЬ   ИРКУТСКИЙ РАЙОН</w:t>
      </w:r>
    </w:p>
    <w:p w:rsidR="00D47670" w:rsidRDefault="00D47670" w:rsidP="00D47670">
      <w:pPr>
        <w:suppressAutoHyphens/>
        <w:jc w:val="center"/>
        <w:rPr>
          <w:rFonts w:ascii="Arial" w:hAnsi="Arial" w:cs="Arial"/>
          <w:b/>
          <w:bCs/>
          <w:spacing w:val="50"/>
          <w:sz w:val="24"/>
          <w:szCs w:val="24"/>
        </w:rPr>
      </w:pPr>
      <w:r>
        <w:rPr>
          <w:rFonts w:ascii="Arial" w:hAnsi="Arial" w:cs="Arial"/>
          <w:b/>
          <w:bCs/>
          <w:spacing w:val="50"/>
          <w:sz w:val="24"/>
          <w:szCs w:val="24"/>
        </w:rPr>
        <w:t>ДУМА</w:t>
      </w:r>
    </w:p>
    <w:p w:rsidR="00D47670" w:rsidRDefault="00D47670" w:rsidP="00D47670">
      <w:pPr>
        <w:suppressAutoHyphens/>
        <w:jc w:val="center"/>
        <w:rPr>
          <w:rFonts w:ascii="Arial" w:hAnsi="Arial" w:cs="Arial"/>
          <w:spacing w:val="50"/>
          <w:sz w:val="24"/>
          <w:szCs w:val="24"/>
        </w:rPr>
      </w:pPr>
      <w:r>
        <w:rPr>
          <w:rFonts w:ascii="Arial" w:hAnsi="Arial" w:cs="Arial"/>
          <w:spacing w:val="50"/>
          <w:sz w:val="24"/>
          <w:szCs w:val="24"/>
        </w:rPr>
        <w:t>Уриковского муниципального образования</w:t>
      </w:r>
    </w:p>
    <w:p w:rsidR="00D47670" w:rsidRDefault="00BD5806" w:rsidP="00D47670">
      <w:pPr>
        <w:suppressAutoHyphens/>
        <w:jc w:val="center"/>
        <w:rPr>
          <w:rFonts w:ascii="Arial" w:hAnsi="Arial" w:cs="Arial"/>
          <w:spacing w:val="50"/>
          <w:sz w:val="24"/>
          <w:szCs w:val="24"/>
        </w:rPr>
      </w:pPr>
      <w:r>
        <w:rPr>
          <w:rFonts w:ascii="Arial" w:hAnsi="Arial" w:cs="Arial"/>
          <w:spacing w:val="50"/>
          <w:sz w:val="24"/>
          <w:szCs w:val="24"/>
        </w:rPr>
        <w:t>Четвертый</w:t>
      </w:r>
      <w:r w:rsidR="00D47670">
        <w:rPr>
          <w:rFonts w:ascii="Arial" w:hAnsi="Arial" w:cs="Arial"/>
          <w:spacing w:val="50"/>
          <w:sz w:val="24"/>
          <w:szCs w:val="24"/>
        </w:rPr>
        <w:t xml:space="preserve"> созыв</w:t>
      </w:r>
    </w:p>
    <w:p w:rsidR="00D47670" w:rsidRDefault="00D47670" w:rsidP="00D47670">
      <w:pPr>
        <w:suppressAutoHyphens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Решение</w:t>
      </w:r>
    </w:p>
    <w:p w:rsidR="00D47670" w:rsidRDefault="00D47670" w:rsidP="00D4767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D47670" w:rsidRDefault="00D47670" w:rsidP="00D47670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F0CA2">
        <w:rPr>
          <w:rFonts w:ascii="Arial" w:hAnsi="Arial" w:cs="Arial"/>
          <w:sz w:val="24"/>
          <w:szCs w:val="24"/>
        </w:rPr>
        <w:t>т «06</w:t>
      </w:r>
      <w:r>
        <w:rPr>
          <w:rFonts w:ascii="Arial" w:hAnsi="Arial" w:cs="Arial"/>
          <w:sz w:val="24"/>
          <w:szCs w:val="24"/>
        </w:rPr>
        <w:t xml:space="preserve">» </w:t>
      </w:r>
      <w:r w:rsidR="002F0CA2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2019 г.                                                                   № </w:t>
      </w:r>
      <w:r w:rsidR="002F0CA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</w:p>
    <w:p w:rsidR="00D47670" w:rsidRDefault="00D47670" w:rsidP="00D4767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D47670" w:rsidRDefault="009E47FC" w:rsidP="00D47670">
      <w:pPr>
        <w:shd w:val="clear" w:color="auto" w:fill="FFFFFF"/>
        <w:spacing w:line="276" w:lineRule="auto"/>
        <w:ind w:right="42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806">
        <w:rPr>
          <w:rFonts w:ascii="Arial" w:hAnsi="Arial" w:cs="Arial"/>
          <w:color w:val="000000" w:themeColor="text1"/>
          <w:sz w:val="24"/>
          <w:szCs w:val="24"/>
        </w:rPr>
        <w:t>«</w:t>
      </w:r>
      <w:r w:rsidR="00D47670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Устав Уриковс</w:t>
      </w:r>
      <w:r>
        <w:rPr>
          <w:rFonts w:ascii="Arial" w:hAnsi="Arial" w:cs="Arial"/>
          <w:color w:val="000000" w:themeColor="text1"/>
          <w:sz w:val="24"/>
          <w:szCs w:val="24"/>
        </w:rPr>
        <w:t>кого муниципального образования</w:t>
      </w:r>
      <w:r w:rsidR="0029680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BD5806" w:rsidRDefault="00BD5806" w:rsidP="00D47670">
      <w:pPr>
        <w:shd w:val="clear" w:color="auto" w:fill="FFFFFF"/>
        <w:spacing w:line="276" w:lineRule="auto"/>
        <w:ind w:right="42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Урик</w:t>
      </w:r>
    </w:p>
    <w:p w:rsidR="00D47670" w:rsidRDefault="00D47670" w:rsidP="00D47670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70" w:rsidRDefault="00D47670" w:rsidP="004004DD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04DD" w:rsidRDefault="004004DD" w:rsidP="00EB6045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28, 44 Федерального закона №</w:t>
      </w:r>
      <w:r w:rsidR="00D476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131-ФЗ от 06.10.2003 года «Об общих принципах организации местного самоуправления в Российской Федерации», руководствуясь </w:t>
      </w:r>
      <w:r w:rsidR="002213BF">
        <w:rPr>
          <w:rFonts w:ascii="Arial" w:hAnsi="Arial" w:cs="Arial"/>
          <w:color w:val="000000" w:themeColor="text1"/>
          <w:sz w:val="24"/>
          <w:szCs w:val="24"/>
        </w:rPr>
        <w:t>ст. 41 Устава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Уриковского муниципального образования,  Дума Уриковского муниципального образования, </w:t>
      </w:r>
    </w:p>
    <w:p w:rsidR="004004DD" w:rsidRDefault="004004DD" w:rsidP="004004DD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04DD" w:rsidRDefault="004004DD" w:rsidP="004004DD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4004DD" w:rsidRDefault="004004DD" w:rsidP="004004DD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3. Территория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4 слова «рекреационные земли» заменить словами «земли рекреационного назначения»;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Статья 6. Вопросы местного значения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17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1.2.2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18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капитального строительства, установленными федеральными законами (далее также - приведение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7. Права органов местного самоуправления Поселения на решение вопросов, не отнесённых к вопросам местного значения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1 дополнить пунктом 17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«17) осуществление мероприятий по защите прав потребителей, предусмотренных Законом Российской Федерации от 7 февраля 1992 года №2300-1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«О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защите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прав потребителей».»;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14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«14) осуществление деятельности по обращению с животными без владельцев, обитающими на территории пос</w:t>
      </w:r>
      <w:r w:rsidR="002F0CA2"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>ления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 Д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ополнить статьей 16.1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1.4.1.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«Статья 16.1. Староста сельского населенного пункта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Для организации взаимодействия органов местного самоуправления и жителей сельского населенного пункта при решении вопросов местного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не является лицом, замещающим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государственную должность, 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государственной гражданской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службы,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муниципальную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или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Старостой сельского населенного пункта не может быть назначено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лицо: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замещающее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государственную должность, должность государственной гражданской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службы,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муниципальную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должность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или должность муниципальной службы;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признанное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имеющее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непогашенную или неснятую судимость.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Срок полномочий старосты сельского населенного пункта не может быть более пяти лет.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а также в случаях, установленных пунктами 1 - 7 части 10 статьи 40 Федерального закона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Староста сельского населенного пункта для решения возложенных на него задач: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взаимодействует с населением, в том числе посредством участия в сходах, собраниях, конференциях граждан, направляем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7.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Гарантии деятельности и иные вопросы статуса старосты,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17. Публичные слушания, общественные обсуждения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1 части 3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24. Полномочия Думы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4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«утверждение стратегии социально-экономического развития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1 дополнить пунктом 11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«утверждение правил благоустройства территории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2 части 2.5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31. Г лава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8.1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 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Статья 34. Гарантии деятельности Главы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1.8.1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пункта 10 части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2.1, 3, 6 - 9 части 6. частью 6.1 статьи 36, частью 7.1, пунктами 5-8 части 10. частью 10.1 статьи 40 Федерального закона «Об общих принципах организации местного самоуправления в Российской Федерации».»;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 Статья 35. Досрочное прекращение полномочий Главы муниципального образования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3 после слов «прекращения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1.10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36. Администрация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1.10.1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пункт 5 части 9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«разработка стратегии социально-экономического развития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41. Внесение изменений и дополнений в Устав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части 1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 Устава или законов Иркутской области в целях приведения данного устава в соответствие с этими нормативными правовыми актами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3 части 1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2 слова «с правом решающего голоса» исключить;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1.11.4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2 части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всыпают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внесении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указанных изменений и дополнений в настоящий Устав.»;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1.11.5 часть 4 дополнить абзацем 4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Уриковского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ф, регистрация в качестве сетевого издания: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Эл № ФС77-72471 от 05.03.2018).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1.11.6 статью дополнить частью 5 следующего содержания: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решением Думы муниципального образования, подписанным единолично главой муниципального образования, исполняющим полномочия Председателя Думы муниципального образования;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1.12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43. Муниципальные правовые акты Думы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1.12.1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абзац 3 части 6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«Решения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1.13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44. Правовые акты Главы Поселения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1.13.1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часть 4 изложить в следующей редакции: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1.14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46. Опубликование (обнародование) муниципальных правовых актов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1.14.1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1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1.15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61. Средства самообложения граждан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1.15.1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абзаце 1 после слов «жителей Поселения» дополнить словами «(населенного пункта, входящего в состав Поселения)»;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1.16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Статья 73. Контроль и надзор за деятельностью органов местного самоуправления и должностных лиц местного самоуправления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1.16.1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в части 2 слова «и осуществлении полномочий по решению указанных вопросов и иных полномочий» заменить словами «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существлении полномочий по решению указанных вопросов, иных полномочий и реализации прав».</w:t>
      </w:r>
    </w:p>
    <w:p w:rsidR="004004DD" w:rsidRDefault="004004DD" w:rsidP="004004DD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="004004DD">
        <w:rPr>
          <w:rFonts w:ascii="Arial" w:eastAsia="Calibri" w:hAnsi="Arial" w:cs="Arial"/>
          <w:sz w:val="24"/>
          <w:szCs w:val="24"/>
          <w:lang w:eastAsia="en-US"/>
        </w:rPr>
        <w:t>Главе Уриковского муниципального образования опубликовать муниципальный правовой акт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ab/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ab/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004DD" w:rsidRDefault="005C5067" w:rsidP="004004DD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4004D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E47FC" w:rsidRDefault="009E47FC" w:rsidP="00433A48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342E85" w:rsidRDefault="00342E85" w:rsidP="009E47FC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Глава </w:t>
      </w:r>
      <w:r w:rsidR="009E47FC">
        <w:rPr>
          <w:rFonts w:ascii="Arial" w:hAnsi="Arial" w:cs="Arial"/>
          <w:color w:val="333333"/>
          <w:sz w:val="26"/>
          <w:szCs w:val="26"/>
        </w:rPr>
        <w:t xml:space="preserve">Уриковского </w:t>
      </w:r>
    </w:p>
    <w:p w:rsidR="009E47FC" w:rsidRPr="00342E85" w:rsidRDefault="009E47FC" w:rsidP="009E47FC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муниципального образования</w:t>
      </w:r>
      <w:r>
        <w:rPr>
          <w:rFonts w:ascii="Arial" w:hAnsi="Arial" w:cs="Arial"/>
          <w:color w:val="333333"/>
          <w:sz w:val="26"/>
          <w:szCs w:val="26"/>
        </w:rPr>
        <w:tab/>
      </w:r>
      <w:r w:rsidR="00342E85">
        <w:rPr>
          <w:rFonts w:ascii="Arial" w:hAnsi="Arial" w:cs="Arial"/>
          <w:color w:val="333333"/>
          <w:sz w:val="26"/>
          <w:szCs w:val="26"/>
        </w:rPr>
        <w:tab/>
      </w:r>
      <w:r w:rsidR="00342E85"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  <w:t>А.Е. Побережный</w:t>
      </w:r>
    </w:p>
    <w:sectPr w:rsidR="009E47FC" w:rsidRPr="003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D"/>
    <w:rsid w:val="002213BF"/>
    <w:rsid w:val="00296806"/>
    <w:rsid w:val="002F0CA2"/>
    <w:rsid w:val="00337B49"/>
    <w:rsid w:val="00342E85"/>
    <w:rsid w:val="004004DD"/>
    <w:rsid w:val="00433A48"/>
    <w:rsid w:val="005C5067"/>
    <w:rsid w:val="008069B4"/>
    <w:rsid w:val="009A5B3F"/>
    <w:rsid w:val="009E47FC"/>
    <w:rsid w:val="00BD5806"/>
    <w:rsid w:val="00D47670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5</cp:revision>
  <dcterms:created xsi:type="dcterms:W3CDTF">2019-07-23T01:41:00Z</dcterms:created>
  <dcterms:modified xsi:type="dcterms:W3CDTF">2019-07-24T05:02:00Z</dcterms:modified>
</cp:coreProperties>
</file>