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7C" w:rsidRPr="0030786A" w:rsidRDefault="00A01CF0" w:rsidP="00630097">
      <w:pPr>
        <w:ind w:firstLine="567"/>
        <w:jc w:val="right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  <w:r w:rsidRPr="0030786A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>ПРОЕКТ</w:t>
      </w:r>
    </w:p>
    <w:p w:rsidR="00F7707C" w:rsidRPr="0030786A" w:rsidRDefault="00F7707C" w:rsidP="00630097">
      <w:pPr>
        <w:ind w:firstLine="567"/>
        <w:jc w:val="right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</w:p>
    <w:p w:rsidR="00A01CF0" w:rsidRPr="0030786A" w:rsidRDefault="00A01CF0" w:rsidP="00A01CF0">
      <w:pPr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__.__.2020г. № ___-___/</w:t>
      </w:r>
      <w:proofErr w:type="spellStart"/>
      <w:r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A01CF0" w:rsidRPr="0030786A" w:rsidRDefault="00A01CF0" w:rsidP="00A01CF0">
      <w:pPr>
        <w:ind w:firstLine="567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0786A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0786A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0786A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7707C" w:rsidRPr="0030786A" w:rsidRDefault="00A01CF0" w:rsidP="00A01CF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0786A">
        <w:rPr>
          <w:rFonts w:ascii="Arial" w:hAnsi="Arial" w:cs="Arial"/>
          <w:b/>
          <w:sz w:val="32"/>
          <w:szCs w:val="32"/>
        </w:rPr>
        <w:t>О ПРОЕКТЕ РЕШЕНИЯ ДУМЫ УРИКОВСКОГО МУНИЦИПАЛЬНОГО ОБРАЗОВАНИЯ «О ВНЕСЕНИИ ИЗМЕНЕНИЙ И ДОПОЛНЕНИЙ В УСТАВ УРИКОВСКОГО МУНИЦИПАЛЬНОГО ОБРАЗОВАНИЯ»</w:t>
      </w:r>
    </w:p>
    <w:p w:rsidR="00F7707C" w:rsidRPr="0030786A" w:rsidRDefault="00F7707C" w:rsidP="00A01CF0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7707C" w:rsidRPr="0030786A" w:rsidRDefault="00F7707C" w:rsidP="00F7707C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       В целях обеспечения участия жителей Поселения в обсуждении проекта решения Думы Уриковского муниципального образования «О внесении изменений и дополнений в Устав Уриковского муниципального образования, во исполнение требований статей 28, </w:t>
      </w:r>
      <w:proofErr w:type="gramStart"/>
      <w:r w:rsidRPr="0030786A">
        <w:rPr>
          <w:rFonts w:ascii="Arial" w:hAnsi="Arial" w:cs="Arial"/>
          <w:color w:val="000000" w:themeColor="text1"/>
          <w:sz w:val="24"/>
          <w:szCs w:val="24"/>
        </w:rPr>
        <w:t>44  Федерального</w:t>
      </w:r>
      <w:proofErr w:type="gramEnd"/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закона №131-ФЗ от 06.10.2003 года «Об общих принципах организации местного самоуправления в Российской Федерации, руководствуясь Уставом Уриковского муниципального образования, Дума Уриковского муниципального образования,</w:t>
      </w:r>
    </w:p>
    <w:p w:rsidR="00F7707C" w:rsidRPr="0030786A" w:rsidRDefault="00F7707C" w:rsidP="00F7707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707C" w:rsidRPr="00985E23" w:rsidRDefault="00F7707C" w:rsidP="00F7707C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5E23">
        <w:rPr>
          <w:rFonts w:ascii="Arial" w:hAnsi="Arial" w:cs="Arial"/>
          <w:b/>
          <w:color w:val="000000" w:themeColor="text1"/>
          <w:sz w:val="32"/>
          <w:szCs w:val="32"/>
        </w:rPr>
        <w:t>РЕШИЛА:</w:t>
      </w:r>
    </w:p>
    <w:p w:rsidR="00F7707C" w:rsidRPr="0030786A" w:rsidRDefault="00F7707C" w:rsidP="00F7707C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1. Принять внесенный Главой Уриковского муниципального образования проект решения Думы Уриковского муниципального образования «О внесении изменений и дополнений в Устав Уриковского муниципального образования» согласно приложению.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2. Назначить и провести публичные слушания по обсуждению проекта решения Думы «О внесении изменений и дополнений в Устав Уриковского муниципального образования» на «</w:t>
      </w:r>
      <w:r w:rsidR="001E1DA9" w:rsidRPr="0030786A">
        <w:rPr>
          <w:rFonts w:ascii="Arial" w:hAnsi="Arial" w:cs="Arial"/>
          <w:color w:val="000000" w:themeColor="text1"/>
          <w:sz w:val="24"/>
          <w:szCs w:val="24"/>
        </w:rPr>
        <w:t>12</w:t>
      </w: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1E1DA9" w:rsidRPr="0030786A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1E1DA9" w:rsidRPr="0030786A">
        <w:rPr>
          <w:rFonts w:ascii="Arial" w:hAnsi="Arial" w:cs="Arial"/>
          <w:color w:val="000000" w:themeColor="text1"/>
          <w:sz w:val="24"/>
          <w:szCs w:val="24"/>
        </w:rPr>
        <w:t>20</w:t>
      </w:r>
      <w:r w:rsidR="00AE7D60" w:rsidRPr="00307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года в 14-00 часов, в здании Администрации Уриковского МО, расположенного по адресу: Иркутская область, Иркутский район, с. Урик, ул. Лунина, д.1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3. Утвердить рабочую комиссию по организации проведения публичных слушаний в составе: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Побережный Андрей Евгеньевич – глава Уриковского муниципального образования – председатель слушаний;</w:t>
      </w:r>
    </w:p>
    <w:p w:rsidR="00F7707C" w:rsidRPr="0030786A" w:rsidRDefault="0030786A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Батуева Наталья Вячеславовна</w:t>
      </w:r>
      <w:r w:rsidR="00F7707C" w:rsidRPr="0030786A">
        <w:rPr>
          <w:rFonts w:ascii="Arial" w:hAnsi="Arial" w:cs="Arial"/>
          <w:color w:val="000000" w:themeColor="text1"/>
          <w:sz w:val="24"/>
          <w:szCs w:val="24"/>
        </w:rPr>
        <w:t xml:space="preserve"> – консультант отдела правового обеспечения </w:t>
      </w:r>
      <w:r w:rsidR="00FD6C7E" w:rsidRPr="00307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0786A">
        <w:rPr>
          <w:rFonts w:ascii="Arial" w:hAnsi="Arial" w:cs="Arial"/>
          <w:color w:val="000000" w:themeColor="text1"/>
          <w:sz w:val="24"/>
          <w:szCs w:val="24"/>
        </w:rPr>
        <w:t>Табинаева</w:t>
      </w:r>
      <w:proofErr w:type="spellEnd"/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Валентина Георгиевна – начальник отдела правового обеспечения администрации – докладчик публичных слушаний.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4. Предложения по изменениям и дополнениям в проект решения Думы «О внесении изменений и дополнений в Устав Уриковского муниципального образования принимаются по адресу: Иркутская область, Иркутский район, с. Урик, ул. Лунина, 1 в рабочие дни с 8-00 до 17-00 часов.</w:t>
      </w:r>
    </w:p>
    <w:p w:rsidR="00F7707C" w:rsidRPr="0030786A" w:rsidRDefault="00F7707C" w:rsidP="00F7707C">
      <w:pPr>
        <w:pStyle w:val="a3"/>
        <w:tabs>
          <w:tab w:val="num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5. Опубликовать настоящее решение в установленном законом порядке.</w:t>
      </w:r>
    </w:p>
    <w:p w:rsidR="00F7707C" w:rsidRPr="0030786A" w:rsidRDefault="00F7707C" w:rsidP="00F7707C">
      <w:pPr>
        <w:pStyle w:val="a3"/>
        <w:tabs>
          <w:tab w:val="num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lastRenderedPageBreak/>
        <w:t>6. Контроль за исполнением настоящего Решения оставляю за собой. </w:t>
      </w:r>
    </w:p>
    <w:p w:rsidR="00F7707C" w:rsidRPr="0030786A" w:rsidRDefault="00F7707C" w:rsidP="00CC7A0A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7A0A" w:rsidRDefault="00CC7A0A" w:rsidP="00F7707C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Заместитель председателя</w:t>
      </w:r>
      <w:r w:rsidR="00F7707C" w:rsidRPr="0030786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F7707C" w:rsidRPr="0030786A" w:rsidRDefault="00CC7A0A" w:rsidP="00F7707C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Думы Уриковского муниципального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С.А.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Ушкевич</w:t>
      </w:r>
      <w:proofErr w:type="spellEnd"/>
      <w:r w:rsidR="00F7707C" w:rsidRPr="0030786A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</w:p>
    <w:p w:rsidR="00F7707C" w:rsidRDefault="00F7707C" w:rsidP="00630097">
      <w:pPr>
        <w:ind w:firstLine="567"/>
        <w:jc w:val="right"/>
        <w:rPr>
          <w:rFonts w:eastAsia="Calibri"/>
          <w:b/>
          <w:spacing w:val="20"/>
          <w:sz w:val="24"/>
          <w:szCs w:val="24"/>
          <w:lang w:eastAsia="en-US"/>
        </w:rPr>
      </w:pPr>
    </w:p>
    <w:p w:rsidR="00F7707C" w:rsidRPr="00985E23" w:rsidRDefault="00F7707C" w:rsidP="00630097">
      <w:pPr>
        <w:ind w:firstLine="567"/>
        <w:jc w:val="right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</w:p>
    <w:p w:rsidR="004064BA" w:rsidRPr="00985E23" w:rsidRDefault="004064BA" w:rsidP="00630097">
      <w:pPr>
        <w:ind w:firstLine="567"/>
        <w:jc w:val="right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lastRenderedPageBreak/>
        <w:t>ПРОЕКТ</w:t>
      </w:r>
    </w:p>
    <w:p w:rsidR="009F659F" w:rsidRPr="00985E23" w:rsidRDefault="009F659F" w:rsidP="00630097">
      <w:pPr>
        <w:ind w:firstLine="567"/>
        <w:jc w:val="center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>__.__.2020г. № ___-___/</w:t>
      </w:r>
      <w:proofErr w:type="spellStart"/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>дсп</w:t>
      </w:r>
      <w:proofErr w:type="spellEnd"/>
    </w:p>
    <w:p w:rsidR="009F659F" w:rsidRPr="00985E23" w:rsidRDefault="009F659F" w:rsidP="00630097">
      <w:pPr>
        <w:ind w:firstLine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>РОССИЙСКАЯ ФЕДЕРАЦИЯ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 xml:space="preserve">ИРКУТСКАЯ ОБЛАСТЬ   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>ИРКУТСКИЙ РАЙОН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85E23">
        <w:rPr>
          <w:rFonts w:ascii="Arial" w:hAnsi="Arial" w:cs="Arial"/>
          <w:b/>
          <w:spacing w:val="50"/>
          <w:sz w:val="28"/>
          <w:szCs w:val="28"/>
        </w:rPr>
        <w:t>УРИКОВСКОЕ МУНИЦИПАЛЬНОЕ ОБРАЗОВАНИЕ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85E23">
        <w:rPr>
          <w:rFonts w:ascii="Arial" w:hAnsi="Arial" w:cs="Arial"/>
          <w:b/>
          <w:bCs/>
          <w:spacing w:val="50"/>
          <w:sz w:val="28"/>
          <w:szCs w:val="28"/>
        </w:rPr>
        <w:t>ДУМА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85E23">
        <w:rPr>
          <w:rFonts w:ascii="Arial" w:hAnsi="Arial" w:cs="Arial"/>
          <w:b/>
          <w:bCs/>
          <w:spacing w:val="50"/>
          <w:sz w:val="28"/>
          <w:szCs w:val="28"/>
        </w:rPr>
        <w:t>Четвертый созыв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bCs/>
          <w:sz w:val="28"/>
          <w:szCs w:val="28"/>
          <w:lang w:eastAsia="en-US"/>
        </w:rPr>
        <w:t>РЕШЕНИЕ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О ВНЕСЕНИИ ИЗМЕНЕНИЙ </w:t>
      </w:r>
      <w:r w:rsidR="00CC7A0A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И ДОПОЛНЕНИЙ </w:t>
      </w:r>
      <w:r w:rsidRPr="00985E23">
        <w:rPr>
          <w:rFonts w:ascii="Arial" w:eastAsia="Calibri" w:hAnsi="Arial" w:cs="Arial"/>
          <w:b/>
          <w:bCs/>
          <w:sz w:val="28"/>
          <w:szCs w:val="28"/>
          <w:lang w:eastAsia="en-US"/>
        </w:rPr>
        <w:t>В УСТАВ УРИКОВСКОГО МУНИЦИПАЛЬНОГО ОБРАЗОВАНИЯ</w:t>
      </w:r>
    </w:p>
    <w:p w:rsidR="009F659F" w:rsidRPr="00985E23" w:rsidRDefault="009F659F" w:rsidP="00630097">
      <w:pPr>
        <w:suppressAutoHyphens/>
        <w:ind w:firstLine="567"/>
        <w:jc w:val="both"/>
        <w:rPr>
          <w:rFonts w:ascii="Arial" w:hAnsi="Arial" w:cs="Arial"/>
          <w:sz w:val="28"/>
          <w:szCs w:val="28"/>
        </w:rPr>
      </w:pPr>
    </w:p>
    <w:p w:rsidR="009F659F" w:rsidRPr="00985E23" w:rsidRDefault="009F659F" w:rsidP="00985E23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E23">
        <w:rPr>
          <w:rFonts w:ascii="Arial" w:hAnsi="Arial" w:cs="Arial"/>
          <w:color w:val="000000" w:themeColor="text1"/>
          <w:sz w:val="24"/>
          <w:szCs w:val="24"/>
        </w:rPr>
        <w:t>В целях приведения Устава Уриковского муниципального образования в соответствии с действующим законодательством, руководствуясь ст. 7, 35, 44 Федерального закона №131-ФЗ от 06.10.2003г. «Об общих принципах организации местного самоуправления в Российской Федерации», руководствуясь ст. 41 Устава Уриковского муниципального образования,  Дума Уриковского муниципального образования, </w:t>
      </w:r>
    </w:p>
    <w:p w:rsidR="009F659F" w:rsidRPr="00985E23" w:rsidRDefault="009F659F" w:rsidP="00630097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F659F" w:rsidRPr="00985E23" w:rsidRDefault="009F659F" w:rsidP="00630097">
      <w:pPr>
        <w:shd w:val="clear" w:color="auto" w:fill="FFFFFF"/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85E23">
        <w:rPr>
          <w:rFonts w:ascii="Arial" w:hAnsi="Arial" w:cs="Arial"/>
          <w:b/>
          <w:color w:val="000000" w:themeColor="text1"/>
          <w:sz w:val="28"/>
          <w:szCs w:val="28"/>
        </w:rPr>
        <w:t>РЕШИЛА:</w:t>
      </w:r>
    </w:p>
    <w:p w:rsidR="009F659F" w:rsidRPr="00985E23" w:rsidRDefault="009F659F" w:rsidP="00630097">
      <w:pPr>
        <w:shd w:val="clear" w:color="auto" w:fill="FFFFFF"/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E1004" w:rsidRPr="00985E23" w:rsidRDefault="009F659F" w:rsidP="00985E23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E23">
        <w:rPr>
          <w:rFonts w:ascii="Arial" w:hAnsi="Arial" w:cs="Arial"/>
          <w:color w:val="000000" w:themeColor="text1"/>
          <w:sz w:val="24"/>
          <w:szCs w:val="24"/>
        </w:rPr>
        <w:t>1. Внести Устав Уриковского муниципального образования</w:t>
      </w:r>
      <w:r w:rsidR="003B7183" w:rsidRPr="00985E23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</w:t>
      </w:r>
      <w:r w:rsidRPr="00985E2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E1004" w:rsidRPr="001A0B62" w:rsidRDefault="00AE1004" w:rsidP="00985E23">
      <w:pPr>
        <w:shd w:val="clear" w:color="auto" w:fill="FFFFFF"/>
        <w:tabs>
          <w:tab w:val="left" w:leader="underscore" w:pos="2179"/>
        </w:tabs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 xml:space="preserve">1.1 Статья 1. </w:t>
      </w:r>
      <w:r w:rsidR="00595462" w:rsidRPr="001A0B62">
        <w:rPr>
          <w:rFonts w:ascii="Arial" w:hAnsi="Arial" w:cs="Arial"/>
          <w:sz w:val="24"/>
          <w:szCs w:val="24"/>
        </w:rPr>
        <w:t>Уриковское</w:t>
      </w:r>
      <w:r w:rsidR="00595462" w:rsidRPr="001A0B62">
        <w:rPr>
          <w:rFonts w:ascii="Arial" w:hAnsi="Arial" w:cs="Arial"/>
          <w:spacing w:val="-1"/>
          <w:sz w:val="24"/>
          <w:szCs w:val="24"/>
        </w:rPr>
        <w:t xml:space="preserve"> муниципальное образование</w:t>
      </w:r>
    </w:p>
    <w:p w:rsidR="00AE1004" w:rsidRPr="001A0B62" w:rsidRDefault="00AE1004" w:rsidP="00985E23">
      <w:pPr>
        <w:shd w:val="clear" w:color="auto" w:fill="FFFFFF"/>
        <w:tabs>
          <w:tab w:val="left" w:leader="underscore" w:pos="2179"/>
        </w:tabs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>1.1.1 часть 1 изложить в следующей редакции:</w:t>
      </w:r>
    </w:p>
    <w:p w:rsidR="00AE1004" w:rsidRPr="001A0B62" w:rsidRDefault="00AE1004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«1. Наименование муниципального образования – Уриковское сельское поселение Иркутского муниципального района Иркутской области.</w:t>
      </w:r>
      <w:r w:rsidR="008638FC" w:rsidRPr="001A0B62">
        <w:rPr>
          <w:rFonts w:ascii="Arial" w:hAnsi="Arial" w:cs="Arial"/>
          <w:sz w:val="24"/>
          <w:szCs w:val="24"/>
        </w:rPr>
        <w:t xml:space="preserve"> Сокращенное наименование – Уриковское муниципальное образование.</w:t>
      </w:r>
      <w:r w:rsidRPr="001A0B62">
        <w:rPr>
          <w:rFonts w:ascii="Arial" w:hAnsi="Arial" w:cs="Arial"/>
          <w:sz w:val="24"/>
          <w:szCs w:val="24"/>
        </w:rPr>
        <w:t xml:space="preserve"> Уриковское муниципальное образование является единым экономическим, историческим, социальным, территориальным образованием, входит в состав Иркутского муниципального района, наделенного Законом Иркутской области от 16.12.2004 № 94-оз «О статусе и границах муниципальных образований Иркутского района Иркутской области» статусом муниципального района»;</w:t>
      </w:r>
    </w:p>
    <w:p w:rsidR="009F659F" w:rsidRPr="00985E23" w:rsidRDefault="00AE1004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1.2.</w:t>
      </w:r>
      <w:r w:rsidR="00730586" w:rsidRPr="00985E23">
        <w:rPr>
          <w:rFonts w:ascii="Arial" w:eastAsia="Calibri" w:hAnsi="Arial" w:cs="Arial"/>
          <w:sz w:val="24"/>
          <w:szCs w:val="24"/>
          <w:lang w:eastAsia="en-US"/>
        </w:rPr>
        <w:t xml:space="preserve"> Статья 6</w:t>
      </w:r>
      <w:r w:rsidR="009F659F" w:rsidRPr="00985E2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30586" w:rsidRPr="00985E23">
        <w:rPr>
          <w:rFonts w:ascii="Arial" w:eastAsia="Calibri" w:hAnsi="Arial" w:cs="Arial"/>
          <w:sz w:val="24"/>
          <w:szCs w:val="24"/>
          <w:lang w:eastAsia="en-US"/>
        </w:rPr>
        <w:t>Вопросы местного значения Поселения</w:t>
      </w:r>
    </w:p>
    <w:p w:rsidR="009F659F" w:rsidRPr="00985E23" w:rsidRDefault="00AE1004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1.2.1.</w:t>
      </w:r>
      <w:r w:rsidR="009F659F" w:rsidRPr="00985E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C7A0A">
        <w:rPr>
          <w:rFonts w:ascii="Arial" w:eastAsia="Calibri" w:hAnsi="Arial" w:cs="Arial"/>
          <w:sz w:val="24"/>
          <w:szCs w:val="24"/>
          <w:lang w:eastAsia="en-US"/>
        </w:rPr>
        <w:t>пункт 4 части 1 после слов «</w:t>
      </w:r>
      <w:r w:rsidR="00730586" w:rsidRPr="00985E23">
        <w:rPr>
          <w:rFonts w:ascii="Arial" w:eastAsia="Calibri" w:hAnsi="Arial" w:cs="Arial"/>
          <w:sz w:val="24"/>
          <w:szCs w:val="24"/>
          <w:lang w:eastAsia="en-US"/>
        </w:rPr>
        <w:t>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  <w:r w:rsidR="009F659F" w:rsidRPr="00985E2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B3279" w:rsidRPr="00985E23" w:rsidRDefault="000B3279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.2 пункт 16 части 1  изложить в следующей редакции: </w:t>
      </w:r>
    </w:p>
    <w:p w:rsidR="00A12CDB" w:rsidRPr="00985E23" w:rsidRDefault="000B3279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«16) участие в организации деятельности по </w:t>
      </w:r>
      <w:proofErr w:type="gramStart"/>
      <w:r w:rsidRPr="00985E23">
        <w:rPr>
          <w:rFonts w:ascii="Arial" w:eastAsia="Calibri" w:hAnsi="Arial" w:cs="Arial"/>
          <w:sz w:val="24"/>
          <w:szCs w:val="24"/>
          <w:lang w:eastAsia="en-US"/>
        </w:rPr>
        <w:t>накоплению( в</w:t>
      </w:r>
      <w:proofErr w:type="gramEnd"/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 том числе раздельному накоплению) и тра</w:t>
      </w:r>
      <w:r w:rsidR="00A12CDB" w:rsidRPr="00985E2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сп</w:t>
      </w:r>
      <w:r w:rsidR="00A12CDB" w:rsidRPr="00985E23">
        <w:rPr>
          <w:rFonts w:ascii="Arial" w:eastAsia="Calibri" w:hAnsi="Arial" w:cs="Arial"/>
          <w:sz w:val="24"/>
          <w:szCs w:val="24"/>
          <w:lang w:eastAsia="en-US"/>
        </w:rPr>
        <w:t>ортированию твердых коммунальных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 отходов</w:t>
      </w:r>
      <w:r w:rsidR="00A12CDB" w:rsidRPr="00985E23">
        <w:rPr>
          <w:rFonts w:ascii="Arial" w:eastAsia="Calibri" w:hAnsi="Arial" w:cs="Arial"/>
          <w:sz w:val="24"/>
          <w:szCs w:val="24"/>
          <w:lang w:eastAsia="en-US"/>
        </w:rPr>
        <w:t>;»;</w:t>
      </w:r>
    </w:p>
    <w:p w:rsidR="001B5D62" w:rsidRPr="00985E23" w:rsidRDefault="004D7809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.3. пункт 18 части 1 </w:t>
      </w:r>
      <w:r w:rsidR="007C1E52" w:rsidRPr="00985E23">
        <w:rPr>
          <w:rFonts w:ascii="Arial" w:eastAsia="Calibri" w:hAnsi="Arial" w:cs="Arial"/>
          <w:sz w:val="24"/>
          <w:szCs w:val="24"/>
          <w:lang w:eastAsia="en-US"/>
        </w:rPr>
        <w:t>после слов «территория, выдача» дополнить словами «градостроительного плана земельного участка, расположенного в границах поселения, выдача»;</w:t>
      </w:r>
      <w:bookmarkStart w:id="0" w:name="_GoBack"/>
      <w:bookmarkEnd w:id="0"/>
    </w:p>
    <w:p w:rsidR="001B5D62" w:rsidRPr="00985E23" w:rsidRDefault="001B5D62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. Статья 8. Полномочия органов местного самоуправления Поселения по решению вопросов местного значения</w:t>
      </w:r>
    </w:p>
    <w:p w:rsidR="004F4F81" w:rsidRPr="00985E23" w:rsidRDefault="001B5D62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.1 пункт 5 исключить;</w:t>
      </w:r>
    </w:p>
    <w:p w:rsidR="00456B4E" w:rsidRPr="00985E23" w:rsidRDefault="00456B4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. Статья 17. Публичные слушания</w:t>
      </w:r>
    </w:p>
    <w:p w:rsidR="00456B4E" w:rsidRPr="00985E23" w:rsidRDefault="00456B4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.1 часть 7 изложить в следующей редакции:</w:t>
      </w:r>
    </w:p>
    <w:p w:rsidR="004F4F81" w:rsidRPr="00985E23" w:rsidRDefault="00456B4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«7.</w:t>
      </w:r>
      <w:r w:rsidR="004F4F81" w:rsidRPr="00985E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Порядок организации и проведения</w:t>
      </w:r>
      <w:r w:rsidR="000D1B05" w:rsidRPr="00985E23">
        <w:rPr>
          <w:rFonts w:ascii="Arial" w:eastAsia="Calibri" w:hAnsi="Arial" w:cs="Arial"/>
          <w:sz w:val="24"/>
          <w:szCs w:val="24"/>
          <w:lang w:eastAsia="en-US"/>
        </w:rPr>
        <w:t xml:space="preserve">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EB65E7" w:rsidRPr="001A0B62" w:rsidRDefault="00EB65E7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1A0B62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>. Статья 29. Депутат Думы поселения, гарантии и права при осуществлении полномочий депутата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>1.</w:t>
      </w:r>
      <w:r w:rsidR="00AE1004" w:rsidRPr="001A0B62">
        <w:rPr>
          <w:rFonts w:ascii="Arial" w:hAnsi="Arial" w:cs="Arial"/>
          <w:spacing w:val="-1"/>
          <w:sz w:val="24"/>
          <w:szCs w:val="24"/>
        </w:rPr>
        <w:t>5</w:t>
      </w:r>
      <w:r w:rsidRPr="001A0B62">
        <w:rPr>
          <w:rFonts w:ascii="Arial" w:hAnsi="Arial" w:cs="Arial"/>
          <w:spacing w:val="-1"/>
          <w:sz w:val="24"/>
          <w:szCs w:val="24"/>
        </w:rPr>
        <w:t>.1 часть 21 изложить в следующей редакции: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hAnsi="Arial" w:cs="Arial"/>
          <w:spacing w:val="-1"/>
          <w:sz w:val="24"/>
          <w:szCs w:val="24"/>
        </w:rPr>
        <w:t xml:space="preserve">«21. </w:t>
      </w:r>
      <w:r w:rsidRPr="001A0B62">
        <w:rPr>
          <w:rFonts w:ascii="Arial" w:eastAsiaTheme="minorHAnsi" w:hAnsi="Arial" w:cs="Arial"/>
          <w:sz w:val="24"/>
          <w:szCs w:val="24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субъекта Российской Федерации;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д) иные случаи, предусмотренные федеральными законами;»;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eastAsiaTheme="minorHAnsi" w:hAnsi="Arial" w:cs="Arial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eastAsiaTheme="minorHAnsi" w:hAnsi="Arial" w:cs="Arial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652A9B" w:rsidRPr="001A0B62" w:rsidRDefault="00AF0F3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1A0B62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 xml:space="preserve"> Статья 46. Опубликование (обнародование) муниципальных правовых актов </w:t>
      </w:r>
    </w:p>
    <w:p w:rsidR="00652A9B" w:rsidRPr="001A0B62" w:rsidRDefault="00AF0F3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1A0B62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>.1</w:t>
      </w:r>
      <w:r w:rsidR="00652A9B" w:rsidRPr="001A0B62">
        <w:rPr>
          <w:rFonts w:ascii="Arial" w:eastAsia="Calibri" w:hAnsi="Arial" w:cs="Arial"/>
          <w:sz w:val="24"/>
          <w:szCs w:val="24"/>
          <w:lang w:eastAsia="en-US"/>
        </w:rPr>
        <w:t xml:space="preserve"> статью изложить в следующей редакции:</w:t>
      </w:r>
    </w:p>
    <w:p w:rsidR="00652A9B" w:rsidRPr="001A0B62" w:rsidRDefault="00652A9B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«Статья 46. Официальное опубликование (обнародование)</w:t>
      </w:r>
      <w:r w:rsidR="00322ECF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муниципальных правовых актов и соглашений, заключаемых между органами местного самоуправления</w:t>
      </w:r>
    </w:p>
    <w:p w:rsidR="00322ECF" w:rsidRPr="001A0B62" w:rsidRDefault="00322ECF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4F4F81" w:rsidRPr="001A0B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(далее-соглашение)</w:t>
      </w:r>
      <w:r w:rsidR="00F64979" w:rsidRPr="001A0B62">
        <w:rPr>
          <w:rFonts w:ascii="Arial" w:eastAsia="Calibri" w:hAnsi="Arial" w:cs="Arial"/>
          <w:sz w:val="24"/>
          <w:szCs w:val="24"/>
          <w:lang w:eastAsia="en-US"/>
        </w:rPr>
        <w:t>, считается первая публикация его полного текста в периодическом печатном издании «Вестник Уриковского муниципального образования».</w:t>
      </w:r>
    </w:p>
    <w:p w:rsidR="00F64979" w:rsidRPr="001A0B62" w:rsidRDefault="00F64979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2. Если значительный по</w:t>
      </w:r>
      <w:r w:rsidR="005C4F65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объему муниципальный правовой акт </w:t>
      </w:r>
      <w:r w:rsidR="008A2C2E" w:rsidRPr="001A0B62">
        <w:rPr>
          <w:rFonts w:ascii="Arial" w:eastAsia="Calibri" w:hAnsi="Arial" w:cs="Arial"/>
          <w:sz w:val="24"/>
          <w:szCs w:val="24"/>
          <w:lang w:eastAsia="en-US"/>
        </w:rPr>
        <w:t>или соглашение по техническим причинам не может быть опубликован в одном номере</w:t>
      </w:r>
      <w:r w:rsidR="006F45BB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</w:t>
      </w:r>
      <w:r w:rsidR="00FE7F1C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день выхода номера периодического печатного издания, в котором завершена публикация его полного текста.</w:t>
      </w:r>
    </w:p>
    <w:p w:rsidR="00FE7F1C" w:rsidRPr="001A0B62" w:rsidRDefault="00FE7F1C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3. 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</w:t>
      </w:r>
      <w:r w:rsidR="0008192A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обнаружения</w:t>
      </w:r>
      <w:r w:rsidR="00D67221" w:rsidRPr="001A0B62">
        <w:rPr>
          <w:rFonts w:ascii="Arial" w:eastAsia="Calibri" w:hAnsi="Arial" w:cs="Arial"/>
          <w:sz w:val="24"/>
          <w:szCs w:val="24"/>
          <w:lang w:eastAsia="en-US"/>
        </w:rPr>
        <w:t xml:space="preserve">, опечатки или иной неточности в том же издании в соответствии  с законодательством публикуется официальное извещение соответствующего органа местного самоуправления либо должностного лица, принявшего </w:t>
      </w:r>
      <w:r w:rsidR="0075422A" w:rsidRPr="001A0B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67221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муниципальный правовой акт или органа, заключившего соглашение об исправлении неточности и подлинная редакция соответствующих положений</w:t>
      </w:r>
      <w:r w:rsidR="0008192A" w:rsidRPr="001A0B6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8192A" w:rsidRPr="001A0B62" w:rsidRDefault="0008192A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9F659F" w:rsidRPr="001A0B62" w:rsidRDefault="0008192A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законодательством.».</w:t>
      </w:r>
    </w:p>
    <w:p w:rsidR="00167D28" w:rsidRPr="001A0B62" w:rsidRDefault="00167D28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659F" w:rsidRPr="001A0B62" w:rsidRDefault="009F659F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167D28" w:rsidRPr="001A0B62">
        <w:rPr>
          <w:rFonts w:ascii="Arial" w:eastAsia="Calibri" w:hAnsi="Arial" w:cs="Arial"/>
          <w:sz w:val="24"/>
          <w:szCs w:val="24"/>
          <w:lang w:eastAsia="en-US"/>
        </w:rPr>
        <w:t xml:space="preserve">Уриковского 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F659F" w:rsidRPr="00985E23" w:rsidRDefault="009F659F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3. Главе Уриковского муниципального образования опубликовать муниципальный правовой акт</w:t>
      </w:r>
      <w:r w:rsidR="00167D28" w:rsidRPr="001A0B62">
        <w:rPr>
          <w:rFonts w:ascii="Arial" w:eastAsia="Calibri" w:hAnsi="Arial" w:cs="Arial"/>
          <w:sz w:val="24"/>
          <w:szCs w:val="24"/>
          <w:lang w:eastAsia="en-US"/>
        </w:rPr>
        <w:t xml:space="preserve"> Уриковского муниципального образования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ab/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я) муниципального правового акта</w:t>
      </w:r>
      <w:r w:rsidR="00167D28" w:rsidRPr="00985E23">
        <w:rPr>
          <w:rFonts w:ascii="Arial" w:eastAsia="Calibri" w:hAnsi="Arial" w:cs="Arial"/>
          <w:sz w:val="24"/>
          <w:szCs w:val="24"/>
          <w:lang w:eastAsia="en-US"/>
        </w:rPr>
        <w:t xml:space="preserve"> Уриковского муниципального образования 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F659F" w:rsidRPr="00985E23" w:rsidRDefault="009F659F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30786A" w:rsidRPr="00985E23" w:rsidRDefault="0030786A" w:rsidP="00985E23">
      <w:pPr>
        <w:spacing w:line="276" w:lineRule="auto"/>
        <w:rPr>
          <w:rFonts w:ascii="Arial" w:hAnsi="Arial" w:cs="Arial"/>
          <w:color w:val="333333"/>
          <w:sz w:val="24"/>
          <w:szCs w:val="24"/>
        </w:rPr>
      </w:pPr>
    </w:p>
    <w:p w:rsidR="009F659F" w:rsidRPr="00985E23" w:rsidRDefault="009F659F" w:rsidP="00985E23">
      <w:pPr>
        <w:spacing w:line="276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985E23">
        <w:rPr>
          <w:rFonts w:ascii="Arial" w:hAnsi="Arial" w:cs="Arial"/>
          <w:color w:val="333333"/>
          <w:sz w:val="24"/>
          <w:szCs w:val="24"/>
        </w:rPr>
        <w:t xml:space="preserve">Председатель Думы, </w:t>
      </w:r>
    </w:p>
    <w:p w:rsidR="009F659F" w:rsidRPr="00985E23" w:rsidRDefault="009F659F" w:rsidP="00985E23">
      <w:pPr>
        <w:spacing w:line="276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985E23">
        <w:rPr>
          <w:rFonts w:ascii="Arial" w:hAnsi="Arial" w:cs="Arial"/>
          <w:color w:val="333333"/>
          <w:sz w:val="24"/>
          <w:szCs w:val="24"/>
        </w:rPr>
        <w:t>Глава Уриковского муниципального образования</w:t>
      </w:r>
      <w:r w:rsidRPr="00985E23">
        <w:rPr>
          <w:rFonts w:ascii="Arial" w:hAnsi="Arial" w:cs="Arial"/>
          <w:color w:val="333333"/>
          <w:sz w:val="24"/>
          <w:szCs w:val="24"/>
        </w:rPr>
        <w:tab/>
      </w:r>
      <w:r w:rsidRPr="00985E23">
        <w:rPr>
          <w:rFonts w:ascii="Arial" w:hAnsi="Arial" w:cs="Arial"/>
          <w:color w:val="333333"/>
          <w:sz w:val="24"/>
          <w:szCs w:val="24"/>
        </w:rPr>
        <w:tab/>
      </w:r>
      <w:r w:rsidR="001A0B62">
        <w:rPr>
          <w:rFonts w:ascii="Arial" w:hAnsi="Arial" w:cs="Arial"/>
          <w:color w:val="333333"/>
          <w:sz w:val="24"/>
          <w:szCs w:val="24"/>
        </w:rPr>
        <w:t xml:space="preserve">    </w:t>
      </w:r>
      <w:r w:rsidRPr="00985E23">
        <w:rPr>
          <w:rFonts w:ascii="Arial" w:hAnsi="Arial" w:cs="Arial"/>
          <w:color w:val="333333"/>
          <w:sz w:val="24"/>
          <w:szCs w:val="24"/>
        </w:rPr>
        <w:t xml:space="preserve">  А.Е. Побережный</w:t>
      </w:r>
    </w:p>
    <w:sectPr w:rsidR="009F659F" w:rsidRPr="00985E23" w:rsidSect="00CC7A0A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59F"/>
    <w:rsid w:val="0008192A"/>
    <w:rsid w:val="000B3279"/>
    <w:rsid w:val="000B5C55"/>
    <w:rsid w:val="000D1B05"/>
    <w:rsid w:val="00167D28"/>
    <w:rsid w:val="001A0B62"/>
    <w:rsid w:val="001B5D62"/>
    <w:rsid w:val="001E1DA9"/>
    <w:rsid w:val="002B14E0"/>
    <w:rsid w:val="0030786A"/>
    <w:rsid w:val="00322ECF"/>
    <w:rsid w:val="00370A29"/>
    <w:rsid w:val="003A30FA"/>
    <w:rsid w:val="003B7183"/>
    <w:rsid w:val="004064BA"/>
    <w:rsid w:val="004307B1"/>
    <w:rsid w:val="00456B4E"/>
    <w:rsid w:val="004D7809"/>
    <w:rsid w:val="004F4F81"/>
    <w:rsid w:val="00595462"/>
    <w:rsid w:val="005C4F65"/>
    <w:rsid w:val="00630097"/>
    <w:rsid w:val="00652A9B"/>
    <w:rsid w:val="006E0EE5"/>
    <w:rsid w:val="006F45BB"/>
    <w:rsid w:val="00730586"/>
    <w:rsid w:val="0075422A"/>
    <w:rsid w:val="007C1E52"/>
    <w:rsid w:val="008638FC"/>
    <w:rsid w:val="008A2C2E"/>
    <w:rsid w:val="00925B61"/>
    <w:rsid w:val="0093604B"/>
    <w:rsid w:val="00985E23"/>
    <w:rsid w:val="009B40E7"/>
    <w:rsid w:val="009F659F"/>
    <w:rsid w:val="00A01CF0"/>
    <w:rsid w:val="00A12CDB"/>
    <w:rsid w:val="00AE1004"/>
    <w:rsid w:val="00AE7D60"/>
    <w:rsid w:val="00AF0F3E"/>
    <w:rsid w:val="00BC071C"/>
    <w:rsid w:val="00BF5E10"/>
    <w:rsid w:val="00C010C2"/>
    <w:rsid w:val="00C32E84"/>
    <w:rsid w:val="00CC7A0A"/>
    <w:rsid w:val="00D31A78"/>
    <w:rsid w:val="00D67221"/>
    <w:rsid w:val="00EB65E7"/>
    <w:rsid w:val="00F64979"/>
    <w:rsid w:val="00F7707C"/>
    <w:rsid w:val="00FA0A2D"/>
    <w:rsid w:val="00FD6C7E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B529"/>
  <w15:docId w15:val="{AE502B02-18F7-4E37-B693-3CEAAA6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9F"/>
    <w:pPr>
      <w:ind w:left="720"/>
      <w:contextualSpacing/>
    </w:pPr>
  </w:style>
  <w:style w:type="paragraph" w:customStyle="1" w:styleId="ConsNormal">
    <w:name w:val="ConsNormal"/>
    <w:link w:val="ConsNormal0"/>
    <w:rsid w:val="004F4F8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F4F8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B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Пользователь Windows</cp:lastModifiedBy>
  <cp:revision>4</cp:revision>
  <cp:lastPrinted>2020-02-27T02:01:00Z</cp:lastPrinted>
  <dcterms:created xsi:type="dcterms:W3CDTF">2020-02-13T02:39:00Z</dcterms:created>
  <dcterms:modified xsi:type="dcterms:W3CDTF">2020-02-27T03:32:00Z</dcterms:modified>
</cp:coreProperties>
</file>