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00" w:rsidRDefault="00B815EA" w:rsidP="00BD1000">
      <w:pPr>
        <w:suppressAutoHyphens/>
        <w:autoSpaceDE w:val="0"/>
        <w:autoSpaceDN w:val="0"/>
        <w:adjustRightInd w:val="0"/>
        <w:rPr>
          <w:rFonts w:ascii="Arial" w:hAnsi="Arial" w:cs="Arial"/>
          <w:kern w:val="2"/>
          <w:sz w:val="28"/>
          <w:szCs w:val="28"/>
        </w:rPr>
      </w:pPr>
      <w:r w:rsidRPr="00B815EA">
        <w:rPr>
          <w:rFonts w:ascii="Arial" w:hAnsi="Arial" w:cs="Arial"/>
          <w:spacing w:val="-6"/>
          <w:sz w:val="24"/>
          <w:szCs w:val="24"/>
        </w:rPr>
        <w:t xml:space="preserve">   </w:t>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p>
    <w:p w:rsidR="00BD1000" w:rsidRPr="00DA2C79" w:rsidRDefault="007E19E4" w:rsidP="00BD1000">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02.09.2022г. №156-654</w:t>
      </w:r>
      <w:r w:rsidR="00BD1000" w:rsidRPr="00DA2C79">
        <w:rPr>
          <w:rFonts w:ascii="Arial" w:eastAsia="Calibri" w:hAnsi="Arial" w:cs="Arial"/>
          <w:b/>
          <w:spacing w:val="20"/>
          <w:sz w:val="32"/>
          <w:szCs w:val="32"/>
        </w:rPr>
        <w:t>/</w:t>
      </w:r>
      <w:proofErr w:type="spellStart"/>
      <w:r w:rsidR="00BD1000" w:rsidRPr="00DA2C79">
        <w:rPr>
          <w:rFonts w:ascii="Arial" w:eastAsia="Calibri" w:hAnsi="Arial" w:cs="Arial"/>
          <w:b/>
          <w:spacing w:val="20"/>
          <w:sz w:val="32"/>
          <w:szCs w:val="32"/>
        </w:rPr>
        <w:t>дсп</w:t>
      </w:r>
      <w:proofErr w:type="spellEnd"/>
    </w:p>
    <w:p w:rsidR="00BD1000" w:rsidRPr="00DA2C79" w:rsidRDefault="00BD1000" w:rsidP="00BD1000">
      <w:pPr>
        <w:spacing w:after="0" w:line="240" w:lineRule="auto"/>
        <w:jc w:val="center"/>
        <w:rPr>
          <w:rFonts w:ascii="Arial" w:eastAsia="Calibri" w:hAnsi="Arial" w:cs="Arial"/>
          <w:b/>
          <w:sz w:val="32"/>
          <w:szCs w:val="32"/>
        </w:rPr>
      </w:pPr>
      <w:r w:rsidRPr="00DA2C79">
        <w:rPr>
          <w:rFonts w:ascii="Arial" w:eastAsia="Calibri" w:hAnsi="Arial" w:cs="Arial"/>
          <w:b/>
          <w:spacing w:val="20"/>
          <w:sz w:val="32"/>
          <w:szCs w:val="32"/>
        </w:rPr>
        <w:t>РОССИЙСКАЯ ФЕДЕРАЦИЯ</w:t>
      </w:r>
    </w:p>
    <w:p w:rsidR="00BD1000" w:rsidRPr="00DA2C79" w:rsidRDefault="00BD1000" w:rsidP="00BD1000">
      <w:pPr>
        <w:suppressAutoHyphens/>
        <w:spacing w:after="0" w:line="240" w:lineRule="auto"/>
        <w:jc w:val="center"/>
        <w:rPr>
          <w:rFonts w:ascii="Arial" w:eastAsia="Calibri" w:hAnsi="Arial" w:cs="Arial"/>
          <w:b/>
          <w:spacing w:val="20"/>
          <w:sz w:val="32"/>
          <w:szCs w:val="32"/>
        </w:rPr>
      </w:pPr>
      <w:r w:rsidRPr="00DA2C79">
        <w:rPr>
          <w:rFonts w:ascii="Arial" w:eastAsia="Calibri" w:hAnsi="Arial" w:cs="Arial"/>
          <w:b/>
          <w:spacing w:val="20"/>
          <w:sz w:val="32"/>
          <w:szCs w:val="32"/>
        </w:rPr>
        <w:t xml:space="preserve">ИРКУТСКАЯ ОБЛАСТЬ   </w:t>
      </w:r>
    </w:p>
    <w:p w:rsidR="00BD1000" w:rsidRPr="00DA2C79" w:rsidRDefault="00BD1000" w:rsidP="00BD1000">
      <w:pPr>
        <w:suppressAutoHyphens/>
        <w:spacing w:after="0" w:line="240" w:lineRule="auto"/>
        <w:jc w:val="center"/>
        <w:rPr>
          <w:rFonts w:ascii="Arial" w:eastAsia="Calibri" w:hAnsi="Arial" w:cs="Arial"/>
          <w:b/>
          <w:spacing w:val="20"/>
          <w:sz w:val="32"/>
          <w:szCs w:val="32"/>
        </w:rPr>
      </w:pPr>
      <w:r w:rsidRPr="00DA2C79">
        <w:rPr>
          <w:rFonts w:ascii="Arial" w:eastAsia="Calibri" w:hAnsi="Arial" w:cs="Arial"/>
          <w:b/>
          <w:spacing w:val="20"/>
          <w:sz w:val="32"/>
          <w:szCs w:val="32"/>
        </w:rPr>
        <w:t>ИРКУТСКИЙ РАЙОН</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spacing w:val="50"/>
          <w:sz w:val="32"/>
          <w:szCs w:val="32"/>
        </w:rPr>
        <w:t>УРИКОВСКОЕ МУНИЦИПАЛЬНОЕ ОБРАЗОВАНИЕ</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bCs/>
          <w:spacing w:val="50"/>
          <w:sz w:val="32"/>
          <w:szCs w:val="32"/>
        </w:rPr>
        <w:t>ДУМА</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bCs/>
          <w:spacing w:val="50"/>
          <w:sz w:val="32"/>
          <w:szCs w:val="32"/>
        </w:rPr>
        <w:t>Четвертый созыв</w:t>
      </w:r>
    </w:p>
    <w:p w:rsidR="00BD1000" w:rsidRPr="00DA2C79" w:rsidRDefault="00BD1000" w:rsidP="00BD1000">
      <w:pPr>
        <w:suppressAutoHyphens/>
        <w:spacing w:after="0" w:line="240" w:lineRule="auto"/>
        <w:jc w:val="center"/>
        <w:rPr>
          <w:rFonts w:ascii="Arial" w:eastAsia="Calibri" w:hAnsi="Arial" w:cs="Arial"/>
          <w:b/>
          <w:bCs/>
          <w:sz w:val="32"/>
          <w:szCs w:val="32"/>
        </w:rPr>
      </w:pPr>
      <w:r w:rsidRPr="00DA2C79">
        <w:rPr>
          <w:rFonts w:ascii="Arial" w:eastAsia="Calibri" w:hAnsi="Arial" w:cs="Arial"/>
          <w:b/>
          <w:bCs/>
          <w:sz w:val="32"/>
          <w:szCs w:val="32"/>
        </w:rPr>
        <w:t>РЕШЕНИЕ</w:t>
      </w:r>
    </w:p>
    <w:p w:rsidR="00BD1000" w:rsidRPr="00DA2C79" w:rsidRDefault="00BD1000" w:rsidP="00BD1000">
      <w:pPr>
        <w:suppressAutoHyphens/>
        <w:jc w:val="center"/>
        <w:rPr>
          <w:rFonts w:ascii="Arial" w:eastAsia="Calibri" w:hAnsi="Arial" w:cs="Arial"/>
          <w:b/>
          <w:bCs/>
          <w:sz w:val="32"/>
          <w:szCs w:val="32"/>
        </w:rPr>
      </w:pPr>
    </w:p>
    <w:p w:rsidR="00BD1000" w:rsidRPr="00DA2C79" w:rsidRDefault="00BD1000" w:rsidP="00BD1000">
      <w:pPr>
        <w:jc w:val="center"/>
        <w:rPr>
          <w:b/>
          <w:bCs/>
          <w:sz w:val="28"/>
          <w:szCs w:val="28"/>
        </w:rPr>
      </w:pPr>
      <w:r w:rsidRPr="00DA2C79">
        <w:rPr>
          <w:rFonts w:ascii="Arial" w:eastAsia="Calibri" w:hAnsi="Arial" w:cs="Arial"/>
          <w:b/>
          <w:bCs/>
          <w:sz w:val="32"/>
          <w:szCs w:val="32"/>
        </w:rPr>
        <w:t>ОБ УТВЕРЖДЕНИИ ПРАВИЛ БЛАГОУСТРОЙСТВА И СОДЕРЖАНИЯ ТЕРРИТОРИИ УРИКОВСКОГО МУНИЦИПАЛЬНОГО ОБРАЗОВАНИЯ</w:t>
      </w:r>
    </w:p>
    <w:p w:rsidR="00BD1000" w:rsidRPr="00DA2C79" w:rsidRDefault="00BD1000" w:rsidP="00BD1000">
      <w:pPr>
        <w:shd w:val="clear" w:color="auto" w:fill="FFFFFF"/>
        <w:ind w:firstLine="567"/>
        <w:rPr>
          <w:b/>
          <w:color w:val="000000"/>
        </w:rPr>
      </w:pPr>
    </w:p>
    <w:p w:rsidR="00BD1000" w:rsidRPr="00DA2C79" w:rsidRDefault="00BD1000" w:rsidP="007E19E4">
      <w:pPr>
        <w:shd w:val="clear" w:color="auto" w:fill="FFFFFF"/>
        <w:spacing w:after="0"/>
        <w:ind w:firstLine="709"/>
        <w:jc w:val="both"/>
        <w:rPr>
          <w:rFonts w:ascii="Arial" w:hAnsi="Arial" w:cs="Arial"/>
          <w:iCs/>
        </w:rPr>
      </w:pPr>
      <w:r w:rsidRPr="00DA2C79">
        <w:rPr>
          <w:rFonts w:ascii="Arial" w:hAnsi="Arial" w:cs="Arial"/>
          <w:color w:val="000000"/>
        </w:rPr>
        <w:t>В соответствии с пунктом 19 части 1 статьи 14</w:t>
      </w:r>
      <w:r w:rsidRPr="00DA2C79">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DA2C79">
        <w:rPr>
          <w:rFonts w:ascii="Arial" w:hAnsi="Arial" w:cs="Arial"/>
          <w:color w:val="000000"/>
        </w:rPr>
        <w:t>, руководствуясь Уставом Уриковского муниципального образования</w:t>
      </w:r>
      <w:r w:rsidRPr="00DA2C79">
        <w:rPr>
          <w:rFonts w:ascii="Arial" w:hAnsi="Arial" w:cs="Arial"/>
          <w:bCs/>
          <w:color w:val="000000"/>
        </w:rPr>
        <w:t>,</w:t>
      </w:r>
      <w:r w:rsidRPr="00DA2C79">
        <w:rPr>
          <w:rFonts w:ascii="Arial" w:hAnsi="Arial" w:cs="Arial"/>
          <w:b/>
          <w:bCs/>
          <w:color w:val="000000"/>
        </w:rPr>
        <w:t xml:space="preserve"> </w:t>
      </w:r>
      <w:r w:rsidRPr="00DA2C79">
        <w:rPr>
          <w:rFonts w:ascii="Arial" w:hAnsi="Arial" w:cs="Arial"/>
          <w:iCs/>
        </w:rPr>
        <w:t>Дума Уриковского муниципального образования</w:t>
      </w:r>
    </w:p>
    <w:p w:rsidR="007E19E4" w:rsidRDefault="007E19E4" w:rsidP="00BD1000">
      <w:pPr>
        <w:shd w:val="clear" w:color="auto" w:fill="FFFFFF"/>
        <w:ind w:firstLine="709"/>
        <w:jc w:val="center"/>
        <w:rPr>
          <w:rFonts w:ascii="Arial" w:hAnsi="Arial" w:cs="Arial"/>
          <w:b/>
          <w:iCs/>
          <w:sz w:val="28"/>
          <w:szCs w:val="28"/>
        </w:rPr>
      </w:pPr>
    </w:p>
    <w:p w:rsidR="00BD1000" w:rsidRPr="00DA2C79" w:rsidRDefault="00BD1000" w:rsidP="00BD1000">
      <w:pPr>
        <w:shd w:val="clear" w:color="auto" w:fill="FFFFFF"/>
        <w:ind w:firstLine="709"/>
        <w:jc w:val="center"/>
        <w:rPr>
          <w:rFonts w:ascii="Arial" w:hAnsi="Arial" w:cs="Arial"/>
          <w:b/>
          <w:iCs/>
          <w:sz w:val="28"/>
          <w:szCs w:val="28"/>
        </w:rPr>
      </w:pPr>
      <w:r w:rsidRPr="00DA2C79">
        <w:rPr>
          <w:rFonts w:ascii="Arial" w:hAnsi="Arial" w:cs="Arial"/>
          <w:b/>
          <w:iCs/>
          <w:sz w:val="28"/>
          <w:szCs w:val="28"/>
        </w:rPr>
        <w:t>РЕШИЛА:</w:t>
      </w:r>
    </w:p>
    <w:p w:rsidR="00BD1000" w:rsidRPr="00BA17E9" w:rsidRDefault="00BD1000" w:rsidP="00BA17E9">
      <w:pPr>
        <w:shd w:val="clear" w:color="auto" w:fill="FFFFFF"/>
        <w:spacing w:after="0"/>
        <w:ind w:firstLine="709"/>
        <w:jc w:val="both"/>
        <w:rPr>
          <w:rFonts w:ascii="Arial" w:hAnsi="Arial" w:cs="Arial"/>
          <w:sz w:val="24"/>
          <w:szCs w:val="24"/>
        </w:rPr>
      </w:pPr>
      <w:r w:rsidRPr="00DA2C79">
        <w:rPr>
          <w:rFonts w:ascii="Arial" w:hAnsi="Arial" w:cs="Arial"/>
          <w:color w:val="000000"/>
        </w:rPr>
        <w:t>1</w:t>
      </w:r>
      <w:r w:rsidRPr="00DA2C79">
        <w:rPr>
          <w:rFonts w:ascii="Arial" w:hAnsi="Arial" w:cs="Arial"/>
          <w:color w:val="000000"/>
          <w:sz w:val="24"/>
          <w:szCs w:val="24"/>
        </w:rPr>
        <w:t>. </w:t>
      </w:r>
      <w:r w:rsidRPr="00BA17E9">
        <w:rPr>
          <w:rFonts w:ascii="Arial" w:hAnsi="Arial" w:cs="Arial"/>
          <w:color w:val="000000"/>
          <w:sz w:val="24"/>
          <w:szCs w:val="24"/>
        </w:rPr>
        <w:t>Утвердить Правила благоустройства и содержания территории Уриковского муниципальног</w:t>
      </w:r>
      <w:bookmarkStart w:id="0" w:name="_GoBack"/>
      <w:bookmarkEnd w:id="0"/>
      <w:r w:rsidRPr="00BA17E9">
        <w:rPr>
          <w:rFonts w:ascii="Arial" w:hAnsi="Arial" w:cs="Arial"/>
          <w:color w:val="000000"/>
          <w:sz w:val="24"/>
          <w:szCs w:val="24"/>
        </w:rPr>
        <w:t>о образования</w:t>
      </w:r>
      <w:r w:rsidRPr="00BA17E9">
        <w:rPr>
          <w:rFonts w:ascii="Arial" w:hAnsi="Arial" w:cs="Arial"/>
          <w:i/>
          <w:kern w:val="2"/>
          <w:sz w:val="24"/>
          <w:szCs w:val="24"/>
        </w:rPr>
        <w:t xml:space="preserve"> </w:t>
      </w:r>
      <w:r w:rsidRPr="00BA17E9">
        <w:rPr>
          <w:rFonts w:ascii="Arial" w:hAnsi="Arial" w:cs="Arial"/>
          <w:kern w:val="2"/>
          <w:sz w:val="24"/>
          <w:szCs w:val="24"/>
        </w:rPr>
        <w:t>(Приложение)</w:t>
      </w:r>
      <w:r w:rsidRPr="00BA17E9">
        <w:rPr>
          <w:rFonts w:ascii="Arial" w:hAnsi="Arial" w:cs="Arial"/>
          <w:color w:val="000000"/>
          <w:sz w:val="24"/>
          <w:szCs w:val="24"/>
        </w:rPr>
        <w:t>.</w:t>
      </w:r>
    </w:p>
    <w:p w:rsidR="00BD1000" w:rsidRPr="00BA17E9" w:rsidRDefault="00BD1000" w:rsidP="00BA17E9">
      <w:pPr>
        <w:widowControl w:val="0"/>
        <w:autoSpaceDE w:val="0"/>
        <w:autoSpaceDN w:val="0"/>
        <w:adjustRightInd w:val="0"/>
        <w:spacing w:after="0"/>
        <w:ind w:firstLine="708"/>
        <w:jc w:val="both"/>
        <w:rPr>
          <w:rFonts w:ascii="Arial" w:hAnsi="Arial" w:cs="Arial"/>
          <w:sz w:val="24"/>
          <w:szCs w:val="24"/>
        </w:rPr>
      </w:pPr>
      <w:r w:rsidRPr="00BA17E9">
        <w:rPr>
          <w:rFonts w:ascii="Arial" w:hAnsi="Arial" w:cs="Arial"/>
          <w:color w:val="000000"/>
          <w:sz w:val="24"/>
          <w:szCs w:val="24"/>
        </w:rPr>
        <w:t xml:space="preserve">2.  </w:t>
      </w:r>
      <w:r w:rsidR="00BA17E9" w:rsidRPr="00BA17E9">
        <w:rPr>
          <w:rFonts w:ascii="Arial" w:hAnsi="Arial" w:cs="Arial"/>
          <w:sz w:val="24"/>
          <w:szCs w:val="24"/>
        </w:rPr>
        <w:t xml:space="preserve">Настоящее решение опубликовать в информационном бюллетене «Вестник Уриковского муниципального образования», разместить на официальном сайте: </w:t>
      </w:r>
      <w:hyperlink r:id="rId6" w:history="1">
        <w:r w:rsidR="00BA17E9" w:rsidRPr="00BA17E9">
          <w:rPr>
            <w:rStyle w:val="ab"/>
            <w:rFonts w:ascii="Arial" w:hAnsi="Arial" w:cs="Arial"/>
            <w:sz w:val="24"/>
            <w:szCs w:val="24"/>
          </w:rPr>
          <w:t>www.</w:t>
        </w:r>
        <w:r w:rsidR="00BA17E9" w:rsidRPr="00BA17E9">
          <w:rPr>
            <w:rStyle w:val="ab"/>
            <w:rFonts w:ascii="Arial" w:hAnsi="Arial" w:cs="Arial"/>
            <w:sz w:val="24"/>
            <w:szCs w:val="24"/>
            <w:lang w:val="en-US"/>
          </w:rPr>
          <w:t>u</w:t>
        </w:r>
        <w:r w:rsidR="00BA17E9" w:rsidRPr="00BA17E9">
          <w:rPr>
            <w:rStyle w:val="ab"/>
            <w:rFonts w:ascii="Arial" w:hAnsi="Arial" w:cs="Arial"/>
            <w:sz w:val="24"/>
            <w:szCs w:val="24"/>
          </w:rPr>
          <w:t>r</w:t>
        </w:r>
        <w:r w:rsidR="00BA17E9" w:rsidRPr="00BA17E9">
          <w:rPr>
            <w:rStyle w:val="ab"/>
            <w:rFonts w:ascii="Arial" w:hAnsi="Arial" w:cs="Arial"/>
            <w:sz w:val="24"/>
            <w:szCs w:val="24"/>
            <w:lang w:val="en-US"/>
          </w:rPr>
          <w:t>i</w:t>
        </w:r>
        <w:r w:rsidR="00BA17E9" w:rsidRPr="00BA17E9">
          <w:rPr>
            <w:rStyle w:val="ab"/>
            <w:rFonts w:ascii="Arial" w:hAnsi="Arial" w:cs="Arial"/>
            <w:sz w:val="24"/>
            <w:szCs w:val="24"/>
          </w:rPr>
          <w:t>ka</w:t>
        </w:r>
        <w:r w:rsidR="00BA17E9" w:rsidRPr="00BA17E9">
          <w:rPr>
            <w:rStyle w:val="ab"/>
            <w:rFonts w:ascii="Arial" w:hAnsi="Arial" w:cs="Arial"/>
            <w:sz w:val="24"/>
            <w:szCs w:val="24"/>
            <w:lang w:val="en-US"/>
          </w:rPr>
          <w:t>dm</w:t>
        </w:r>
        <w:r w:rsidR="00BA17E9" w:rsidRPr="00BA17E9">
          <w:rPr>
            <w:rStyle w:val="ab"/>
            <w:rFonts w:ascii="Arial" w:hAnsi="Arial" w:cs="Arial"/>
            <w:sz w:val="24"/>
            <w:szCs w:val="24"/>
          </w:rPr>
          <w:t>.</w:t>
        </w:r>
        <w:proofErr w:type="spellStart"/>
        <w:r w:rsidR="00BA17E9" w:rsidRPr="00BA17E9">
          <w:rPr>
            <w:rStyle w:val="ab"/>
            <w:rFonts w:ascii="Arial" w:hAnsi="Arial" w:cs="Arial"/>
            <w:sz w:val="24"/>
            <w:szCs w:val="24"/>
          </w:rPr>
          <w:t>ru</w:t>
        </w:r>
        <w:proofErr w:type="spellEnd"/>
      </w:hyperlink>
      <w:r w:rsidR="00BA17E9" w:rsidRPr="00BA17E9">
        <w:rPr>
          <w:rFonts w:ascii="Arial" w:hAnsi="Arial" w:cs="Arial"/>
          <w:sz w:val="24"/>
          <w:szCs w:val="24"/>
        </w:rPr>
        <w:t>.</w:t>
      </w:r>
    </w:p>
    <w:p w:rsidR="00BD1000" w:rsidRPr="00DA2C79" w:rsidRDefault="00BD1000" w:rsidP="00BA17E9">
      <w:pPr>
        <w:shd w:val="clear" w:color="auto" w:fill="FFFFFF"/>
        <w:spacing w:after="0"/>
        <w:ind w:firstLine="709"/>
        <w:jc w:val="both"/>
        <w:rPr>
          <w:rFonts w:ascii="Arial" w:hAnsi="Arial" w:cs="Arial"/>
          <w:sz w:val="24"/>
          <w:szCs w:val="24"/>
        </w:rPr>
      </w:pPr>
      <w:r w:rsidRPr="00BA17E9">
        <w:rPr>
          <w:rFonts w:ascii="Arial" w:eastAsia="Times New Roman" w:hAnsi="Arial" w:cs="Arial"/>
          <w:color w:val="000000"/>
          <w:spacing w:val="3"/>
          <w:sz w:val="24"/>
          <w:szCs w:val="24"/>
          <w:lang w:eastAsia="ru-RU"/>
        </w:rPr>
        <w:t xml:space="preserve">3. </w:t>
      </w:r>
      <w:r w:rsidRPr="00BA17E9">
        <w:rPr>
          <w:rFonts w:ascii="Arial" w:eastAsia="Times New Roman" w:hAnsi="Arial" w:cs="Arial"/>
          <w:sz w:val="24"/>
          <w:szCs w:val="24"/>
          <w:lang w:eastAsia="ru-RU"/>
        </w:rPr>
        <w:t>Контроль за исполнением настоящего решения возложить на постоянную комиссию по экономике, муниципальной собственности, благоустройству и коммунальной инфраструктуре Думы Уриковского муниципального</w:t>
      </w:r>
      <w:r w:rsidRPr="00DA2C79">
        <w:rPr>
          <w:rFonts w:ascii="Arial" w:eastAsia="Times New Roman" w:hAnsi="Arial" w:cs="Arial"/>
          <w:sz w:val="24"/>
          <w:szCs w:val="24"/>
          <w:lang w:eastAsia="ru-RU"/>
        </w:rPr>
        <w:t xml:space="preserve"> образования.</w:t>
      </w:r>
    </w:p>
    <w:p w:rsidR="00BD1000" w:rsidRPr="00DA2C79" w:rsidRDefault="00BD1000" w:rsidP="007E19E4">
      <w:pPr>
        <w:spacing w:after="0"/>
        <w:ind w:firstLine="709"/>
        <w:jc w:val="both"/>
        <w:rPr>
          <w:rFonts w:ascii="Arial" w:hAnsi="Arial" w:cs="Arial"/>
          <w:color w:val="000000"/>
          <w:sz w:val="24"/>
          <w:szCs w:val="24"/>
        </w:rPr>
      </w:pPr>
    </w:p>
    <w:p w:rsidR="00BD1000" w:rsidRPr="00DA2C79" w:rsidRDefault="00BD1000" w:rsidP="007E19E4">
      <w:pPr>
        <w:spacing w:after="0"/>
        <w:ind w:firstLine="709"/>
        <w:jc w:val="both"/>
        <w:rPr>
          <w:rFonts w:ascii="Arial" w:hAnsi="Arial" w:cs="Arial"/>
          <w:color w:val="000000"/>
          <w:sz w:val="24"/>
          <w:szCs w:val="24"/>
        </w:rPr>
      </w:pPr>
    </w:p>
    <w:p w:rsidR="00BD1000" w:rsidRPr="00DA2C79" w:rsidRDefault="00BD1000" w:rsidP="007E19E4">
      <w:pPr>
        <w:suppressAutoHyphens/>
        <w:spacing w:after="0"/>
        <w:rPr>
          <w:rFonts w:ascii="Arial" w:hAnsi="Arial" w:cs="Arial"/>
          <w:spacing w:val="-6"/>
          <w:sz w:val="24"/>
          <w:szCs w:val="24"/>
        </w:rPr>
      </w:pPr>
      <w:r w:rsidRPr="00DA2C79">
        <w:rPr>
          <w:rFonts w:ascii="Arial" w:hAnsi="Arial" w:cs="Arial"/>
          <w:spacing w:val="-6"/>
          <w:sz w:val="24"/>
          <w:szCs w:val="24"/>
        </w:rPr>
        <w:t xml:space="preserve">Председатель Думы Уриковского                   </w:t>
      </w:r>
    </w:p>
    <w:p w:rsidR="00B815EA" w:rsidRDefault="00BD1000" w:rsidP="007E19E4">
      <w:pPr>
        <w:suppressAutoHyphens/>
        <w:spacing w:after="0"/>
        <w:rPr>
          <w:rFonts w:ascii="Arial" w:hAnsi="Arial" w:cs="Arial"/>
          <w:spacing w:val="-6"/>
          <w:sz w:val="24"/>
          <w:szCs w:val="24"/>
        </w:rPr>
      </w:pPr>
      <w:r w:rsidRPr="00DA2C79">
        <w:rPr>
          <w:rFonts w:ascii="Arial" w:hAnsi="Arial" w:cs="Arial"/>
          <w:spacing w:val="-6"/>
          <w:sz w:val="24"/>
          <w:szCs w:val="24"/>
        </w:rPr>
        <w:t xml:space="preserve">муниципального образования                         </w:t>
      </w:r>
      <w:r w:rsidRPr="00DA2C79">
        <w:rPr>
          <w:rFonts w:ascii="Arial" w:hAnsi="Arial" w:cs="Arial"/>
          <w:spacing w:val="-6"/>
          <w:sz w:val="24"/>
          <w:szCs w:val="24"/>
        </w:rPr>
        <w:tab/>
      </w:r>
      <w:r w:rsidRPr="00DA2C79">
        <w:rPr>
          <w:rFonts w:ascii="Arial" w:hAnsi="Arial" w:cs="Arial"/>
          <w:spacing w:val="-6"/>
          <w:sz w:val="24"/>
          <w:szCs w:val="24"/>
        </w:rPr>
        <w:tab/>
        <w:t xml:space="preserve">                        А.Е. Побережный      </w:t>
      </w:r>
    </w:p>
    <w:p w:rsidR="00BD1000" w:rsidRDefault="00BD1000" w:rsidP="007E19E4">
      <w:pPr>
        <w:suppressAutoHyphens/>
        <w:spacing w:after="0"/>
        <w:rPr>
          <w:rFonts w:ascii="Arial" w:hAnsi="Arial" w:cs="Arial"/>
          <w:spacing w:val="-6"/>
          <w:sz w:val="24"/>
          <w:szCs w:val="24"/>
        </w:rPr>
      </w:pPr>
    </w:p>
    <w:p w:rsidR="00BD1000" w:rsidRDefault="00BD1000" w:rsidP="00BD1000">
      <w:pPr>
        <w:suppressAutoHyphens/>
        <w:spacing w:after="0"/>
        <w:rPr>
          <w:rFonts w:ascii="Arial" w:hAnsi="Arial" w:cs="Arial"/>
          <w:spacing w:val="-6"/>
          <w:sz w:val="24"/>
          <w:szCs w:val="24"/>
        </w:rPr>
      </w:pPr>
    </w:p>
    <w:p w:rsidR="00BD1000" w:rsidRDefault="00BD1000" w:rsidP="00BD1000">
      <w:pPr>
        <w:suppressAutoHyphens/>
        <w:spacing w:after="0"/>
        <w:rPr>
          <w:rFonts w:ascii="Arial" w:hAnsi="Arial" w:cs="Arial"/>
          <w:spacing w:val="-6"/>
          <w:sz w:val="24"/>
          <w:szCs w:val="24"/>
        </w:rPr>
      </w:pPr>
    </w:p>
    <w:p w:rsidR="00530B19" w:rsidRDefault="00530B19" w:rsidP="00BD1000">
      <w:pPr>
        <w:suppressAutoHyphens/>
        <w:spacing w:after="0"/>
        <w:rPr>
          <w:rFonts w:ascii="Arial" w:hAnsi="Arial" w:cs="Arial"/>
          <w:spacing w:val="-6"/>
          <w:sz w:val="24"/>
          <w:szCs w:val="24"/>
        </w:rPr>
      </w:pPr>
    </w:p>
    <w:p w:rsidR="00530B19" w:rsidRDefault="00530B19" w:rsidP="00BD1000">
      <w:pPr>
        <w:suppressAutoHyphens/>
        <w:spacing w:after="0"/>
        <w:rPr>
          <w:rFonts w:ascii="Arial" w:hAnsi="Arial" w:cs="Arial"/>
          <w:spacing w:val="-6"/>
          <w:sz w:val="24"/>
          <w:szCs w:val="24"/>
        </w:rPr>
      </w:pPr>
    </w:p>
    <w:p w:rsidR="00530B19" w:rsidRDefault="00530B19" w:rsidP="00BD1000">
      <w:pPr>
        <w:suppressAutoHyphens/>
        <w:spacing w:after="0"/>
        <w:rPr>
          <w:rFonts w:ascii="Arial" w:hAnsi="Arial" w:cs="Arial"/>
          <w:spacing w:val="-6"/>
          <w:sz w:val="24"/>
          <w:szCs w:val="24"/>
        </w:rPr>
      </w:pPr>
    </w:p>
    <w:p w:rsidR="00BD1000" w:rsidRPr="00B815EA" w:rsidRDefault="00BD1000" w:rsidP="00BD1000">
      <w:pPr>
        <w:suppressAutoHyphens/>
        <w:spacing w:after="0"/>
        <w:rPr>
          <w:rFonts w:ascii="Arial" w:hAnsi="Arial" w:cs="Arial"/>
          <w:spacing w:val="-6"/>
          <w:sz w:val="24"/>
          <w:szCs w:val="24"/>
        </w:rPr>
      </w:pPr>
    </w:p>
    <w:p w:rsidR="00DA70F1" w:rsidRDefault="00DA70F1" w:rsidP="00DA70F1">
      <w:pPr>
        <w:spacing w:after="0" w:line="240" w:lineRule="auto"/>
        <w:jc w:val="center"/>
        <w:rPr>
          <w:rFonts w:ascii="Arial" w:hAnsi="Arial" w:cs="Arial"/>
          <w:b/>
          <w:sz w:val="32"/>
          <w:szCs w:val="32"/>
        </w:rPr>
      </w:pPr>
    </w:p>
    <w:p w:rsid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Pr>
          <w:rFonts w:ascii="Courier New" w:hAnsi="Courier New" w:cs="Courier New"/>
          <w:spacing w:val="-6"/>
          <w:sz w:val="20"/>
          <w:szCs w:val="20"/>
        </w:rPr>
        <w:lastRenderedPageBreak/>
        <w:t>Приложение к решению Думы</w:t>
      </w:r>
      <w:r w:rsidRPr="00BD1000">
        <w:rPr>
          <w:rFonts w:ascii="Courier New" w:hAnsi="Courier New" w:cs="Courier New"/>
          <w:spacing w:val="-6"/>
          <w:sz w:val="20"/>
          <w:szCs w:val="20"/>
        </w:rPr>
        <w:t xml:space="preserve"> Уриковского муниципального образования </w:t>
      </w:r>
    </w:p>
    <w:p w:rsidR="00BD1000" w:rsidRP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sidRPr="00BD1000">
        <w:rPr>
          <w:rFonts w:ascii="Courier New" w:hAnsi="Courier New" w:cs="Courier New"/>
          <w:spacing w:val="-6"/>
          <w:sz w:val="20"/>
          <w:szCs w:val="20"/>
        </w:rPr>
        <w:t xml:space="preserve">от </w:t>
      </w:r>
      <w:r w:rsidR="007E19E4">
        <w:rPr>
          <w:rFonts w:ascii="Courier New" w:hAnsi="Courier New" w:cs="Courier New"/>
          <w:spacing w:val="-6"/>
          <w:sz w:val="20"/>
          <w:szCs w:val="20"/>
        </w:rPr>
        <w:t>«02» сентября 2022 г. № 156-654</w:t>
      </w:r>
      <w:r>
        <w:rPr>
          <w:rFonts w:ascii="Courier New" w:hAnsi="Courier New" w:cs="Courier New"/>
          <w:spacing w:val="-6"/>
          <w:sz w:val="20"/>
          <w:szCs w:val="20"/>
        </w:rPr>
        <w:t>/</w:t>
      </w:r>
      <w:proofErr w:type="spellStart"/>
      <w:r>
        <w:rPr>
          <w:rFonts w:ascii="Courier New" w:hAnsi="Courier New" w:cs="Courier New"/>
          <w:spacing w:val="-6"/>
          <w:sz w:val="20"/>
          <w:szCs w:val="20"/>
        </w:rPr>
        <w:t>дсп</w:t>
      </w:r>
      <w:proofErr w:type="spellEnd"/>
    </w:p>
    <w:p w:rsidR="00BD1000" w:rsidRDefault="00BD1000" w:rsidP="00DA70F1">
      <w:pPr>
        <w:spacing w:after="0" w:line="240" w:lineRule="auto"/>
        <w:jc w:val="center"/>
        <w:rPr>
          <w:rFonts w:ascii="Arial" w:hAnsi="Arial" w:cs="Arial"/>
          <w:b/>
          <w:sz w:val="32"/>
          <w:szCs w:val="32"/>
        </w:rPr>
      </w:pPr>
    </w:p>
    <w:p w:rsidR="00BD1000" w:rsidRDefault="00BD1000" w:rsidP="00DA70F1">
      <w:pPr>
        <w:spacing w:after="0" w:line="240" w:lineRule="auto"/>
        <w:jc w:val="center"/>
        <w:rPr>
          <w:rFonts w:ascii="Arial" w:hAnsi="Arial" w:cs="Arial"/>
          <w:b/>
          <w:sz w:val="32"/>
          <w:szCs w:val="32"/>
        </w:rPr>
      </w:pPr>
    </w:p>
    <w:p w:rsidR="00DA70F1" w:rsidRPr="00DA70F1" w:rsidRDefault="00DA70F1" w:rsidP="00DA70F1">
      <w:pPr>
        <w:spacing w:after="0" w:line="240" w:lineRule="auto"/>
        <w:jc w:val="center"/>
        <w:rPr>
          <w:rFonts w:ascii="Arial" w:hAnsi="Arial" w:cs="Arial"/>
          <w:b/>
          <w:sz w:val="32"/>
          <w:szCs w:val="32"/>
        </w:rPr>
      </w:pPr>
      <w:r w:rsidRPr="00DA70F1">
        <w:rPr>
          <w:rFonts w:ascii="Arial" w:hAnsi="Arial" w:cs="Arial"/>
          <w:b/>
          <w:sz w:val="32"/>
          <w:szCs w:val="32"/>
        </w:rPr>
        <w:t>ПРАВИЛА БЛАГОУСТРОЙСТВА И СОДЕРЖАНИЯ ТЕРРИТОРИИ</w:t>
      </w:r>
    </w:p>
    <w:p w:rsidR="00DA70F1" w:rsidRPr="00DA70F1" w:rsidRDefault="00DA70F1" w:rsidP="00DA70F1">
      <w:pPr>
        <w:spacing w:after="0" w:line="240" w:lineRule="auto"/>
        <w:jc w:val="center"/>
        <w:rPr>
          <w:rFonts w:ascii="Arial" w:hAnsi="Arial" w:cs="Arial"/>
          <w:b/>
          <w:sz w:val="32"/>
          <w:szCs w:val="32"/>
        </w:rPr>
      </w:pPr>
      <w:r w:rsidRPr="00DA70F1">
        <w:rPr>
          <w:rFonts w:ascii="Arial" w:hAnsi="Arial" w:cs="Arial"/>
          <w:b/>
          <w:sz w:val="32"/>
          <w:szCs w:val="32"/>
        </w:rPr>
        <w:t>УРИКОВСКОГО МУНИЦИПАЛЬНОГО ОБРАЗОВАНИЯ</w:t>
      </w:r>
    </w:p>
    <w:p w:rsidR="00DA70F1" w:rsidRPr="00DA70F1" w:rsidRDefault="00DA70F1" w:rsidP="00DA70F1">
      <w:pPr>
        <w:spacing w:after="0" w:line="240" w:lineRule="auto"/>
        <w:jc w:val="center"/>
        <w:rPr>
          <w:rFonts w:ascii="Times New Roman" w:hAnsi="Times New Roman" w:cs="Times New Roman"/>
        </w:rPr>
      </w:pP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 ОБЩИЕ ПОЛОЖЕНИЯ</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1. Общие положения</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1.</w:t>
      </w:r>
      <w:r w:rsidRPr="00DA70F1">
        <w:t xml:space="preserve"> </w:t>
      </w:r>
      <w:r w:rsidRPr="00DA70F1">
        <w:rPr>
          <w:rFonts w:ascii="Times New Roman" w:hAnsi="Times New Roman" w:cs="Times New Roman"/>
        </w:rPr>
        <w:t>Правила благоустройства и содержания территории Уриковского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29 декабря 2021 года № 1042/</w:t>
      </w:r>
      <w:proofErr w:type="spellStart"/>
      <w:r w:rsidRPr="00DA70F1">
        <w:rPr>
          <w:rFonts w:ascii="Times New Roman" w:hAnsi="Times New Roman" w:cs="Times New Roman"/>
        </w:rPr>
        <w:t>пр</w:t>
      </w:r>
      <w:proofErr w:type="spellEnd"/>
      <w:r w:rsidRPr="00DA70F1">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Уриковского муниципального образования.</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2. Предмет правового регулирования настоящих Правил. Правила регулируют вопросы: подготовки и согласования проектной документации по благоустройству; размещения объектов и элементов благоустройства; контроля над содержанием объектов и элементов благоустройства;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3.  Настоящие Правила действуют на всей территории Уриковского муниципального образования.</w:t>
      </w:r>
    </w:p>
    <w:p w:rsidR="00DA70F1" w:rsidRPr="00DA70F1" w:rsidRDefault="00DA70F1" w:rsidP="007E19E4">
      <w:pPr>
        <w:spacing w:after="0" w:line="240" w:lineRule="auto"/>
        <w:ind w:firstLine="709"/>
        <w:jc w:val="both"/>
        <w:rPr>
          <w:rFonts w:ascii="Times New Roman" w:hAnsi="Times New Roman" w:cs="Times New Roman"/>
        </w:rPr>
      </w:pPr>
      <w:r w:rsidRPr="00DA70F1">
        <w:rPr>
          <w:rFonts w:ascii="Times New Roman" w:hAnsi="Times New Roman" w:cs="Times New Roman"/>
        </w:rPr>
        <w:t>4.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сельском поселении.</w:t>
      </w:r>
    </w:p>
    <w:p w:rsidR="00DA70F1" w:rsidRPr="00DA70F1" w:rsidRDefault="00DA70F1" w:rsidP="007E19E4">
      <w:pPr>
        <w:spacing w:after="0" w:line="240" w:lineRule="auto"/>
        <w:ind w:firstLine="709"/>
        <w:jc w:val="both"/>
        <w:rPr>
          <w:rFonts w:ascii="Times New Roman" w:hAnsi="Times New Roman" w:cs="Times New Roman"/>
        </w:rPr>
      </w:pPr>
      <w:r w:rsidRPr="00DA70F1">
        <w:rPr>
          <w:rFonts w:ascii="Times New Roman" w:hAnsi="Times New Roman" w:cs="Times New Roman"/>
        </w:rPr>
        <w:t>5.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Уриковского муниципального образования с соблюдением Правил.</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6. Правила обязательны при проектировании, экспертизе документации по благоустройству территории, провед</w:t>
      </w:r>
      <w:r w:rsidR="007E19E4">
        <w:rPr>
          <w:rFonts w:ascii="Times New Roman" w:hAnsi="Times New Roman" w:cs="Times New Roman"/>
        </w:rPr>
        <w:t xml:space="preserve">ении работ по благоустройству, </w:t>
      </w:r>
      <w:r w:rsidRPr="00DA70F1">
        <w:rPr>
          <w:rFonts w:ascii="Times New Roman" w:hAnsi="Times New Roman" w:cs="Times New Roman"/>
        </w:rPr>
        <w:t>контроле за осуществлением благоустройства на территории поселения и содержании объектов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 Основные понятия</w:t>
      </w:r>
    </w:p>
    <w:p w:rsidR="00DA70F1" w:rsidRPr="00DA70F1" w:rsidRDefault="00DA70F1" w:rsidP="00DA70F1">
      <w:pPr>
        <w:tabs>
          <w:tab w:val="left" w:pos="993"/>
        </w:tabs>
        <w:spacing w:after="0" w:line="240" w:lineRule="auto"/>
        <w:jc w:val="both"/>
        <w:rPr>
          <w:rFonts w:ascii="Times New Roman" w:hAnsi="Times New Roman" w:cs="Times New Roman"/>
          <w:szCs w:val="24"/>
        </w:rPr>
      </w:pPr>
      <w:r w:rsidRPr="00DA70F1">
        <w:rPr>
          <w:rFonts w:ascii="Times New Roman" w:hAnsi="Times New Roman" w:cs="Times New Roman"/>
          <w:szCs w:val="24"/>
        </w:rPr>
        <w:tab/>
        <w:t>Для целей настоящих Правил используются следующие основные понятия:</w:t>
      </w:r>
    </w:p>
    <w:p w:rsidR="00DA70F1" w:rsidRPr="00DA70F1" w:rsidRDefault="00DA70F1" w:rsidP="00DA70F1">
      <w:pPr>
        <w:spacing w:after="0" w:line="240" w:lineRule="auto"/>
        <w:ind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Благоустройство территории </w:t>
      </w:r>
      <w:r w:rsidRPr="00DA70F1">
        <w:rPr>
          <w:rFonts w:ascii="Times New Roman" w:eastAsia="Times New Roman" w:hAnsi="Times New Roman" w:cs="Times New Roman"/>
          <w:szCs w:val="24"/>
          <w:lang w:eastAsia="ru-RU"/>
        </w:rPr>
        <w:t>Уриковского муниципального образования</w:t>
      </w:r>
      <w:r w:rsidRPr="00DA70F1">
        <w:rPr>
          <w:rFonts w:ascii="Times New Roman" w:eastAsia="Times New Roman" w:hAnsi="Times New Roman" w:cs="Times New Roman"/>
          <w:i/>
          <w:szCs w:val="24"/>
          <w:lang w:eastAsia="ru-RU"/>
        </w:rPr>
        <w:t xml:space="preserve"> </w:t>
      </w:r>
      <w:r w:rsidRPr="00DA70F1">
        <w:rPr>
          <w:rFonts w:ascii="Times New Roman" w:eastAsia="Times New Roman" w:hAnsi="Times New Roman" w:cs="Times New Roman"/>
          <w:szCs w:val="24"/>
          <w:lang w:eastAsia="ru-RU"/>
        </w:rPr>
        <w:t>- комплекс предусмотренных правилами благоустройства территории</w:t>
      </w:r>
      <w:r w:rsidRPr="00DA70F1">
        <w:rPr>
          <w:rFonts w:ascii="Times New Roman" w:eastAsia="Times New Roman" w:hAnsi="Times New Roman" w:cs="Times New Roman"/>
          <w:i/>
          <w:szCs w:val="24"/>
          <w:lang w:eastAsia="ru-RU"/>
        </w:rPr>
        <w:t xml:space="preserve"> </w:t>
      </w:r>
      <w:r w:rsidRPr="00DA70F1">
        <w:rPr>
          <w:rFonts w:ascii="Times New Roman" w:eastAsia="Times New Roman" w:hAnsi="Times New Roman" w:cs="Times New Roman"/>
          <w:szCs w:val="24"/>
          <w:lang w:eastAsia="ru-RU"/>
        </w:rPr>
        <w:t>Уриковского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A70F1" w:rsidRPr="00DA70F1" w:rsidRDefault="00DA70F1" w:rsidP="00DA70F1">
      <w:pPr>
        <w:spacing w:after="0" w:line="240" w:lineRule="auto"/>
        <w:ind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Внутриквартальная территория - </w:t>
      </w:r>
      <w:r w:rsidRPr="00DA70F1">
        <w:rPr>
          <w:rFonts w:ascii="Times New Roman" w:eastAsia="Times New Roman" w:hAnsi="Times New Roman" w:cs="Times New Roman"/>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A70F1" w:rsidRPr="00DA70F1" w:rsidRDefault="00DA70F1" w:rsidP="00DA70F1">
      <w:pPr>
        <w:spacing w:after="0" w:line="240" w:lineRule="auto"/>
        <w:ind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Внутриквартальный проезд – </w:t>
      </w:r>
      <w:r w:rsidRPr="00DA70F1">
        <w:rPr>
          <w:rFonts w:ascii="Times New Roman" w:eastAsia="Times New Roman" w:hAnsi="Times New Roman" w:cs="Times New Roman"/>
          <w:bCs/>
          <w:szCs w:val="24"/>
          <w:lang w:eastAsia="ru-RU"/>
        </w:rPr>
        <w:t>проезд, включая тротуары, расположенный на территории за границами красных линий внутри квартала;</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Газон - </w:t>
      </w:r>
      <w:r w:rsidRPr="00DA70F1">
        <w:rPr>
          <w:rFonts w:ascii="Times New Roman" w:eastAsia="Times New Roman" w:hAnsi="Times New Roman" w:cs="Times New Roman"/>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Детская площадка – </w:t>
      </w:r>
      <w:r w:rsidRPr="00DA70F1">
        <w:rPr>
          <w:rFonts w:ascii="Times New Roman" w:eastAsia="Times New Roman" w:hAnsi="Times New Roman" w:cs="Times New Roman"/>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bCs/>
          <w:szCs w:val="24"/>
          <w:lang w:eastAsia="ru-RU"/>
        </w:rPr>
        <w:t xml:space="preserve">Зеленая зона населенного пункта - </w:t>
      </w:r>
      <w:r w:rsidRPr="00DA70F1">
        <w:rPr>
          <w:rFonts w:ascii="Times New Roman" w:eastAsia="Times New Roman" w:hAnsi="Times New Roman" w:cs="Times New Roman"/>
          <w:szCs w:val="24"/>
          <w:lang w:eastAsia="ru-RU"/>
        </w:rPr>
        <w:t xml:space="preserve">территория за пределами границы населенного пункта, расположенная на территории </w:t>
      </w:r>
      <w:r w:rsidRPr="00DA70F1">
        <w:rPr>
          <w:rFonts w:ascii="Times New Roman" w:eastAsia="Times New Roman" w:hAnsi="Times New Roman" w:cs="Times New Roman"/>
          <w:i/>
          <w:szCs w:val="24"/>
          <w:lang w:eastAsia="ru-RU"/>
        </w:rPr>
        <w:t>Уриковского муниципального образования</w:t>
      </w:r>
      <w:r w:rsidRPr="00DA70F1">
        <w:rPr>
          <w:rFonts w:ascii="Times New Roman" w:eastAsia="Times New Roman" w:hAnsi="Times New Roman" w:cs="Times New Roman"/>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Контейнер для мусора - </w:t>
      </w:r>
      <w:r w:rsidRPr="00DA70F1">
        <w:rPr>
          <w:rFonts w:ascii="Times New Roman" w:eastAsia="Times New Roman" w:hAnsi="Times New Roman" w:cs="Times New Roman"/>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Крупногабаритные отходы (далее - КГО) – </w:t>
      </w:r>
      <w:r w:rsidRPr="00DA70F1">
        <w:rPr>
          <w:rFonts w:ascii="Times New Roman" w:eastAsia="Times New Roman" w:hAnsi="Times New Roman" w:cs="Times New Roman"/>
          <w:szCs w:val="24"/>
          <w:lang w:eastAsia="ru-RU"/>
        </w:rPr>
        <w:t>отходы, габариты которых требуют специальных подходов и оборудования при обращении с ними;</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Малые архитектурные формы - </w:t>
      </w:r>
      <w:r w:rsidRPr="00DA70F1">
        <w:rPr>
          <w:rFonts w:ascii="Times New Roman" w:eastAsia="Times New Roman" w:hAnsi="Times New Roman" w:cs="Times New Roman"/>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Маломобильные группы населения - </w:t>
      </w:r>
      <w:r w:rsidRPr="00DA70F1">
        <w:rPr>
          <w:rFonts w:ascii="Times New Roman" w:eastAsia="Times New Roman" w:hAnsi="Times New Roman" w:cs="Times New Roman"/>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Механизированная уборка - </w:t>
      </w:r>
      <w:r w:rsidRPr="00DA70F1">
        <w:rPr>
          <w:rFonts w:ascii="Times New Roman" w:eastAsia="Times New Roman" w:hAnsi="Times New Roman" w:cs="Times New Roman"/>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A70F1">
        <w:rPr>
          <w:rFonts w:ascii="Times New Roman" w:eastAsia="Times New Roman" w:hAnsi="Times New Roman" w:cs="Times New Roman"/>
          <w:szCs w:val="24"/>
          <w:lang w:eastAsia="ru-RU"/>
        </w:rPr>
        <w:t>пескоразбрасывателей</w:t>
      </w:r>
      <w:proofErr w:type="spellEnd"/>
      <w:r w:rsidRPr="00DA70F1">
        <w:rPr>
          <w:rFonts w:ascii="Times New Roman" w:eastAsia="Times New Roman" w:hAnsi="Times New Roman" w:cs="Times New Roman"/>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A70F1" w:rsidRPr="00DA70F1" w:rsidRDefault="00DA70F1" w:rsidP="00DA70F1">
      <w:pPr>
        <w:spacing w:after="0" w:line="240" w:lineRule="auto"/>
        <w:ind w:firstLine="709"/>
        <w:jc w:val="both"/>
        <w:rPr>
          <w:rFonts w:ascii="Times New Roman" w:eastAsia="Arial" w:hAnsi="Times New Roman" w:cs="Times New Roman"/>
          <w:szCs w:val="24"/>
        </w:rPr>
      </w:pPr>
      <w:r w:rsidRPr="00DA70F1">
        <w:rPr>
          <w:rFonts w:ascii="Times New Roman" w:eastAsia="Arial" w:hAnsi="Times New Roman" w:cs="Times New Roman"/>
          <w:b/>
          <w:szCs w:val="24"/>
        </w:rPr>
        <w:t>Наружное освещение</w:t>
      </w:r>
      <w:r w:rsidRPr="00DA70F1">
        <w:rPr>
          <w:rFonts w:ascii="Times New Roman" w:eastAsia="Arial" w:hAnsi="Times New Roman" w:cs="Times New Roman"/>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Несанкционированная свалка мусора - </w:t>
      </w:r>
      <w:r w:rsidRPr="00DA70F1">
        <w:rPr>
          <w:rFonts w:ascii="Times New Roman" w:eastAsia="Times New Roman" w:hAnsi="Times New Roman" w:cs="Times New Roman"/>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Отходы производства и потребления (далее - отходы) - </w:t>
      </w:r>
      <w:r w:rsidRPr="00DA70F1">
        <w:rPr>
          <w:rFonts w:ascii="Times New Roman" w:eastAsia="Times New Roman" w:hAnsi="Times New Roman" w:cs="Times New Roman"/>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Объекты благоустройства</w:t>
      </w:r>
      <w:r w:rsidRPr="00DA70F1">
        <w:rPr>
          <w:rFonts w:ascii="Times New Roman" w:eastAsia="Times New Roman" w:hAnsi="Times New Roman" w:cs="Times New Roman"/>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Очаговый навал мусора - </w:t>
      </w:r>
      <w:r w:rsidRPr="00DA70F1">
        <w:rPr>
          <w:rFonts w:ascii="Times New Roman" w:eastAsia="Times New Roman" w:hAnsi="Times New Roman" w:cs="Times New Roman"/>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Ремонт элемента благоустройства - </w:t>
      </w:r>
      <w:r w:rsidRPr="00DA70F1">
        <w:rPr>
          <w:rFonts w:ascii="Times New Roman" w:eastAsia="Times New Roman" w:hAnsi="Times New Roman" w:cs="Times New Roman"/>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Ручная уборка - </w:t>
      </w:r>
      <w:r w:rsidRPr="00DA70F1">
        <w:rPr>
          <w:rFonts w:ascii="Times New Roman" w:eastAsia="Times New Roman" w:hAnsi="Times New Roman" w:cs="Times New Roman"/>
          <w:bCs/>
          <w:szCs w:val="24"/>
          <w:lang w:eastAsia="ru-RU"/>
        </w:rPr>
        <w:t>уборка территорий ручным способом с применением средств малой механизации;</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bCs/>
          <w:szCs w:val="24"/>
          <w:lang w:eastAsia="ru-RU"/>
        </w:rPr>
        <w:t xml:space="preserve">Система озелененных территорий населенного пункта - </w:t>
      </w:r>
      <w:r w:rsidRPr="00DA70F1">
        <w:rPr>
          <w:rFonts w:ascii="Times New Roman" w:eastAsia="Times New Roman" w:hAnsi="Times New Roman" w:cs="Times New Roman"/>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Смет - </w:t>
      </w:r>
      <w:r w:rsidRPr="00DA70F1">
        <w:rPr>
          <w:rFonts w:ascii="Times New Roman" w:eastAsia="Times New Roman" w:hAnsi="Times New Roman" w:cs="Times New Roman"/>
          <w:szCs w:val="24"/>
          <w:lang w:eastAsia="ru-RU"/>
        </w:rPr>
        <w:t>отходы (мусор, состоящий, как правило, из песка, пыли, листвы) от уборки территорий общего пользования;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proofErr w:type="spellStart"/>
      <w:r w:rsidRPr="00DA70F1">
        <w:rPr>
          <w:rFonts w:ascii="Times New Roman" w:eastAsia="Times New Roman" w:hAnsi="Times New Roman" w:cs="Times New Roman"/>
          <w:b/>
          <w:szCs w:val="24"/>
          <w:lang w:eastAsia="ru-RU"/>
        </w:rPr>
        <w:t>Снегоприемные</w:t>
      </w:r>
      <w:proofErr w:type="spellEnd"/>
      <w:r w:rsidRPr="00DA70F1">
        <w:rPr>
          <w:rFonts w:ascii="Times New Roman" w:eastAsia="Times New Roman" w:hAnsi="Times New Roman" w:cs="Times New Roman"/>
          <w:b/>
          <w:szCs w:val="24"/>
          <w:lang w:eastAsia="ru-RU"/>
        </w:rPr>
        <w:t xml:space="preserve"> пункты, </w:t>
      </w:r>
      <w:proofErr w:type="spellStart"/>
      <w:r w:rsidRPr="00DA70F1">
        <w:rPr>
          <w:rFonts w:ascii="Times New Roman" w:eastAsia="Times New Roman" w:hAnsi="Times New Roman" w:cs="Times New Roman"/>
          <w:b/>
          <w:szCs w:val="24"/>
          <w:lang w:eastAsia="ru-RU"/>
        </w:rPr>
        <w:t>снагоплавильные</w:t>
      </w:r>
      <w:proofErr w:type="spellEnd"/>
      <w:r w:rsidRPr="00DA70F1">
        <w:rPr>
          <w:rFonts w:ascii="Times New Roman" w:eastAsia="Times New Roman" w:hAnsi="Times New Roman" w:cs="Times New Roman"/>
          <w:b/>
          <w:szCs w:val="24"/>
          <w:lang w:eastAsia="ru-RU"/>
        </w:rPr>
        <w:t xml:space="preserve"> станции - </w:t>
      </w:r>
      <w:r w:rsidRPr="00DA70F1">
        <w:rPr>
          <w:rFonts w:ascii="Times New Roman" w:eastAsia="Times New Roman" w:hAnsi="Times New Roman" w:cs="Times New Roman"/>
          <w:szCs w:val="24"/>
          <w:lang w:eastAsia="ru-RU"/>
        </w:rPr>
        <w:t xml:space="preserve">подготовленные и </w:t>
      </w:r>
      <w:proofErr w:type="spellStart"/>
      <w:r w:rsidRPr="00DA70F1">
        <w:rPr>
          <w:rFonts w:ascii="Times New Roman" w:eastAsia="Times New Roman" w:hAnsi="Times New Roman" w:cs="Times New Roman"/>
          <w:szCs w:val="24"/>
          <w:lang w:eastAsia="ru-RU"/>
        </w:rPr>
        <w:t>инженерно</w:t>
      </w:r>
      <w:proofErr w:type="spellEnd"/>
      <w:r w:rsidRPr="00DA70F1">
        <w:rPr>
          <w:rFonts w:ascii="Times New Roman" w:eastAsia="Times New Roman" w:hAnsi="Times New Roman" w:cs="Times New Roman"/>
          <w:szCs w:val="24"/>
          <w:lang w:eastAsia="ru-RU"/>
        </w:rPr>
        <w:t xml:space="preserve"> оборудованные стационарные сооружения, площадки, предназначенные для приема и утилизации снега, льда;</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Снежный вал - </w:t>
      </w:r>
      <w:r w:rsidRPr="00DA70F1">
        <w:rPr>
          <w:rFonts w:ascii="Times New Roman" w:eastAsia="Times New Roman" w:hAnsi="Times New Roman" w:cs="Times New Roman"/>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Содержание объекта благоустройства, элемента благоустройства - </w:t>
      </w:r>
      <w:r w:rsidRPr="00DA70F1">
        <w:rPr>
          <w:rFonts w:ascii="Times New Roman" w:eastAsia="Times New Roman" w:hAnsi="Times New Roman" w:cs="Times New Roman"/>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Озелененная территория общего пользования</w:t>
      </w:r>
      <w:r w:rsidRPr="00DA70F1">
        <w:rPr>
          <w:rFonts w:ascii="Times New Roman" w:eastAsia="Times New Roman" w:hAnsi="Times New Roman" w:cs="Times New Roman"/>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Озелененная территория ограниченного пользования - </w:t>
      </w:r>
      <w:r w:rsidRPr="00DA70F1">
        <w:rPr>
          <w:rFonts w:ascii="Times New Roman" w:eastAsia="Times New Roman" w:hAnsi="Times New Roman" w:cs="Times New Roman"/>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Озелененная территория специального назначения - </w:t>
      </w:r>
      <w:r w:rsidRPr="00DA70F1">
        <w:rPr>
          <w:rFonts w:ascii="Times New Roman" w:eastAsia="Times New Roman" w:hAnsi="Times New Roman" w:cs="Times New Roman"/>
          <w:szCs w:val="24"/>
          <w:lang w:eastAsia="ru-RU"/>
        </w:rPr>
        <w:t xml:space="preserve">озелененная территория санитарно-защитных, </w:t>
      </w:r>
      <w:proofErr w:type="spellStart"/>
      <w:r w:rsidRPr="00DA70F1">
        <w:rPr>
          <w:rFonts w:ascii="Times New Roman" w:eastAsia="Times New Roman" w:hAnsi="Times New Roman" w:cs="Times New Roman"/>
          <w:szCs w:val="24"/>
          <w:lang w:eastAsia="ru-RU"/>
        </w:rPr>
        <w:t>водоохранных</w:t>
      </w:r>
      <w:proofErr w:type="spellEnd"/>
      <w:r w:rsidRPr="00DA70F1">
        <w:rPr>
          <w:rFonts w:ascii="Times New Roman" w:eastAsia="Times New Roman" w:hAnsi="Times New Roman" w:cs="Times New Roman"/>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Переоборудование фасада здания, строения, сооружения - </w:t>
      </w:r>
      <w:r w:rsidRPr="00DA70F1">
        <w:rPr>
          <w:rFonts w:ascii="Times New Roman" w:eastAsia="Times New Roman" w:hAnsi="Times New Roman" w:cs="Times New Roman"/>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Прилегающая территория - </w:t>
      </w:r>
      <w:r w:rsidRPr="00DA70F1">
        <w:rPr>
          <w:rFonts w:ascii="Times New Roman" w:eastAsia="Times New Roman" w:hAnsi="Times New Roman" w:cs="Times New Roman"/>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Реклама</w:t>
      </w:r>
      <w:r w:rsidRPr="00DA70F1">
        <w:rPr>
          <w:rFonts w:ascii="Times New Roman" w:eastAsia="Times New Roman" w:hAnsi="Times New Roman" w:cs="Times New Roman"/>
          <w:szCs w:val="24"/>
          <w:lang w:eastAsia="ru-RU"/>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Фасад - </w:t>
      </w:r>
      <w:r w:rsidRPr="00DA70F1">
        <w:rPr>
          <w:rFonts w:ascii="Times New Roman" w:eastAsia="Times New Roman" w:hAnsi="Times New Roman" w:cs="Times New Roman"/>
          <w:szCs w:val="24"/>
          <w:lang w:eastAsia="ru-RU"/>
        </w:rPr>
        <w:t>наружная стена здания, строения либо сооружения;</w:t>
      </w:r>
    </w:p>
    <w:p w:rsidR="00DA70F1" w:rsidRPr="00DA70F1" w:rsidRDefault="00DA70F1" w:rsidP="00DA70F1">
      <w:pPr>
        <w:ind w:firstLine="708"/>
        <w:rPr>
          <w:sz w:val="20"/>
        </w:rPr>
      </w:pPr>
      <w:r w:rsidRPr="00DA70F1">
        <w:rPr>
          <w:rFonts w:ascii="Times New Roman" w:eastAsia="Times New Roman" w:hAnsi="Times New Roman" w:cs="Times New Roman"/>
          <w:b/>
          <w:szCs w:val="24"/>
          <w:lang w:eastAsia="ru-RU"/>
        </w:rPr>
        <w:t xml:space="preserve">Элементы благоустройства - </w:t>
      </w:r>
      <w:r w:rsidRPr="00DA70F1">
        <w:rPr>
          <w:rFonts w:ascii="Times New Roman" w:eastAsia="Times New Roman" w:hAnsi="Times New Roman" w:cs="Times New Roman"/>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3. Общие требования к проектированию объектов благоустройства</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iCs/>
          <w:w w:val="105"/>
        </w:rPr>
        <w:t>К</w:t>
      </w:r>
      <w:r w:rsidRPr="00DA70F1">
        <w:rPr>
          <w:rFonts w:ascii="Times New Roman" w:hAnsi="Times New Roman" w:cs="Times New Roman"/>
          <w:i/>
          <w:iCs/>
          <w:w w:val="105"/>
        </w:rPr>
        <w:t xml:space="preserve"> </w:t>
      </w:r>
      <w:r w:rsidRPr="00DA70F1">
        <w:rPr>
          <w:rFonts w:ascii="Times New Roman" w:hAnsi="Times New Roman" w:cs="Times New Roman"/>
          <w:w w:val="105"/>
        </w:rPr>
        <w:t>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w:t>
      </w:r>
      <w:r w:rsidRPr="00DA70F1">
        <w:rPr>
          <w:rFonts w:ascii="Times New Roman" w:hAnsi="Times New Roman" w:cs="Times New Roman"/>
          <w:spacing w:val="16"/>
          <w:w w:val="105"/>
        </w:rPr>
        <w:t xml:space="preserve"> </w:t>
      </w:r>
      <w:r w:rsidRPr="00DA70F1">
        <w:rPr>
          <w:rFonts w:ascii="Times New Roman" w:hAnsi="Times New Roman" w:cs="Times New Roman"/>
          <w:w w:val="105"/>
        </w:rPr>
        <w:t>благоустройства.</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 xml:space="preserve">С целью формирования комфортной городской среды осуществляется планирование развития территории, подготовка проектов благоустройства территорий, выбор территорий, подлежащих </w:t>
      </w:r>
      <w:r w:rsidRPr="00DA70F1">
        <w:rPr>
          <w:rFonts w:ascii="Times New Roman" w:hAnsi="Times New Roman" w:cs="Times New Roman"/>
          <w:spacing w:val="-6"/>
        </w:rPr>
        <w:t xml:space="preserve">благоустройству, </w:t>
      </w:r>
      <w:r w:rsidRPr="00DA70F1">
        <w:rPr>
          <w:rFonts w:ascii="Times New Roman" w:hAnsi="Times New Roman" w:cs="Times New Roman"/>
        </w:rPr>
        <w:t xml:space="preserve">обсуждение деятельности по благоустройству, планирование и реализация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Уриковского муниципального образования, с учетом Методических рекомендаций Министерства строительства и </w:t>
      </w:r>
      <w:proofErr w:type="spellStart"/>
      <w:r w:rsidRPr="00DA70F1">
        <w:rPr>
          <w:rFonts w:ascii="Times New Roman" w:hAnsi="Times New Roman" w:cs="Times New Roman"/>
        </w:rPr>
        <w:t>жилищно­коммунального</w:t>
      </w:r>
      <w:proofErr w:type="spellEnd"/>
      <w:r w:rsidRPr="00DA70F1">
        <w:rPr>
          <w:rFonts w:ascii="Times New Roman" w:hAnsi="Times New Roman" w:cs="Times New Roman"/>
        </w:rPr>
        <w:t xml:space="preserve"> хозяйства Российской Федерации по вовлечению граждан, их объединений и иных лиц в решение вопросов развития городской </w:t>
      </w:r>
      <w:r w:rsidRPr="00DA70F1">
        <w:rPr>
          <w:rFonts w:ascii="Times New Roman" w:hAnsi="Times New Roman" w:cs="Times New Roman"/>
          <w:spacing w:val="2"/>
        </w:rPr>
        <w:t xml:space="preserve">среды, </w:t>
      </w:r>
      <w:r w:rsidRPr="00DA70F1">
        <w:rPr>
          <w:rFonts w:ascii="Times New Roman" w:hAnsi="Times New Roman" w:cs="Times New Roman"/>
        </w:rPr>
        <w:t>утвержденных</w:t>
      </w:r>
      <w:r w:rsidRPr="00DA70F1">
        <w:rPr>
          <w:rFonts w:ascii="Times New Roman" w:hAnsi="Times New Roman" w:cs="Times New Roman"/>
          <w:spacing w:val="14"/>
        </w:rPr>
        <w:t xml:space="preserve"> </w:t>
      </w:r>
      <w:r w:rsidRPr="00DA70F1">
        <w:rPr>
          <w:rFonts w:ascii="Times New Roman" w:hAnsi="Times New Roman" w:cs="Times New Roman"/>
        </w:rPr>
        <w:t xml:space="preserve">приказом от 30 декабря2020 г. № </w:t>
      </w:r>
      <w:r w:rsidRPr="00DA70F1">
        <w:rPr>
          <w:rFonts w:ascii="Times New Roman" w:hAnsi="Times New Roman" w:cs="Times New Roman"/>
          <w:spacing w:val="-6"/>
        </w:rPr>
        <w:t>913/пр.</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Проект благоустройства территории на стадии разработки концепции с</w:t>
      </w:r>
      <w:r w:rsidRPr="00DA70F1">
        <w:rPr>
          <w:rFonts w:ascii="Times New Roman" w:hAnsi="Times New Roman" w:cs="Times New Roman"/>
          <w:spacing w:val="-5"/>
        </w:rPr>
        <w:t xml:space="preserve">оздаётся </w:t>
      </w:r>
      <w:r w:rsidRPr="00DA70F1">
        <w:rPr>
          <w:rFonts w:ascii="Times New Roman" w:hAnsi="Times New Roman" w:cs="Times New Roman"/>
        </w:rPr>
        <w:t xml:space="preserve">с учетом потребностей и запросов жителей Уриковского муниципального образования и других участников деятельности по благоустройству и при их непосредственном </w:t>
      </w:r>
      <w:r w:rsidRPr="00DA70F1">
        <w:rPr>
          <w:rFonts w:ascii="Times New Roman" w:hAnsi="Times New Roman" w:cs="Times New Roman"/>
          <w:spacing w:val="2"/>
        </w:rPr>
        <w:t xml:space="preserve">участии, </w:t>
      </w:r>
      <w:r w:rsidRPr="00DA70F1">
        <w:rPr>
          <w:rFonts w:ascii="Times New Roman" w:hAnsi="Times New Roman" w:cs="Times New Roman"/>
        </w:rPr>
        <w:t xml:space="preserve">а также с учетом стратегических задач комплексного устойчивого развития городской среды Уриковского муниципального образования. При этом </w:t>
      </w:r>
      <w:r w:rsidRPr="00DA70F1">
        <w:rPr>
          <w:rFonts w:ascii="Times New Roman" w:hAnsi="Times New Roman" w:cs="Times New Roman"/>
          <w:spacing w:val="-7"/>
        </w:rPr>
        <w:t xml:space="preserve">обеспечивается </w:t>
      </w:r>
      <w:r w:rsidRPr="00DA70F1">
        <w:rPr>
          <w:rFonts w:ascii="Times New Roman" w:hAnsi="Times New Roman" w:cs="Times New Roman"/>
        </w:rPr>
        <w:t xml:space="preserve">синхронизация мероприятий, </w:t>
      </w:r>
      <w:r w:rsidRPr="00DA70F1">
        <w:rPr>
          <w:rFonts w:ascii="Times New Roman" w:hAnsi="Times New Roman" w:cs="Times New Roman"/>
          <w:spacing w:val="-6"/>
        </w:rPr>
        <w:t xml:space="preserve">реализуемых </w:t>
      </w:r>
      <w:r w:rsidRPr="00DA70F1">
        <w:rPr>
          <w:rFonts w:ascii="Times New Roman" w:hAnsi="Times New Roman" w:cs="Times New Roman"/>
        </w:rPr>
        <w:t xml:space="preserve">в рамках государственных программ (подпрограмм) субъектов Российской Федерации и муниципальных программ формирования современной городской </w:t>
      </w:r>
      <w:r w:rsidRPr="00DA70F1">
        <w:rPr>
          <w:rFonts w:ascii="Times New Roman" w:hAnsi="Times New Roman" w:cs="Times New Roman"/>
          <w:spacing w:val="3"/>
        </w:rPr>
        <w:t xml:space="preserve">среды, </w:t>
      </w:r>
      <w:r w:rsidRPr="00DA70F1">
        <w:rPr>
          <w:rFonts w:ascii="Times New Roman" w:hAnsi="Times New Roman" w:cs="Times New Roman"/>
        </w:rPr>
        <w:t>с мероприятиями иных национальных и федеральных проектов и</w:t>
      </w:r>
      <w:r w:rsidRPr="00DA70F1">
        <w:rPr>
          <w:rFonts w:ascii="Times New Roman" w:hAnsi="Times New Roman" w:cs="Times New Roman"/>
          <w:spacing w:val="56"/>
        </w:rPr>
        <w:t xml:space="preserve"> </w:t>
      </w:r>
      <w:r w:rsidRPr="00DA70F1">
        <w:rPr>
          <w:rFonts w:ascii="Times New Roman" w:hAnsi="Times New Roman" w:cs="Times New Roman"/>
        </w:rPr>
        <w:t>программ.</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 xml:space="preserve">В </w:t>
      </w:r>
      <w:r w:rsidRPr="00DA70F1">
        <w:rPr>
          <w:rFonts w:ascii="Times New Roman" w:hAnsi="Times New Roman" w:cs="Times New Roman"/>
          <w:spacing w:val="-4"/>
        </w:rPr>
        <w:t xml:space="preserve">качестве </w:t>
      </w:r>
      <w:r w:rsidRPr="00DA70F1">
        <w:rPr>
          <w:rFonts w:ascii="Times New Roman" w:hAnsi="Times New Roman" w:cs="Times New Roman"/>
          <w:spacing w:val="-5"/>
        </w:rPr>
        <w:t xml:space="preserve">приоритетных </w:t>
      </w:r>
      <w:r w:rsidRPr="00DA70F1">
        <w:rPr>
          <w:rFonts w:ascii="Times New Roman" w:hAnsi="Times New Roman" w:cs="Times New Roman"/>
        </w:rPr>
        <w:t xml:space="preserve">территорий для благоустройства выбираются активно посещаемые или имеющие потенциал для роста пешеходных потоков территории </w:t>
      </w:r>
      <w:r w:rsidRPr="00DA70F1">
        <w:rPr>
          <w:rFonts w:ascii="Times New Roman" w:hAnsi="Times New Roman" w:cs="Times New Roman"/>
          <w:spacing w:val="-4"/>
        </w:rPr>
        <w:t>населенного</w:t>
      </w:r>
      <w:r w:rsidRPr="00DA70F1">
        <w:rPr>
          <w:rFonts w:ascii="Times New Roman" w:hAnsi="Times New Roman" w:cs="Times New Roman"/>
          <w:spacing w:val="62"/>
        </w:rPr>
        <w:t xml:space="preserve"> </w:t>
      </w:r>
      <w:r w:rsidRPr="00DA70F1">
        <w:rPr>
          <w:rFonts w:ascii="Times New Roman" w:hAnsi="Times New Roman" w:cs="Times New Roman"/>
        </w:rPr>
        <w:t>пункта с учетом объективной потребности в развитии тех или иных общественных территорий, их социально-экономической значимости и планов развития Уриковского муниципального</w:t>
      </w:r>
      <w:r w:rsidRPr="00DA70F1">
        <w:rPr>
          <w:rFonts w:ascii="Times New Roman" w:hAnsi="Times New Roman" w:cs="Times New Roman"/>
          <w:spacing w:val="47"/>
        </w:rPr>
        <w:t xml:space="preserve"> </w:t>
      </w:r>
      <w:r w:rsidRPr="00DA70F1">
        <w:rPr>
          <w:rFonts w:ascii="Times New Roman" w:hAnsi="Times New Roman" w:cs="Times New Roman"/>
        </w:rPr>
        <w:t>образования.</w:t>
      </w:r>
    </w:p>
    <w:p w:rsidR="00DA70F1" w:rsidRPr="007E19E4" w:rsidRDefault="00DA70F1" w:rsidP="007E19E4">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w:t>
      </w:r>
      <w:r w:rsidRPr="00DA70F1">
        <w:rPr>
          <w:rFonts w:ascii="Times New Roman" w:hAnsi="Times New Roman" w:cs="Times New Roman"/>
          <w:spacing w:val="34"/>
        </w:rPr>
        <w:t xml:space="preserve"> </w:t>
      </w:r>
      <w:r w:rsidRPr="00DA70F1">
        <w:rPr>
          <w:rFonts w:ascii="Times New Roman" w:hAnsi="Times New Roman" w:cs="Times New Roman"/>
        </w:rPr>
        <w:t>городской среды.</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II. ТРЕБОВАНИЯ К БЛАГОУСТРОЙСТВУ ТЕРРИТОРИЙ РАЗЛИЧНОГО НАЗНАЧЕНИЯ</w:t>
      </w:r>
    </w:p>
    <w:p w:rsidR="00DA70F1" w:rsidRPr="00DA70F1" w:rsidRDefault="00DA70F1" w:rsidP="00DA70F1">
      <w:pPr>
        <w:keepNext/>
        <w:keepLines/>
        <w:spacing w:before="200" w:after="0"/>
        <w:ind w:left="72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4. Благоустройство общественных территорий</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К объектам благоустройства общественных территорий Уриковского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w:t>
      </w:r>
      <w:r w:rsidRPr="00DA70F1">
        <w:rPr>
          <w:rFonts w:ascii="Times New Roman" w:hAnsi="Times New Roman" w:cs="Times New Roman"/>
          <w:spacing w:val="2"/>
        </w:rPr>
        <w:t xml:space="preserve"> </w:t>
      </w:r>
      <w:r w:rsidRPr="00DA70F1">
        <w:rPr>
          <w:rFonts w:ascii="Times New Roman" w:hAnsi="Times New Roman" w:cs="Times New Roman"/>
        </w:rPr>
        <w:t>лиц.</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Дополнительный перечень включает размещение произведений декоративно-прикладного искусства, декоративных водных устройств.</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DA70F1">
        <w:rPr>
          <w:rFonts w:ascii="Times New Roman" w:hAnsi="Times New Roman" w:cs="Times New Roman"/>
        </w:rPr>
        <w:t>предпроектных</w:t>
      </w:r>
      <w:proofErr w:type="spellEnd"/>
      <w:r w:rsidRPr="00DA70F1">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Проекты благоустройства общественных территорий должны обеспечивать:</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открытость и проницаемость территорий для визуального восприятия (отсутствие глухих оград);</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возможность беспрепятственного передвижения населения (включая маломобильные группы);</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Для реализации выбираются проекты</w:t>
      </w:r>
      <w:r w:rsidRPr="00DA70F1">
        <w:rPr>
          <w:rFonts w:ascii="Times New Roman" w:hAnsi="Times New Roman" w:cs="Times New Roman"/>
          <w:spacing w:val="12"/>
        </w:rPr>
        <w:t xml:space="preserve"> </w:t>
      </w:r>
      <w:r w:rsidRPr="00DA70F1">
        <w:rPr>
          <w:rFonts w:ascii="Times New Roman" w:hAnsi="Times New Roman" w:cs="Times New Roman"/>
        </w:rPr>
        <w:t>благоустройства, предусматривающие формирование визуально привлекательной среды, обеспечивающие высокий уровень комфорта пребывания граждан.</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w:t>
      </w:r>
      <w:r w:rsidRPr="00DA70F1">
        <w:rPr>
          <w:rFonts w:ascii="Times New Roman" w:hAnsi="Times New Roman" w:cs="Times New Roman"/>
          <w:spacing w:val="-3"/>
        </w:rPr>
        <w:t xml:space="preserve">ограждений), </w:t>
      </w:r>
      <w:r w:rsidRPr="00DA70F1">
        <w:rPr>
          <w:rFonts w:ascii="Times New Roman" w:hAnsi="Times New Roman" w:cs="Times New Roman"/>
        </w:rPr>
        <w:t xml:space="preserve">условия беспрепятственного передвижения </w:t>
      </w:r>
      <w:r w:rsidRPr="00DA70F1">
        <w:rPr>
          <w:rFonts w:ascii="Times New Roman" w:hAnsi="Times New Roman" w:cs="Times New Roman"/>
          <w:spacing w:val="2"/>
        </w:rPr>
        <w:t xml:space="preserve">населения, </w:t>
      </w:r>
      <w:r w:rsidRPr="00DA70F1">
        <w:rPr>
          <w:rFonts w:ascii="Times New Roman" w:hAnsi="Times New Roman" w:cs="Times New Roman"/>
        </w:rPr>
        <w:t xml:space="preserve">включая </w:t>
      </w:r>
      <w:r w:rsidRPr="00DA70F1">
        <w:rPr>
          <w:rFonts w:ascii="Times New Roman" w:hAnsi="Times New Roman" w:cs="Times New Roman"/>
          <w:spacing w:val="-3"/>
        </w:rPr>
        <w:t xml:space="preserve">МГН, </w:t>
      </w:r>
      <w:r w:rsidRPr="00DA70F1">
        <w:rPr>
          <w:rFonts w:ascii="Times New Roman" w:hAnsi="Times New Roman" w:cs="Times New Roman"/>
        </w:rPr>
        <w:t xml:space="preserve">приемы поддержки исторически сложившейся планировочной структуры и масштаба </w:t>
      </w:r>
      <w:r w:rsidRPr="00DA70F1">
        <w:rPr>
          <w:rFonts w:ascii="Times New Roman" w:hAnsi="Times New Roman" w:cs="Times New Roman"/>
          <w:spacing w:val="-7"/>
        </w:rPr>
        <w:t xml:space="preserve">застройки, </w:t>
      </w:r>
      <w:r w:rsidRPr="00DA70F1">
        <w:rPr>
          <w:rFonts w:ascii="Times New Roman" w:hAnsi="Times New Roman" w:cs="Times New Roman"/>
          <w:spacing w:val="-6"/>
        </w:rPr>
        <w:t xml:space="preserve">достижение </w:t>
      </w:r>
      <w:r w:rsidRPr="00DA70F1">
        <w:rPr>
          <w:rFonts w:ascii="Times New Roman" w:hAnsi="Times New Roman" w:cs="Times New Roman"/>
        </w:rPr>
        <w:t xml:space="preserve">стилевого единства </w:t>
      </w:r>
      <w:r w:rsidRPr="00DA70F1">
        <w:rPr>
          <w:rFonts w:ascii="Times New Roman" w:hAnsi="Times New Roman" w:cs="Times New Roman"/>
          <w:spacing w:val="-3"/>
        </w:rPr>
        <w:t xml:space="preserve">элементов </w:t>
      </w:r>
      <w:r w:rsidRPr="00DA70F1">
        <w:rPr>
          <w:rFonts w:ascii="Times New Roman" w:hAnsi="Times New Roman" w:cs="Times New Roman"/>
        </w:rPr>
        <w:t xml:space="preserve">благоустройства с окружающей средой населенного пункта, а также стилевого единства </w:t>
      </w:r>
      <w:r w:rsidRPr="00DA70F1">
        <w:rPr>
          <w:rFonts w:ascii="Times New Roman" w:hAnsi="Times New Roman" w:cs="Times New Roman"/>
          <w:spacing w:val="-3"/>
        </w:rPr>
        <w:t xml:space="preserve">конструкций, </w:t>
      </w:r>
      <w:r w:rsidRPr="00DA70F1">
        <w:rPr>
          <w:rFonts w:ascii="Times New Roman" w:hAnsi="Times New Roman" w:cs="Times New Roman"/>
        </w:rPr>
        <w:t xml:space="preserve">в том числе средств размещения информации, рекламы и вывесок, размещаемых на внешних поверхностях </w:t>
      </w:r>
      <w:r w:rsidRPr="00DA70F1">
        <w:rPr>
          <w:rFonts w:ascii="Times New Roman" w:hAnsi="Times New Roman" w:cs="Times New Roman"/>
          <w:spacing w:val="-7"/>
        </w:rPr>
        <w:t xml:space="preserve">зданий, </w:t>
      </w:r>
      <w:r w:rsidRPr="00DA70F1">
        <w:rPr>
          <w:rFonts w:ascii="Times New Roman" w:hAnsi="Times New Roman" w:cs="Times New Roman"/>
          <w:spacing w:val="-5"/>
        </w:rPr>
        <w:t>строений,</w:t>
      </w:r>
      <w:r w:rsidRPr="00DA70F1">
        <w:rPr>
          <w:rFonts w:ascii="Times New Roman" w:hAnsi="Times New Roman" w:cs="Times New Roman"/>
          <w:spacing w:val="34"/>
        </w:rPr>
        <w:t xml:space="preserve"> </w:t>
      </w:r>
      <w:r w:rsidRPr="00DA70F1">
        <w:rPr>
          <w:rFonts w:ascii="Times New Roman" w:hAnsi="Times New Roman" w:cs="Times New Roman"/>
        </w:rPr>
        <w:t xml:space="preserve">сооружений (далее - </w:t>
      </w:r>
      <w:r w:rsidRPr="00DA70F1">
        <w:rPr>
          <w:rFonts w:ascii="Times New Roman" w:hAnsi="Times New Roman" w:cs="Times New Roman"/>
          <w:spacing w:val="2"/>
        </w:rPr>
        <w:t xml:space="preserve">дизайн-код </w:t>
      </w:r>
      <w:r w:rsidRPr="00DA70F1">
        <w:rPr>
          <w:rFonts w:ascii="Times New Roman" w:hAnsi="Times New Roman" w:cs="Times New Roman"/>
        </w:rPr>
        <w:t>населенного пункта).</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5. Благоустройство территорий жилой застройки</w:t>
      </w:r>
    </w:p>
    <w:p w:rsidR="00DA70F1" w:rsidRPr="00DA70F1" w:rsidRDefault="00DA70F1" w:rsidP="00DA70F1">
      <w:pPr>
        <w:numPr>
          <w:ilvl w:val="1"/>
          <w:numId w:val="3"/>
        </w:numPr>
        <w:ind w:left="0" w:firstLine="709"/>
        <w:contextualSpacing/>
        <w:jc w:val="both"/>
        <w:rPr>
          <w:rFonts w:ascii="Times New Roman" w:hAnsi="Times New Roman" w:cs="Times New Roman"/>
        </w:rPr>
      </w:pPr>
      <w:r w:rsidRPr="00DA70F1">
        <w:rPr>
          <w:rFonts w:ascii="Times New Roman" w:hAnsi="Times New Roman" w:cs="Times New Roman"/>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Возможно размещение средств наружной рекламы, некапитальных нестационарных сооружений.</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 т.д. </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 xml:space="preserve">Статья 6. Благоустройство </w:t>
      </w:r>
      <w:proofErr w:type="gramStart"/>
      <w:r w:rsidRPr="00DA70F1">
        <w:rPr>
          <w:rFonts w:asciiTheme="majorHAnsi" w:eastAsiaTheme="majorEastAsia" w:hAnsiTheme="majorHAnsi" w:cstheme="majorBidi"/>
          <w:b/>
          <w:bCs/>
        </w:rPr>
        <w:t>общественных  территорий</w:t>
      </w:r>
      <w:proofErr w:type="gramEnd"/>
      <w:r w:rsidRPr="00DA70F1">
        <w:rPr>
          <w:rFonts w:asciiTheme="majorHAnsi" w:eastAsiaTheme="majorEastAsia" w:hAnsiTheme="majorHAnsi" w:cstheme="majorBidi"/>
          <w:b/>
          <w:bCs/>
        </w:rPr>
        <w:t xml:space="preserve">  рекреационного назначения</w:t>
      </w:r>
    </w:p>
    <w:p w:rsidR="00DA70F1" w:rsidRPr="00DA70F1" w:rsidRDefault="00DA70F1" w:rsidP="007E19E4">
      <w:pPr>
        <w:numPr>
          <w:ilvl w:val="1"/>
          <w:numId w:val="4"/>
        </w:numPr>
        <w:tabs>
          <w:tab w:val="left" w:pos="426"/>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DA70F1" w:rsidRPr="00DA70F1" w:rsidRDefault="00DA70F1" w:rsidP="007E19E4">
      <w:pPr>
        <w:numPr>
          <w:ilvl w:val="1"/>
          <w:numId w:val="4"/>
        </w:numPr>
        <w:tabs>
          <w:tab w:val="left" w:pos="426"/>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Проекты благоустройства объектов рекреации разрабатываются с учетом:</w:t>
      </w:r>
    </w:p>
    <w:p w:rsidR="00DA70F1" w:rsidRPr="00DA70F1" w:rsidRDefault="00DA70F1" w:rsidP="007E19E4">
      <w:pPr>
        <w:widowControl w:val="0"/>
        <w:numPr>
          <w:ilvl w:val="1"/>
          <w:numId w:val="10"/>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оценки существующей растительности, состояния древесных растений и травянистого покрова;</w:t>
      </w:r>
    </w:p>
    <w:p w:rsidR="00DA70F1" w:rsidRPr="00DA70F1" w:rsidRDefault="00DA70F1" w:rsidP="007E19E4">
      <w:pPr>
        <w:widowControl w:val="0"/>
        <w:numPr>
          <w:ilvl w:val="1"/>
          <w:numId w:val="10"/>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наличия сухих поврежденных вредителями древесных растений, необходимости разработать мероприятия по их удалению с объектов;</w:t>
      </w:r>
    </w:p>
    <w:p w:rsidR="00DA70F1" w:rsidRPr="00DA70F1" w:rsidRDefault="00DA70F1" w:rsidP="007E19E4">
      <w:pPr>
        <w:widowControl w:val="0"/>
        <w:numPr>
          <w:ilvl w:val="1"/>
          <w:numId w:val="10"/>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DA70F1" w:rsidRPr="00DA70F1" w:rsidRDefault="00DA70F1" w:rsidP="007E19E4">
      <w:pPr>
        <w:widowControl w:val="0"/>
        <w:numPr>
          <w:ilvl w:val="1"/>
          <w:numId w:val="10"/>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DA70F1" w:rsidRPr="00DA70F1" w:rsidRDefault="00DA70F1" w:rsidP="007E19E4">
      <w:pPr>
        <w:widowControl w:val="0"/>
        <w:numPr>
          <w:ilvl w:val="1"/>
          <w:numId w:val="10"/>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ограничения использования территории объекта рекреации для иных целей (выгуливания собак, устройства игровых городков, аттракционов и т.п.).</w:t>
      </w:r>
    </w:p>
    <w:p w:rsidR="00DA70F1" w:rsidRPr="00DA70F1" w:rsidRDefault="00DA70F1" w:rsidP="007E19E4">
      <w:pPr>
        <w:widowControl w:val="0"/>
        <w:numPr>
          <w:ilvl w:val="1"/>
          <w:numId w:val="4"/>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Проекты благоустройства парков, садов, бульваров, скверов должны обеспечивать:</w:t>
      </w:r>
    </w:p>
    <w:p w:rsidR="00DA70F1" w:rsidRPr="00DA70F1" w:rsidRDefault="00DA70F1" w:rsidP="007E19E4">
      <w:pPr>
        <w:widowControl w:val="0"/>
        <w:numPr>
          <w:ilvl w:val="1"/>
          <w:numId w:val="11"/>
        </w:numPr>
        <w:tabs>
          <w:tab w:val="left" w:pos="1134"/>
        </w:tabs>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 xml:space="preserve">для парков и садов: реконструкцию планировочной структуры, </w:t>
      </w:r>
      <w:proofErr w:type="spellStart"/>
      <w:r w:rsidRPr="00DA70F1">
        <w:rPr>
          <w:rFonts w:ascii="Times New Roman" w:eastAsia="Times New Roman" w:hAnsi="Times New Roman" w:cs="Times New Roman"/>
          <w:szCs w:val="20"/>
          <w:lang w:eastAsia="ru-RU"/>
        </w:rPr>
        <w:t>разреживание</w:t>
      </w:r>
      <w:proofErr w:type="spellEnd"/>
      <w:r w:rsidRPr="00DA70F1">
        <w:rPr>
          <w:rFonts w:ascii="Times New Roman" w:eastAsia="Times New Roman" w:hAnsi="Times New Roman" w:cs="Times New Roman"/>
          <w:szCs w:val="20"/>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A70F1" w:rsidRPr="00DA70F1" w:rsidRDefault="00DA70F1" w:rsidP="007E19E4">
      <w:pPr>
        <w:widowControl w:val="0"/>
        <w:numPr>
          <w:ilvl w:val="1"/>
          <w:numId w:val="11"/>
        </w:numPr>
        <w:tabs>
          <w:tab w:val="left" w:pos="1134"/>
        </w:tabs>
        <w:autoSpaceDE w:val="0"/>
        <w:autoSpaceDN w:val="0"/>
        <w:spacing w:after="0" w:line="240" w:lineRule="auto"/>
        <w:ind w:left="0" w:firstLine="709"/>
        <w:jc w:val="both"/>
        <w:rPr>
          <w:rFonts w:ascii="Times New Roman" w:eastAsia="Times New Roman" w:hAnsi="Times New Roman" w:cs="Times New Roman"/>
          <w:color w:val="000000" w:themeColor="text1"/>
          <w:szCs w:val="20"/>
          <w:lang w:eastAsia="ru-RU"/>
        </w:rPr>
      </w:pPr>
      <w:r w:rsidRPr="00DA70F1">
        <w:rPr>
          <w:rFonts w:ascii="Times New Roman" w:eastAsia="Times New Roman" w:hAnsi="Times New Roman" w:cs="Times New Roman"/>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7. Благоустройство территорий транспортной и инженерной инфраструктуры</w:t>
      </w:r>
    </w:p>
    <w:p w:rsidR="00DA70F1" w:rsidRPr="00DA70F1" w:rsidRDefault="00DA70F1" w:rsidP="00DA70F1">
      <w:pPr>
        <w:tabs>
          <w:tab w:val="left" w:pos="0"/>
          <w:tab w:val="left" w:pos="851"/>
          <w:tab w:val="left" w:pos="993"/>
        </w:tabs>
        <w:spacing w:after="0" w:line="240" w:lineRule="auto"/>
        <w:ind w:firstLine="709"/>
        <w:jc w:val="both"/>
        <w:rPr>
          <w:rFonts w:ascii="Times New Roman" w:hAnsi="Times New Roman" w:cs="Times New Roman"/>
        </w:rPr>
      </w:pPr>
      <w:r w:rsidRPr="00DA70F1">
        <w:rPr>
          <w:rFonts w:ascii="Times New Roman" w:hAnsi="Times New Roman" w:cs="Times New Roman"/>
        </w:rPr>
        <w:t>1.</w:t>
      </w:r>
      <w:r w:rsidRPr="00DA70F1">
        <w:rPr>
          <w:rFonts w:ascii="Times New Roman" w:hAnsi="Times New Roman" w:cs="Times New Roman"/>
        </w:rPr>
        <w:tab/>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DA70F1" w:rsidRPr="00DA70F1" w:rsidRDefault="00DA70F1" w:rsidP="00DA70F1">
      <w:pPr>
        <w:tabs>
          <w:tab w:val="left" w:pos="0"/>
          <w:tab w:val="left" w:pos="851"/>
          <w:tab w:val="left" w:pos="993"/>
        </w:tabs>
        <w:spacing w:after="0" w:line="240" w:lineRule="auto"/>
        <w:ind w:firstLine="709"/>
        <w:jc w:val="both"/>
        <w:rPr>
          <w:rFonts w:ascii="Times New Roman" w:hAnsi="Times New Roman" w:cs="Times New Roman"/>
        </w:rPr>
      </w:pPr>
      <w:r w:rsidRPr="00DA70F1">
        <w:rPr>
          <w:rFonts w:ascii="Times New Roman" w:hAnsi="Times New Roman" w:cs="Times New Roman"/>
        </w:rPr>
        <w:t>2.</w:t>
      </w:r>
      <w:r w:rsidRPr="00DA70F1">
        <w:rPr>
          <w:rFonts w:ascii="Times New Roman" w:hAnsi="Times New Roman" w:cs="Times New Roman"/>
        </w:rPr>
        <w:tab/>
      </w:r>
      <w:proofErr w:type="gramStart"/>
      <w:r w:rsidRPr="00DA70F1">
        <w:rPr>
          <w:rFonts w:ascii="Times New Roman" w:hAnsi="Times New Roman" w:cs="Times New Roman"/>
        </w:rPr>
        <w:t>Минимальный  перечень</w:t>
      </w:r>
      <w:proofErr w:type="gramEnd"/>
      <w:r w:rsidRPr="00DA70F1">
        <w:rPr>
          <w:rFonts w:ascii="Times New Roman" w:hAnsi="Times New Roman" w:cs="Times New Roman"/>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III. ТРЕБОВАНИЯ К ОТДЕЛЬНЫМ ЭЛЕМЕНТАМ И УСТРОЙСТВАМ БЛАГОУСТРОЙСТВА ТЕРРИТОРИИ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 xml:space="preserve">Статья 8. </w:t>
      </w:r>
      <w:r w:rsidRPr="00DA70F1">
        <w:rPr>
          <w:rFonts w:asciiTheme="majorHAnsi" w:eastAsiaTheme="majorEastAsia" w:hAnsiTheme="majorHAnsi" w:cstheme="majorBidi"/>
          <w:b/>
          <w:bCs/>
        </w:rPr>
        <w:t xml:space="preserve">Требования к </w:t>
      </w:r>
      <w:r w:rsidRPr="00DA70F1">
        <w:rPr>
          <w:rFonts w:ascii="Times New Roman" w:eastAsiaTheme="majorEastAsia" w:hAnsi="Times New Roman" w:cs="Times New Roman"/>
          <w:b/>
          <w:bCs/>
        </w:rPr>
        <w:t>фасадам и ограждающим конструкциям зданий, строений, сооружений</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Очистка и промывка фасадов при загрязнении более 50% площади фасада, но не реже 3 раз в год.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Смывка несанкционированных надписей и рисунков по мере их появления на фасадах.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Текущий ремонт фасадов.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Текущий ремонт выполняется в случаях:</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локальных повреждений, утраты отделочного слоя (штукатурки, облицовка);</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выветривания примыканий, соединений и стыков отделки (швы стен облицовки), облицовки фасадов;</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повреждения и утрат цоколя в камне, облицовки с предварительной очисткой и последующей </w:t>
      </w:r>
      <w:proofErr w:type="spellStart"/>
      <w:r w:rsidRPr="00DA70F1">
        <w:rPr>
          <w:rFonts w:ascii="Times New Roman" w:hAnsi="Times New Roman" w:cs="Times New Roman"/>
          <w:szCs w:val="24"/>
        </w:rPr>
        <w:t>гидрофобизацией</w:t>
      </w:r>
      <w:proofErr w:type="spellEnd"/>
      <w:r w:rsidRPr="00DA70F1">
        <w:rPr>
          <w:rFonts w:ascii="Times New Roman" w:hAnsi="Times New Roman" w:cs="Times New Roman"/>
          <w:szCs w:val="24"/>
        </w:rPr>
        <w:t xml:space="preserve"> на всем цоколе;</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локальных утрат архитектурных деталей;</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покрытия кровли;</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покрытия (отливы) единично или на всем объекте;</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w:t>
      </w:r>
      <w:proofErr w:type="spellStart"/>
      <w:r w:rsidRPr="00DA70F1">
        <w:rPr>
          <w:rFonts w:ascii="Times New Roman" w:hAnsi="Times New Roman" w:cs="Times New Roman"/>
          <w:szCs w:val="24"/>
        </w:rPr>
        <w:t>окрытия</w:t>
      </w:r>
      <w:proofErr w:type="spellEnd"/>
      <w:r w:rsidRPr="00DA70F1">
        <w:rPr>
          <w:rFonts w:ascii="Times New Roman" w:hAnsi="Times New Roman" w:cs="Times New Roman"/>
          <w:szCs w:val="24"/>
        </w:rPr>
        <w:t xml:space="preserve">) элементов, деталей единично или полностью; ремонт </w:t>
      </w:r>
      <w:proofErr w:type="spellStart"/>
      <w:r w:rsidRPr="00DA70F1">
        <w:rPr>
          <w:rFonts w:ascii="Times New Roman" w:hAnsi="Times New Roman" w:cs="Times New Roman"/>
          <w:szCs w:val="24"/>
        </w:rPr>
        <w:t>отмостки</w:t>
      </w:r>
      <w:proofErr w:type="spellEnd"/>
      <w:r w:rsidRPr="00DA70F1">
        <w:rPr>
          <w:rFonts w:ascii="Times New Roman" w:hAnsi="Times New Roman" w:cs="Times New Roman"/>
          <w:szCs w:val="24"/>
        </w:rPr>
        <w:t xml:space="preserve"> здания локально или полная замена;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Капитальный ремонт фасадов.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не должен содержать виды работ по капитальному ремонту здания, строения, сооружения.</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проводится одновременно в отношении всех фасадов здания, строения, сооружения.</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осуществляется на основании проекта благоустройства или утвержденного паспорта фасадов.</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Проект благоустройства фасадов подлежит согласованию в установленном настоящими Правилами порядке.</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szCs w:val="26"/>
        </w:rPr>
      </w:pPr>
      <w:r w:rsidRPr="00DA70F1">
        <w:rPr>
          <w:rFonts w:asciiTheme="majorHAnsi" w:eastAsiaTheme="majorEastAsia" w:hAnsiTheme="majorHAnsi" w:cstheme="majorBidi"/>
          <w:b/>
          <w:bCs/>
          <w:color w:val="000000" w:themeColor="text1"/>
          <w:szCs w:val="26"/>
        </w:rPr>
        <w:t>Статья 9.  Требования к организации средств наружного освещения</w:t>
      </w:r>
    </w:p>
    <w:p w:rsidR="00DA70F1" w:rsidRPr="00DA70F1" w:rsidRDefault="00DA70F1" w:rsidP="00DA70F1">
      <w:pPr>
        <w:numPr>
          <w:ilvl w:val="1"/>
          <w:numId w:val="5"/>
        </w:numPr>
        <w:ind w:left="0" w:firstLine="851"/>
        <w:contextualSpacing/>
        <w:jc w:val="both"/>
      </w:pPr>
      <w:r w:rsidRPr="00DA70F1">
        <w:rPr>
          <w:rFonts w:ascii="Times New Roman" w:hAnsi="Times New Roman" w:cs="Times New Roman"/>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A70F1">
        <w:rPr>
          <w:rFonts w:ascii="Times New Roman" w:hAnsi="Times New Roman" w:cs="Times New Roman"/>
        </w:rPr>
        <w:t>зануления</w:t>
      </w:r>
      <w:proofErr w:type="spellEnd"/>
      <w:r w:rsidRPr="00DA70F1">
        <w:rPr>
          <w:rFonts w:ascii="Times New Roman" w:hAnsi="Times New Roman" w:cs="Times New Roman"/>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При проектировании осветительных установок необходимо обеспечивать:</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получение технических условий на подключение устройства наружного освещения к сетям электроснабжения;</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 xml:space="preserve">экономичность и </w:t>
      </w:r>
      <w:proofErr w:type="spellStart"/>
      <w:r w:rsidRPr="00DA70F1">
        <w:rPr>
          <w:rFonts w:ascii="Times New Roman" w:hAnsi="Times New Roman" w:cs="Times New Roman"/>
        </w:rPr>
        <w:t>энергоэффективность</w:t>
      </w:r>
      <w:proofErr w:type="spellEnd"/>
      <w:r w:rsidRPr="00DA70F1">
        <w:rPr>
          <w:rFonts w:ascii="Times New Roman" w:hAnsi="Times New Roman" w:cs="Times New Roman"/>
        </w:rPr>
        <w:t xml:space="preserve"> применяемых установок, рациональное распределение и использование электроэнергии;</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удобство обслуживания и управления при разных режимах работы установок;</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 xml:space="preserve">выполнение требований законодательства Российской Федерации по </w:t>
      </w:r>
      <w:proofErr w:type="spellStart"/>
      <w:r w:rsidRPr="00DA70F1">
        <w:rPr>
          <w:rFonts w:ascii="Times New Roman" w:hAnsi="Times New Roman" w:cs="Times New Roman"/>
        </w:rPr>
        <w:t>электросбережению</w:t>
      </w:r>
      <w:proofErr w:type="spellEnd"/>
    </w:p>
    <w:p w:rsidR="00DA70F1" w:rsidRPr="00DA70F1" w:rsidRDefault="00DA70F1" w:rsidP="00DA70F1">
      <w:pPr>
        <w:numPr>
          <w:ilvl w:val="1"/>
          <w:numId w:val="5"/>
        </w:numPr>
        <w:ind w:left="0" w:firstLine="851"/>
        <w:contextualSpacing/>
        <w:jc w:val="both"/>
        <w:rPr>
          <w:rFonts w:ascii="Times New Roman" w:hAnsi="Times New Roman" w:cs="Times New Roman"/>
        </w:rPr>
      </w:pPr>
      <w:proofErr w:type="gramStart"/>
      <w:r w:rsidRPr="00DA70F1">
        <w:rPr>
          <w:rFonts w:ascii="Times New Roman" w:hAnsi="Times New Roman" w:cs="Times New Roman"/>
        </w:rPr>
        <w:t>Включение</w:t>
      </w:r>
      <w:proofErr w:type="gramEnd"/>
      <w:r w:rsidRPr="00DA70F1">
        <w:rPr>
          <w:rFonts w:ascii="Times New Roman" w:hAnsi="Times New Roman" w:cs="Times New Roman"/>
        </w:rPr>
        <w:t xml:space="preserve"> НО осуществляется в соответствии с Графиком работы наружного освещения в сельском поселении.</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 xml:space="preserve">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w:t>
      </w:r>
      <w:proofErr w:type="spellStart"/>
      <w:r w:rsidRPr="00DA70F1">
        <w:rPr>
          <w:rFonts w:ascii="Times New Roman" w:hAnsi="Times New Roman" w:cs="Times New Roman"/>
        </w:rPr>
        <w:t>утилизациии</w:t>
      </w:r>
      <w:proofErr w:type="spellEnd"/>
      <w:r w:rsidRPr="00DA70F1">
        <w:rPr>
          <w:rFonts w:ascii="Times New Roman" w:hAnsi="Times New Roman" w:cs="Times New Roman"/>
        </w:rPr>
        <w:t xml:space="preserve"> не допускается вывоз на свалки.</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10. Требования к организации озеленения</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9"/>
        </w:rPr>
      </w:pPr>
      <w:r w:rsidRPr="00DA70F1">
        <w:rPr>
          <w:rFonts w:ascii="Times New Roman" w:hAnsi="Times New Roman" w:cs="Times New Roman"/>
          <w:w w:val="109"/>
        </w:rPr>
        <w:t xml:space="preserve">К </w:t>
      </w:r>
      <w:r w:rsidRPr="00DA70F1">
        <w:rPr>
          <w:rFonts w:ascii="Times New Roman" w:hAnsi="Times New Roman" w:cs="Times New Roman"/>
          <w:w w:val="102"/>
        </w:rPr>
        <w:t>эл</w:t>
      </w:r>
      <w:r w:rsidRPr="00DA70F1">
        <w:rPr>
          <w:rFonts w:ascii="Times New Roman" w:hAnsi="Times New Roman" w:cs="Times New Roman"/>
          <w:spacing w:val="4"/>
          <w:w w:val="102"/>
        </w:rPr>
        <w:t>е</w:t>
      </w:r>
      <w:r w:rsidRPr="00DA70F1">
        <w:rPr>
          <w:rFonts w:ascii="Times New Roman" w:hAnsi="Times New Roman" w:cs="Times New Roman"/>
          <w:w w:val="102"/>
        </w:rPr>
        <w:t>ментам</w:t>
      </w:r>
      <w:r w:rsidRPr="00DA70F1">
        <w:rPr>
          <w:rFonts w:ascii="Times New Roman" w:hAnsi="Times New Roman" w:cs="Times New Roman"/>
          <w:spacing w:val="13"/>
        </w:rPr>
        <w:t xml:space="preserve"> </w:t>
      </w:r>
      <w:r w:rsidRPr="00DA70F1">
        <w:rPr>
          <w:rFonts w:ascii="Times New Roman" w:hAnsi="Times New Roman" w:cs="Times New Roman"/>
          <w:w w:val="108"/>
        </w:rPr>
        <w:t>оз</w:t>
      </w:r>
      <w:r w:rsidRPr="00DA70F1">
        <w:rPr>
          <w:rFonts w:ascii="Times New Roman" w:hAnsi="Times New Roman" w:cs="Times New Roman"/>
          <w:spacing w:val="-19"/>
          <w:w w:val="108"/>
        </w:rPr>
        <w:t>е</w:t>
      </w:r>
      <w:r w:rsidRPr="00DA70F1">
        <w:rPr>
          <w:rFonts w:ascii="Times New Roman" w:hAnsi="Times New Roman" w:cs="Times New Roman"/>
          <w:w w:val="104"/>
        </w:rPr>
        <w:t>л</w:t>
      </w:r>
      <w:r w:rsidRPr="00DA70F1">
        <w:rPr>
          <w:rFonts w:ascii="Times New Roman" w:hAnsi="Times New Roman" w:cs="Times New Roman"/>
          <w:spacing w:val="9"/>
          <w:w w:val="104"/>
        </w:rPr>
        <w:t>е</w:t>
      </w:r>
      <w:r w:rsidRPr="00DA70F1">
        <w:rPr>
          <w:rFonts w:ascii="Times New Roman" w:hAnsi="Times New Roman" w:cs="Times New Roman"/>
          <w:w w:val="106"/>
        </w:rPr>
        <w:t>н</w:t>
      </w:r>
      <w:r w:rsidRPr="00DA70F1">
        <w:rPr>
          <w:rFonts w:ascii="Times New Roman" w:hAnsi="Times New Roman" w:cs="Times New Roman"/>
          <w:spacing w:val="-9"/>
          <w:w w:val="106"/>
        </w:rPr>
        <w:t>е</w:t>
      </w:r>
      <w:r w:rsidRPr="00DA70F1">
        <w:rPr>
          <w:rFonts w:ascii="Times New Roman" w:hAnsi="Times New Roman" w:cs="Times New Roman"/>
          <w:w w:val="101"/>
        </w:rPr>
        <w:t>ния относятся:</w:t>
      </w:r>
      <w:r w:rsidRPr="00DA70F1">
        <w:rPr>
          <w:rFonts w:ascii="Times New Roman" w:hAnsi="Times New Roman" w:cs="Times New Roman"/>
        </w:rPr>
        <w:t xml:space="preserve"> </w:t>
      </w:r>
      <w:r w:rsidRPr="00DA70F1">
        <w:rPr>
          <w:rFonts w:ascii="Times New Roman" w:hAnsi="Times New Roman" w:cs="Times New Roman"/>
          <w:w w:val="103"/>
        </w:rPr>
        <w:t>зеленые</w:t>
      </w:r>
      <w:r w:rsidRPr="00DA70F1">
        <w:rPr>
          <w:rFonts w:ascii="Times New Roman" w:hAnsi="Times New Roman" w:cs="Times New Roman"/>
          <w:spacing w:val="16"/>
        </w:rPr>
        <w:t xml:space="preserve"> </w:t>
      </w:r>
      <w:proofErr w:type="gramStart"/>
      <w:r w:rsidRPr="00DA70F1">
        <w:rPr>
          <w:rFonts w:ascii="Times New Roman" w:hAnsi="Times New Roman" w:cs="Times New Roman"/>
          <w:w w:val="106"/>
        </w:rPr>
        <w:t>насаждени</w:t>
      </w:r>
      <w:r w:rsidRPr="00DA70F1">
        <w:rPr>
          <w:rFonts w:ascii="Times New Roman" w:hAnsi="Times New Roman" w:cs="Times New Roman"/>
          <w:spacing w:val="-46"/>
          <w:w w:val="106"/>
        </w:rPr>
        <w:t>я</w:t>
      </w:r>
      <w:r w:rsidRPr="00DA70F1">
        <w:rPr>
          <w:rFonts w:ascii="Times New Roman" w:hAnsi="Times New Roman" w:cs="Times New Roman"/>
          <w:w w:val="105"/>
        </w:rPr>
        <w:t>,</w:t>
      </w:r>
      <w:r w:rsidRPr="00DA70F1">
        <w:rPr>
          <w:rFonts w:ascii="Times New Roman" w:hAnsi="Times New Roman" w:cs="Times New Roman"/>
        </w:rPr>
        <w:t xml:space="preserve"> </w:t>
      </w:r>
      <w:r w:rsidRPr="00DA70F1">
        <w:rPr>
          <w:rFonts w:ascii="Times New Roman" w:hAnsi="Times New Roman" w:cs="Times New Roman"/>
          <w:spacing w:val="7"/>
        </w:rPr>
        <w:t xml:space="preserve"> </w:t>
      </w:r>
      <w:r w:rsidRPr="00DA70F1">
        <w:rPr>
          <w:rFonts w:ascii="Times New Roman" w:hAnsi="Times New Roman" w:cs="Times New Roman"/>
          <w:spacing w:val="4"/>
          <w:w w:val="104"/>
        </w:rPr>
        <w:t>д</w:t>
      </w:r>
      <w:r w:rsidRPr="00DA70F1">
        <w:rPr>
          <w:rFonts w:ascii="Times New Roman" w:hAnsi="Times New Roman" w:cs="Times New Roman"/>
          <w:w w:val="105"/>
        </w:rPr>
        <w:t>ре</w:t>
      </w:r>
      <w:r w:rsidRPr="00DA70F1">
        <w:rPr>
          <w:rFonts w:ascii="Times New Roman" w:hAnsi="Times New Roman" w:cs="Times New Roman"/>
          <w:spacing w:val="-13"/>
          <w:w w:val="105"/>
        </w:rPr>
        <w:t>в</w:t>
      </w:r>
      <w:r w:rsidRPr="00DA70F1">
        <w:rPr>
          <w:rFonts w:ascii="Times New Roman" w:hAnsi="Times New Roman" w:cs="Times New Roman"/>
          <w:w w:val="106"/>
        </w:rPr>
        <w:t>ес</w:t>
      </w:r>
      <w:r w:rsidRPr="00DA70F1">
        <w:rPr>
          <w:rFonts w:ascii="Times New Roman" w:hAnsi="Times New Roman" w:cs="Times New Roman"/>
          <w:spacing w:val="-4"/>
          <w:w w:val="106"/>
        </w:rPr>
        <w:t>н</w:t>
      </w:r>
      <w:r w:rsidRPr="00DA70F1">
        <w:rPr>
          <w:rFonts w:ascii="Times New Roman" w:hAnsi="Times New Roman" w:cs="Times New Roman"/>
          <w:spacing w:val="-14"/>
          <w:w w:val="103"/>
        </w:rPr>
        <w:t>ы</w:t>
      </w:r>
      <w:r w:rsidRPr="00DA70F1">
        <w:rPr>
          <w:rFonts w:ascii="Times New Roman" w:hAnsi="Times New Roman" w:cs="Times New Roman"/>
          <w:spacing w:val="6"/>
          <w:w w:val="104"/>
        </w:rPr>
        <w:t>х</w:t>
      </w:r>
      <w:proofErr w:type="gramEnd"/>
      <w:r w:rsidRPr="00DA70F1">
        <w:rPr>
          <w:rFonts w:ascii="Times New Roman" w:hAnsi="Times New Roman" w:cs="Times New Roman"/>
          <w:w w:val="104"/>
        </w:rPr>
        <w:t>,</w:t>
      </w:r>
      <w:r w:rsidRPr="00DA70F1">
        <w:rPr>
          <w:rFonts w:ascii="Times New Roman" w:hAnsi="Times New Roman" w:cs="Times New Roman"/>
        </w:rPr>
        <w:t xml:space="preserve"> </w:t>
      </w:r>
      <w:r w:rsidRPr="00DA70F1">
        <w:rPr>
          <w:rFonts w:ascii="Times New Roman" w:hAnsi="Times New Roman" w:cs="Times New Roman"/>
          <w:spacing w:val="5"/>
        </w:rPr>
        <w:t xml:space="preserve"> </w:t>
      </w:r>
      <w:r w:rsidRPr="00DA70F1">
        <w:rPr>
          <w:rFonts w:ascii="Times New Roman" w:hAnsi="Times New Roman" w:cs="Times New Roman"/>
          <w:w w:val="108"/>
        </w:rPr>
        <w:t>куста</w:t>
      </w:r>
      <w:r w:rsidRPr="00DA70F1">
        <w:rPr>
          <w:rFonts w:ascii="Times New Roman" w:hAnsi="Times New Roman" w:cs="Times New Roman"/>
          <w:spacing w:val="-35"/>
          <w:w w:val="109"/>
        </w:rPr>
        <w:t>р</w:t>
      </w:r>
      <w:r w:rsidRPr="00DA70F1">
        <w:rPr>
          <w:rFonts w:ascii="Times New Roman" w:hAnsi="Times New Roman" w:cs="Times New Roman"/>
          <w:w w:val="102"/>
        </w:rPr>
        <w:t>никовы</w:t>
      </w:r>
      <w:r w:rsidRPr="00DA70F1">
        <w:rPr>
          <w:rFonts w:ascii="Times New Roman" w:hAnsi="Times New Roman" w:cs="Times New Roman"/>
          <w:spacing w:val="6"/>
          <w:w w:val="102"/>
        </w:rPr>
        <w:t>х</w:t>
      </w:r>
      <w:r w:rsidRPr="00DA70F1">
        <w:rPr>
          <w:rFonts w:ascii="Times New Roman" w:hAnsi="Times New Roman" w:cs="Times New Roman"/>
          <w:w w:val="109"/>
        </w:rPr>
        <w:t xml:space="preserve">, </w:t>
      </w:r>
      <w:r w:rsidRPr="00DA70F1">
        <w:rPr>
          <w:rFonts w:ascii="Times New Roman" w:hAnsi="Times New Roman" w:cs="Times New Roman"/>
          <w:w w:val="102"/>
        </w:rPr>
        <w:t>ковровых</w:t>
      </w:r>
      <w:r w:rsidRPr="00DA70F1">
        <w:rPr>
          <w:rFonts w:ascii="Times New Roman" w:hAnsi="Times New Roman" w:cs="Times New Roman"/>
        </w:rPr>
        <w:t xml:space="preserve">  </w:t>
      </w:r>
      <w:r w:rsidRPr="00DA70F1">
        <w:rPr>
          <w:rFonts w:ascii="Times New Roman" w:hAnsi="Times New Roman" w:cs="Times New Roman"/>
          <w:spacing w:val="23"/>
        </w:rPr>
        <w:t xml:space="preserve"> </w:t>
      </w:r>
      <w:r w:rsidRPr="00DA70F1">
        <w:rPr>
          <w:rFonts w:ascii="Times New Roman" w:hAnsi="Times New Roman" w:cs="Times New Roman"/>
          <w:w w:val="106"/>
        </w:rPr>
        <w:t>и</w:t>
      </w:r>
      <w:r w:rsidRPr="00DA70F1">
        <w:rPr>
          <w:rFonts w:ascii="Times New Roman" w:hAnsi="Times New Roman" w:cs="Times New Roman"/>
        </w:rPr>
        <w:t xml:space="preserve">  </w:t>
      </w:r>
      <w:r w:rsidRPr="00DA70F1">
        <w:rPr>
          <w:rFonts w:ascii="Times New Roman" w:hAnsi="Times New Roman" w:cs="Times New Roman"/>
          <w:spacing w:val="14"/>
        </w:rPr>
        <w:t xml:space="preserve"> </w:t>
      </w:r>
      <w:r w:rsidRPr="00DA70F1">
        <w:rPr>
          <w:rFonts w:ascii="Times New Roman" w:hAnsi="Times New Roman" w:cs="Times New Roman"/>
          <w:w w:val="102"/>
        </w:rPr>
        <w:t>травянистых</w:t>
      </w:r>
      <w:r w:rsidRPr="00DA70F1">
        <w:rPr>
          <w:rFonts w:ascii="Times New Roman" w:hAnsi="Times New Roman" w:cs="Times New Roman"/>
        </w:rPr>
        <w:t xml:space="preserve">   </w:t>
      </w:r>
      <w:r w:rsidRPr="00DA70F1">
        <w:rPr>
          <w:rFonts w:ascii="Times New Roman" w:hAnsi="Times New Roman" w:cs="Times New Roman"/>
          <w:spacing w:val="-22"/>
        </w:rPr>
        <w:t xml:space="preserve"> </w:t>
      </w:r>
      <w:r w:rsidRPr="00DA70F1">
        <w:rPr>
          <w:rFonts w:ascii="Times New Roman" w:hAnsi="Times New Roman" w:cs="Times New Roman"/>
          <w:w w:val="102"/>
        </w:rPr>
        <w:t>растени</w:t>
      </w:r>
      <w:r w:rsidRPr="00DA70F1">
        <w:rPr>
          <w:rFonts w:ascii="Times New Roman" w:hAnsi="Times New Roman" w:cs="Times New Roman"/>
          <w:spacing w:val="1"/>
          <w:w w:val="102"/>
        </w:rPr>
        <w:t>й</w:t>
      </w:r>
      <w:r w:rsidRPr="00DA70F1">
        <w:rPr>
          <w:rFonts w:ascii="Times New Roman" w:hAnsi="Times New Roman" w:cs="Times New Roman"/>
          <w:w w:val="104"/>
        </w:rPr>
        <w:t>,</w:t>
      </w:r>
      <w:r w:rsidRPr="00DA70F1">
        <w:rPr>
          <w:rFonts w:ascii="Times New Roman" w:hAnsi="Times New Roman" w:cs="Times New Roman"/>
        </w:rPr>
        <w:t xml:space="preserve">  </w:t>
      </w:r>
      <w:r w:rsidRPr="00DA70F1">
        <w:rPr>
          <w:rFonts w:ascii="Times New Roman" w:hAnsi="Times New Roman" w:cs="Times New Roman"/>
          <w:spacing w:val="13"/>
        </w:rPr>
        <w:t xml:space="preserve"> </w:t>
      </w:r>
      <w:r w:rsidRPr="00DA70F1">
        <w:rPr>
          <w:rFonts w:ascii="Times New Roman" w:hAnsi="Times New Roman" w:cs="Times New Roman"/>
          <w:w w:val="108"/>
        </w:rPr>
        <w:t>крышног</w:t>
      </w:r>
      <w:r w:rsidRPr="00DA70F1">
        <w:rPr>
          <w:rFonts w:ascii="Times New Roman" w:hAnsi="Times New Roman" w:cs="Times New Roman"/>
          <w:spacing w:val="-72"/>
          <w:w w:val="109"/>
        </w:rPr>
        <w:t>о</w:t>
      </w:r>
      <w:r w:rsidRPr="00DA70F1">
        <w:rPr>
          <w:rFonts w:ascii="Times New Roman" w:hAnsi="Times New Roman" w:cs="Times New Roman"/>
          <w:w w:val="108"/>
        </w:rPr>
        <w:t>,</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w w:val="107"/>
        </w:rPr>
        <w:t>верти</w:t>
      </w:r>
      <w:r w:rsidRPr="00DA70F1">
        <w:rPr>
          <w:rFonts w:ascii="Times New Roman" w:hAnsi="Times New Roman" w:cs="Times New Roman"/>
          <w:spacing w:val="-28"/>
          <w:w w:val="107"/>
        </w:rPr>
        <w:t>к</w:t>
      </w:r>
      <w:r w:rsidRPr="00DA70F1">
        <w:rPr>
          <w:rFonts w:ascii="Times New Roman" w:hAnsi="Times New Roman" w:cs="Times New Roman"/>
          <w:w w:val="102"/>
        </w:rPr>
        <w:t>альн</w:t>
      </w:r>
      <w:r w:rsidRPr="00DA70F1">
        <w:rPr>
          <w:rFonts w:ascii="Times New Roman" w:hAnsi="Times New Roman" w:cs="Times New Roman"/>
          <w:spacing w:val="5"/>
          <w:w w:val="102"/>
        </w:rPr>
        <w:t>о</w:t>
      </w:r>
      <w:r w:rsidRPr="00DA70F1">
        <w:rPr>
          <w:rFonts w:ascii="Times New Roman" w:hAnsi="Times New Roman" w:cs="Times New Roman"/>
          <w:spacing w:val="-11"/>
          <w:w w:val="108"/>
        </w:rPr>
        <w:t>г</w:t>
      </w:r>
      <w:r w:rsidRPr="00DA70F1">
        <w:rPr>
          <w:rFonts w:ascii="Times New Roman" w:hAnsi="Times New Roman" w:cs="Times New Roman"/>
          <w:spacing w:val="-2"/>
          <w:w w:val="109"/>
        </w:rPr>
        <w:t>о</w:t>
      </w:r>
      <w:r w:rsidRPr="00DA70F1">
        <w:rPr>
          <w:rFonts w:ascii="Times New Roman" w:hAnsi="Times New Roman" w:cs="Times New Roman"/>
          <w:spacing w:val="-28"/>
          <w:w w:val="109"/>
        </w:rPr>
        <w:t>,</w:t>
      </w:r>
      <w:r w:rsidRPr="00DA70F1">
        <w:rPr>
          <w:rFonts w:ascii="Times New Roman" w:hAnsi="Times New Roman" w:cs="Times New Roman"/>
          <w:w w:val="49"/>
        </w:rPr>
        <w:t>.</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w w:val="101"/>
        </w:rPr>
        <w:t>контейнерного озелене</w:t>
      </w:r>
      <w:r w:rsidRPr="00DA70F1">
        <w:rPr>
          <w:rFonts w:ascii="Times New Roman" w:hAnsi="Times New Roman" w:cs="Times New Roman"/>
          <w:spacing w:val="15"/>
          <w:w w:val="101"/>
        </w:rPr>
        <w:t>н</w:t>
      </w:r>
      <w:r w:rsidRPr="00DA70F1">
        <w:rPr>
          <w:rFonts w:ascii="Times New Roman" w:hAnsi="Times New Roman" w:cs="Times New Roman"/>
          <w:w w:val="109"/>
        </w:rPr>
        <w:t>и</w:t>
      </w:r>
      <w:r w:rsidRPr="00DA70F1">
        <w:rPr>
          <w:rFonts w:ascii="Times New Roman" w:hAnsi="Times New Roman" w:cs="Times New Roman"/>
          <w:spacing w:val="-9"/>
          <w:w w:val="109"/>
        </w:rPr>
        <w:t>я</w:t>
      </w:r>
      <w:r w:rsidRPr="00DA70F1">
        <w:rPr>
          <w:rFonts w:ascii="Times New Roman" w:hAnsi="Times New Roman" w:cs="Times New Roman"/>
          <w:w w:val="110"/>
        </w:rPr>
        <w:t>,</w:t>
      </w:r>
      <w:r w:rsidRPr="00DA70F1">
        <w:rPr>
          <w:rFonts w:ascii="Times New Roman" w:hAnsi="Times New Roman" w:cs="Times New Roman"/>
        </w:rPr>
        <w:t xml:space="preserve"> </w:t>
      </w:r>
      <w:proofErr w:type="gramStart"/>
      <w:r w:rsidRPr="00DA70F1">
        <w:rPr>
          <w:rFonts w:ascii="Times New Roman" w:hAnsi="Times New Roman" w:cs="Times New Roman"/>
          <w:w w:val="109"/>
        </w:rPr>
        <w:t>га</w:t>
      </w:r>
      <w:r w:rsidRPr="00DA70F1">
        <w:rPr>
          <w:rFonts w:ascii="Times New Roman" w:hAnsi="Times New Roman" w:cs="Times New Roman"/>
          <w:spacing w:val="-31"/>
          <w:w w:val="109"/>
        </w:rPr>
        <w:t>з</w:t>
      </w:r>
      <w:r w:rsidRPr="00DA70F1">
        <w:rPr>
          <w:rFonts w:ascii="Times New Roman" w:hAnsi="Times New Roman" w:cs="Times New Roman"/>
          <w:w w:val="108"/>
        </w:rPr>
        <w:t>оно</w:t>
      </w:r>
      <w:r w:rsidRPr="00DA70F1">
        <w:rPr>
          <w:rFonts w:ascii="Times New Roman" w:hAnsi="Times New Roman" w:cs="Times New Roman"/>
          <w:spacing w:val="-28"/>
          <w:w w:val="108"/>
        </w:rPr>
        <w:t>в</w:t>
      </w:r>
      <w:r w:rsidRPr="00DA70F1">
        <w:rPr>
          <w:rFonts w:ascii="Times New Roman" w:hAnsi="Times New Roman" w:cs="Times New Roman"/>
          <w:w w:val="107"/>
        </w:rPr>
        <w:t>,</w:t>
      </w:r>
      <w:r w:rsidRPr="00DA70F1">
        <w:rPr>
          <w:rFonts w:ascii="Times New Roman" w:hAnsi="Times New Roman" w:cs="Times New Roman"/>
        </w:rPr>
        <w:t xml:space="preserve"> </w:t>
      </w:r>
      <w:r w:rsidRPr="00DA70F1">
        <w:rPr>
          <w:rFonts w:ascii="Times New Roman" w:hAnsi="Times New Roman" w:cs="Times New Roman"/>
          <w:spacing w:val="29"/>
        </w:rPr>
        <w:t xml:space="preserve"> </w:t>
      </w:r>
      <w:r w:rsidRPr="00DA70F1">
        <w:rPr>
          <w:rFonts w:ascii="Times New Roman" w:hAnsi="Times New Roman" w:cs="Times New Roman"/>
          <w:w w:val="102"/>
        </w:rPr>
        <w:t>устройств</w:t>
      </w:r>
      <w:proofErr w:type="gramEnd"/>
      <w:r w:rsidRPr="00DA70F1">
        <w:rPr>
          <w:rFonts w:ascii="Times New Roman" w:hAnsi="Times New Roman" w:cs="Times New Roman"/>
        </w:rPr>
        <w:t xml:space="preserve"> </w:t>
      </w:r>
      <w:r w:rsidRPr="00DA70F1">
        <w:rPr>
          <w:rFonts w:ascii="Times New Roman" w:hAnsi="Times New Roman" w:cs="Times New Roman"/>
          <w:spacing w:val="25"/>
        </w:rPr>
        <w:t xml:space="preserve"> </w:t>
      </w:r>
      <w:r w:rsidRPr="00DA70F1">
        <w:rPr>
          <w:rFonts w:ascii="Times New Roman" w:hAnsi="Times New Roman" w:cs="Times New Roman"/>
          <w:w w:val="109"/>
        </w:rPr>
        <w:t>д</w:t>
      </w:r>
      <w:r w:rsidRPr="00DA70F1">
        <w:rPr>
          <w:rFonts w:ascii="Times New Roman" w:hAnsi="Times New Roman" w:cs="Times New Roman"/>
          <w:spacing w:val="-15"/>
          <w:w w:val="109"/>
        </w:rPr>
        <w:t>л</w:t>
      </w:r>
      <w:r w:rsidRPr="00DA70F1">
        <w:rPr>
          <w:rFonts w:ascii="Times New Roman" w:hAnsi="Times New Roman" w:cs="Times New Roman"/>
          <w:w w:val="109"/>
        </w:rPr>
        <w:t>я</w:t>
      </w:r>
      <w:r w:rsidRPr="00DA70F1">
        <w:rPr>
          <w:rFonts w:ascii="Times New Roman" w:hAnsi="Times New Roman" w:cs="Times New Roman"/>
        </w:rPr>
        <w:t xml:space="preserve"> </w:t>
      </w:r>
      <w:r w:rsidRPr="00DA70F1">
        <w:rPr>
          <w:rFonts w:ascii="Times New Roman" w:hAnsi="Times New Roman" w:cs="Times New Roman"/>
          <w:spacing w:val="21"/>
        </w:rPr>
        <w:t xml:space="preserve"> </w:t>
      </w:r>
      <w:r w:rsidRPr="00DA70F1">
        <w:rPr>
          <w:rFonts w:ascii="Times New Roman" w:hAnsi="Times New Roman" w:cs="Times New Roman"/>
          <w:w w:val="101"/>
        </w:rPr>
        <w:t>оформления</w:t>
      </w:r>
      <w:r w:rsidRPr="00DA70F1">
        <w:rPr>
          <w:rFonts w:ascii="Times New Roman" w:hAnsi="Times New Roman" w:cs="Times New Roman"/>
        </w:rPr>
        <w:t xml:space="preserve">  </w:t>
      </w:r>
      <w:r w:rsidRPr="00DA70F1">
        <w:rPr>
          <w:rFonts w:ascii="Times New Roman" w:hAnsi="Times New Roman" w:cs="Times New Roman"/>
          <w:spacing w:val="-22"/>
        </w:rPr>
        <w:t xml:space="preserve"> </w:t>
      </w:r>
      <w:r w:rsidRPr="00DA70F1">
        <w:rPr>
          <w:rFonts w:ascii="Times New Roman" w:hAnsi="Times New Roman" w:cs="Times New Roman"/>
          <w:w w:val="101"/>
        </w:rPr>
        <w:t>озеленения,</w:t>
      </w:r>
      <w:r w:rsidRPr="00DA70F1">
        <w:rPr>
          <w:rFonts w:ascii="Times New Roman" w:hAnsi="Times New Roman" w:cs="Times New Roman"/>
        </w:rPr>
        <w:t xml:space="preserve"> </w:t>
      </w:r>
      <w:r w:rsidRPr="00DA70F1">
        <w:rPr>
          <w:rFonts w:ascii="Times New Roman" w:hAnsi="Times New Roman" w:cs="Times New Roman"/>
          <w:spacing w:val="32"/>
        </w:rPr>
        <w:t xml:space="preserve"> </w:t>
      </w:r>
      <w:r w:rsidRPr="00DA70F1">
        <w:rPr>
          <w:rFonts w:ascii="Times New Roman" w:hAnsi="Times New Roman" w:cs="Times New Roman"/>
          <w:w w:val="102"/>
        </w:rPr>
        <w:t>цветников</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rPr>
        <w:t xml:space="preserve">и </w:t>
      </w:r>
      <w:r w:rsidRPr="00DA70F1">
        <w:rPr>
          <w:rFonts w:ascii="Times New Roman" w:hAnsi="Times New Roman" w:cs="Times New Roman"/>
          <w:spacing w:val="32"/>
        </w:rPr>
        <w:t xml:space="preserve"> </w:t>
      </w:r>
      <w:r w:rsidRPr="00DA70F1">
        <w:rPr>
          <w:rFonts w:ascii="Times New Roman" w:hAnsi="Times New Roman" w:cs="Times New Roman"/>
          <w:w w:val="102"/>
        </w:rPr>
        <w:t xml:space="preserve">иных </w:t>
      </w:r>
      <w:r w:rsidRPr="00DA70F1">
        <w:rPr>
          <w:rFonts w:ascii="Times New Roman" w:hAnsi="Times New Roman" w:cs="Times New Roman"/>
          <w:spacing w:val="6"/>
          <w:w w:val="102"/>
        </w:rPr>
        <w:t>т</w:t>
      </w:r>
      <w:r w:rsidRPr="00DA70F1">
        <w:rPr>
          <w:rFonts w:ascii="Times New Roman" w:hAnsi="Times New Roman" w:cs="Times New Roman"/>
          <w:w w:val="102"/>
        </w:rPr>
        <w:t>ерр</w:t>
      </w:r>
      <w:r w:rsidRPr="00DA70F1">
        <w:rPr>
          <w:rFonts w:ascii="Times New Roman" w:hAnsi="Times New Roman" w:cs="Times New Roman"/>
          <w:spacing w:val="5"/>
          <w:w w:val="102"/>
        </w:rPr>
        <w:t>и</w:t>
      </w:r>
      <w:r w:rsidRPr="00DA70F1">
        <w:rPr>
          <w:rFonts w:ascii="Times New Roman" w:hAnsi="Times New Roman" w:cs="Times New Roman"/>
          <w:spacing w:val="-5"/>
          <w:w w:val="106"/>
        </w:rPr>
        <w:t>т</w:t>
      </w:r>
      <w:r w:rsidRPr="00DA70F1">
        <w:rPr>
          <w:rFonts w:ascii="Times New Roman" w:hAnsi="Times New Roman" w:cs="Times New Roman"/>
          <w:w w:val="108"/>
        </w:rPr>
        <w:t>орий,</w:t>
      </w:r>
      <w:r w:rsidRPr="00DA70F1">
        <w:rPr>
          <w:rFonts w:ascii="Times New Roman" w:hAnsi="Times New Roman" w:cs="Times New Roman"/>
          <w:spacing w:val="-25"/>
        </w:rPr>
        <w:t xml:space="preserve"> </w:t>
      </w:r>
      <w:r w:rsidRPr="00DA70F1">
        <w:rPr>
          <w:rFonts w:ascii="Times New Roman" w:hAnsi="Times New Roman" w:cs="Times New Roman"/>
          <w:w w:val="101"/>
        </w:rPr>
        <w:t>занятых</w:t>
      </w:r>
      <w:r w:rsidRPr="00DA70F1">
        <w:rPr>
          <w:rFonts w:ascii="Times New Roman" w:hAnsi="Times New Roman" w:cs="Times New Roman"/>
          <w:spacing w:val="15"/>
        </w:rPr>
        <w:t xml:space="preserve"> </w:t>
      </w:r>
      <w:r w:rsidRPr="00DA70F1">
        <w:rPr>
          <w:rFonts w:ascii="Times New Roman" w:hAnsi="Times New Roman" w:cs="Times New Roman"/>
          <w:w w:val="102"/>
        </w:rPr>
        <w:t>травянистыми</w:t>
      </w:r>
      <w:r w:rsidRPr="00DA70F1">
        <w:rPr>
          <w:rFonts w:ascii="Times New Roman" w:hAnsi="Times New Roman" w:cs="Times New Roman"/>
          <w:spacing w:val="17"/>
        </w:rPr>
        <w:t xml:space="preserve"> </w:t>
      </w:r>
      <w:r w:rsidRPr="00DA70F1">
        <w:rPr>
          <w:rFonts w:ascii="Times New Roman" w:hAnsi="Times New Roman" w:cs="Times New Roman"/>
          <w:w w:val="101"/>
        </w:rPr>
        <w:t>растениями</w:t>
      </w:r>
      <w:r w:rsidRPr="00DA70F1">
        <w:rPr>
          <w:rFonts w:ascii="Times New Roman" w:hAnsi="Times New Roman" w:cs="Times New Roman"/>
          <w:spacing w:val="18"/>
        </w:rPr>
        <w:t xml:space="preserve"> </w:t>
      </w:r>
      <w:r w:rsidRPr="00DA70F1">
        <w:rPr>
          <w:rFonts w:ascii="Times New Roman" w:hAnsi="Times New Roman" w:cs="Times New Roman"/>
          <w:w w:val="105"/>
        </w:rPr>
        <w:t>(далее</w:t>
      </w:r>
      <w:r w:rsidRPr="00DA70F1">
        <w:rPr>
          <w:rFonts w:ascii="Times New Roman" w:hAnsi="Times New Roman" w:cs="Times New Roman"/>
          <w:spacing w:val="-11"/>
        </w:rPr>
        <w:t xml:space="preserve"> </w:t>
      </w:r>
      <w:r w:rsidRPr="00DA70F1">
        <w:rPr>
          <w:rFonts w:ascii="Times New Roman" w:hAnsi="Times New Roman" w:cs="Times New Roman"/>
          <w:w w:val="105"/>
        </w:rPr>
        <w:t>-</w:t>
      </w:r>
      <w:r w:rsidRPr="00DA70F1">
        <w:rPr>
          <w:rFonts w:ascii="Times New Roman" w:hAnsi="Times New Roman" w:cs="Times New Roman"/>
        </w:rPr>
        <w:t xml:space="preserve"> </w:t>
      </w:r>
      <w:r w:rsidRPr="00DA70F1">
        <w:rPr>
          <w:rFonts w:ascii="Times New Roman" w:hAnsi="Times New Roman" w:cs="Times New Roman"/>
          <w:spacing w:val="-13"/>
        </w:rPr>
        <w:t xml:space="preserve"> </w:t>
      </w:r>
      <w:r w:rsidRPr="00DA70F1">
        <w:rPr>
          <w:rFonts w:ascii="Times New Roman" w:hAnsi="Times New Roman" w:cs="Times New Roman"/>
          <w:spacing w:val="-1"/>
          <w:w w:val="106"/>
        </w:rPr>
        <w:t>о</w:t>
      </w:r>
      <w:r w:rsidRPr="00DA70F1">
        <w:rPr>
          <w:rFonts w:ascii="Times New Roman" w:hAnsi="Times New Roman" w:cs="Times New Roman"/>
          <w:spacing w:val="-12"/>
          <w:w w:val="106"/>
        </w:rPr>
        <w:t>з</w:t>
      </w:r>
      <w:r w:rsidRPr="00DA70F1">
        <w:rPr>
          <w:rFonts w:ascii="Times New Roman" w:hAnsi="Times New Roman" w:cs="Times New Roman"/>
          <w:spacing w:val="3"/>
          <w:w w:val="105"/>
        </w:rPr>
        <w:t>е</w:t>
      </w:r>
      <w:r w:rsidRPr="00DA70F1">
        <w:rPr>
          <w:rFonts w:ascii="Times New Roman" w:hAnsi="Times New Roman" w:cs="Times New Roman"/>
          <w:spacing w:val="-6"/>
          <w:w w:val="104"/>
        </w:rPr>
        <w:t>л</w:t>
      </w:r>
      <w:r w:rsidRPr="00DA70F1">
        <w:rPr>
          <w:rFonts w:ascii="Times New Roman" w:hAnsi="Times New Roman" w:cs="Times New Roman"/>
          <w:w w:val="104"/>
        </w:rPr>
        <w:t>енение).</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w w:val="109"/>
        </w:rPr>
        <w:t xml:space="preserve"> </w:t>
      </w:r>
      <w:r w:rsidRPr="00DA70F1">
        <w:rPr>
          <w:rFonts w:ascii="Times New Roman" w:hAnsi="Times New Roman" w:cs="Times New Roman"/>
          <w:w w:val="105"/>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w:t>
      </w:r>
      <w:r w:rsidRPr="00DA70F1">
        <w:rPr>
          <w:rFonts w:ascii="Times New Roman" w:hAnsi="Times New Roman" w:cs="Times New Roman"/>
          <w:spacing w:val="10"/>
          <w:w w:val="105"/>
        </w:rPr>
        <w:t xml:space="preserve"> </w:t>
      </w:r>
      <w:r w:rsidRPr="00DA70F1">
        <w:rPr>
          <w:rFonts w:ascii="Times New Roman" w:hAnsi="Times New Roman" w:cs="Times New Roman"/>
          <w:w w:val="105"/>
        </w:rPr>
        <w:t>вело-пешеходных дорожек.</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w w:val="105"/>
        </w:rPr>
        <w:t>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DA70F1" w:rsidRPr="00F0166A"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rPr>
        <w:t>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F0166A" w:rsidRPr="00DA70F1" w:rsidRDefault="00F0166A" w:rsidP="00F0166A">
      <w:pPr>
        <w:tabs>
          <w:tab w:val="left" w:pos="1134"/>
          <w:tab w:val="left" w:pos="1276"/>
          <w:tab w:val="left" w:pos="1418"/>
        </w:tabs>
        <w:ind w:left="851"/>
        <w:contextualSpacing/>
        <w:jc w:val="both"/>
        <w:rPr>
          <w:rFonts w:ascii="Times New Roman" w:hAnsi="Times New Roman" w:cs="Times New Roman"/>
          <w:w w:val="105"/>
        </w:rPr>
      </w:pP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rPr>
      </w:pPr>
      <w:r w:rsidRPr="00DA70F1">
        <w:rPr>
          <w:rFonts w:asciiTheme="majorHAnsi" w:eastAsiaTheme="majorEastAsia" w:hAnsiTheme="majorHAnsi" w:cstheme="majorBidi"/>
          <w:b/>
          <w:bCs/>
          <w:color w:val="000000" w:themeColor="text1"/>
        </w:rPr>
        <w:t>Статья 11. Требования к размещению и содержанию детских и спортивных площадок</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могут быть организованы спортивно-игровые комплексы (</w:t>
      </w:r>
      <w:proofErr w:type="spellStart"/>
      <w:r w:rsidRPr="00DA70F1">
        <w:rPr>
          <w:rFonts w:ascii="Times New Roman" w:hAnsi="Times New Roman" w:cs="Times New Roman"/>
          <w:w w:val="105"/>
        </w:rPr>
        <w:t>микроскалодромы</w:t>
      </w:r>
      <w:proofErr w:type="spellEnd"/>
      <w:r w:rsidRPr="00DA70F1">
        <w:rPr>
          <w:rFonts w:ascii="Times New Roman" w:hAnsi="Times New Roman" w:cs="Times New Roman"/>
          <w:w w:val="105"/>
        </w:rPr>
        <w:t>, велодромы и т.п.) и оборудованы специальные места для катания на самокатах, роликовых досках и коньках.</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 xml:space="preserve">Проектирование спортивных площадок необходимо вести в зависимости от вида специализации площадки.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w:t>
      </w:r>
      <w:proofErr w:type="spellStart"/>
      <w:proofErr w:type="gramStart"/>
      <w:r w:rsidRPr="00DA70F1">
        <w:rPr>
          <w:rFonts w:ascii="Times New Roman" w:hAnsi="Times New Roman" w:cs="Times New Roman"/>
        </w:rPr>
        <w:t>кв.м</w:t>
      </w:r>
      <w:proofErr w:type="spellEnd"/>
      <w:proofErr w:type="gramEnd"/>
      <w:r w:rsidRPr="00DA70F1">
        <w:rPr>
          <w:rFonts w:ascii="Times New Roman" w:hAnsi="Times New Roman" w:cs="Times New Roman"/>
        </w:rPr>
        <w:t xml:space="preserve">, школьного возраста (100 детей) - не менее 250 </w:t>
      </w:r>
      <w:proofErr w:type="spellStart"/>
      <w:r w:rsidRPr="00DA70F1">
        <w:rPr>
          <w:rFonts w:ascii="Times New Roman" w:hAnsi="Times New Roman" w:cs="Times New Roman"/>
        </w:rPr>
        <w:t>кв.м</w:t>
      </w:r>
      <w:proofErr w:type="spellEnd"/>
      <w:r w:rsidRPr="00DA70F1">
        <w:rPr>
          <w:rFonts w:ascii="Times New Roman" w:hAnsi="Times New Roman" w:cs="Times New Roman"/>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w:t>
      </w:r>
      <w:r w:rsidRPr="00DA70F1">
        <w:rPr>
          <w:rFonts w:ascii="Times New Roman" w:hAnsi="Times New Roman" w:cs="Times New Roman"/>
          <w:spacing w:val="46"/>
        </w:rPr>
        <w:t xml:space="preserve"> </w:t>
      </w:r>
      <w:r w:rsidRPr="00DA70F1">
        <w:rPr>
          <w:rFonts w:ascii="Times New Roman" w:hAnsi="Times New Roman" w:cs="Times New Roman"/>
        </w:rPr>
        <w:t>площадки.</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w:t>
      </w:r>
      <w:r w:rsidRPr="00DA70F1">
        <w:rPr>
          <w:rFonts w:ascii="Times New Roman" w:hAnsi="Times New Roman" w:cs="Times New Roman"/>
          <w:spacing w:val="-5"/>
        </w:rPr>
        <w:t>897/1128/</w:t>
      </w:r>
      <w:proofErr w:type="spellStart"/>
      <w:r w:rsidRPr="00DA70F1">
        <w:rPr>
          <w:rFonts w:ascii="Times New Roman" w:hAnsi="Times New Roman" w:cs="Times New Roman"/>
          <w:spacing w:val="-5"/>
        </w:rPr>
        <w:t>пр</w:t>
      </w:r>
      <w:proofErr w:type="spellEnd"/>
      <w:r w:rsidRPr="00DA70F1">
        <w:rPr>
          <w:rFonts w:ascii="Times New Roman" w:hAnsi="Times New Roman" w:cs="Times New Roman"/>
          <w:spacing w:val="-5"/>
        </w:rPr>
        <w:t xml:space="preserve"> </w:t>
      </w:r>
      <w:r w:rsidRPr="00DA70F1">
        <w:rPr>
          <w:rFonts w:ascii="Times New Roman" w:hAnsi="Times New Roman" w:cs="Times New Roman"/>
        </w:rPr>
        <w:t>(с учетом внесенных в них</w:t>
      </w:r>
      <w:r w:rsidRPr="00DA70F1">
        <w:rPr>
          <w:rFonts w:ascii="Times New Roman" w:hAnsi="Times New Roman" w:cs="Times New Roman"/>
          <w:spacing w:val="36"/>
        </w:rPr>
        <w:t xml:space="preserve"> </w:t>
      </w:r>
      <w:r w:rsidRPr="00DA70F1">
        <w:rPr>
          <w:rFonts w:ascii="Times New Roman" w:hAnsi="Times New Roman" w:cs="Times New Roman"/>
        </w:rPr>
        <w:t>изменений).</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утверждается периодичность проведения осмотров.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Ремонт площадок и элементов благоустройства, распложенных на них, включает: замену крепежных деталей; сварку поврежденных элементов благоустройства; замену частей элементов благоустройства (например, изношенных желобов горок).</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 xml:space="preserve">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На территории площадок запрещается: размещать постоянно или временно механические транспортные средства складировать снег, смет, листву, порубочные остатки; складировать отходы производства и потребления; складирование строительных материалов при проведении строительных, земельных, ремонтных и прочих работ.</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 xml:space="preserve">Запрещается </w:t>
      </w:r>
      <w:r w:rsidRPr="00DA70F1">
        <w:rPr>
          <w:rFonts w:ascii="Times New Roman" w:eastAsia="Times New Roman" w:hAnsi="Times New Roman" w:cs="Times New Roman"/>
          <w:sz w:val="24"/>
          <w:szCs w:val="24"/>
          <w:lang w:eastAsia="ru-RU"/>
        </w:rPr>
        <w:t>повреждение, опрокидывание или перемещение оборудования для детских площадок, спортивных площадок иного оборудования общественных мест.</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12. Размещение и содержание парковок (стоянок)</w:t>
      </w:r>
    </w:p>
    <w:p w:rsidR="00DA70F1" w:rsidRPr="00DA70F1" w:rsidRDefault="00DA70F1" w:rsidP="00DA70F1">
      <w:pPr>
        <w:numPr>
          <w:ilvl w:val="1"/>
          <w:numId w:val="9"/>
        </w:numPr>
        <w:tabs>
          <w:tab w:val="left" w:pos="1553"/>
        </w:tabs>
        <w:kinsoku w:val="0"/>
        <w:overflowPunct w:val="0"/>
        <w:autoSpaceDE w:val="0"/>
        <w:autoSpaceDN w:val="0"/>
        <w:adjustRightInd w:val="0"/>
        <w:spacing w:before="1" w:after="0" w:line="240" w:lineRule="auto"/>
        <w:ind w:left="0" w:right="136" w:firstLine="841"/>
        <w:contextualSpacing/>
        <w:jc w:val="both"/>
        <w:rPr>
          <w:rFonts w:ascii="Times New Roman" w:hAnsi="Times New Roman" w:cs="Times New Roman"/>
        </w:rPr>
      </w:pPr>
      <w:r w:rsidRPr="00DA70F1">
        <w:rPr>
          <w:rFonts w:ascii="Times New Roman" w:hAnsi="Times New Roman" w:cs="Times New Roman"/>
        </w:rPr>
        <w:t xml:space="preserve">К элементам благоустройства на площадках </w:t>
      </w:r>
      <w:r w:rsidRPr="00DA70F1">
        <w:rPr>
          <w:rFonts w:ascii="Times New Roman" w:hAnsi="Times New Roman" w:cs="Times New Roman"/>
          <w:spacing w:val="-3"/>
        </w:rPr>
        <w:t xml:space="preserve">автостоянок </w:t>
      </w:r>
      <w:r w:rsidRPr="00DA70F1">
        <w:rPr>
          <w:rFonts w:ascii="Times New Roman" w:hAnsi="Times New Roman" w:cs="Times New Roman"/>
        </w:rPr>
        <w:t>и парковок относятся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w:t>
      </w:r>
      <w:r w:rsidRPr="00DA70F1">
        <w:rPr>
          <w:rFonts w:ascii="Times New Roman" w:hAnsi="Times New Roman" w:cs="Times New Roman"/>
          <w:spacing w:val="36"/>
        </w:rPr>
        <w:t xml:space="preserve"> </w:t>
      </w:r>
      <w:r w:rsidRPr="00DA70F1">
        <w:rPr>
          <w:rFonts w:ascii="Times New Roman" w:hAnsi="Times New Roman" w:cs="Times New Roman"/>
        </w:rPr>
        <w:t>автотранспорта).</w:t>
      </w:r>
    </w:p>
    <w:p w:rsidR="00DA70F1" w:rsidRPr="00DA70F1" w:rsidRDefault="00DA70F1" w:rsidP="00DA70F1">
      <w:pPr>
        <w:numPr>
          <w:ilvl w:val="1"/>
          <w:numId w:val="9"/>
        </w:numPr>
        <w:ind w:left="0" w:firstLine="851"/>
        <w:contextualSpacing/>
        <w:jc w:val="both"/>
        <w:rPr>
          <w:rFonts w:ascii="Times New Roman" w:hAnsi="Times New Roman" w:cs="Times New Roman"/>
        </w:rPr>
      </w:pPr>
      <w:proofErr w:type="gramStart"/>
      <w:r w:rsidRPr="00DA70F1">
        <w:rPr>
          <w:rFonts w:ascii="Times New Roman" w:hAnsi="Times New Roman" w:cs="Times New Roman"/>
        </w:rPr>
        <w:t>При  планировке</w:t>
      </w:r>
      <w:proofErr w:type="gramEnd"/>
      <w:r w:rsidRPr="00DA70F1">
        <w:rPr>
          <w:rFonts w:ascii="Times New Roman" w:hAnsi="Times New Roman" w:cs="Times New Roman"/>
        </w:rPr>
        <w:t xml:space="preserve">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DA70F1" w:rsidRPr="00DA70F1" w:rsidRDefault="00DA70F1" w:rsidP="00DA70F1">
      <w:pPr>
        <w:numPr>
          <w:ilvl w:val="1"/>
          <w:numId w:val="9"/>
        </w:numPr>
        <w:ind w:left="0" w:firstLine="851"/>
        <w:contextualSpacing/>
        <w:jc w:val="both"/>
        <w:rPr>
          <w:rFonts w:ascii="Times New Roman" w:hAnsi="Times New Roman" w:cs="Times New Roman"/>
        </w:rPr>
      </w:pPr>
      <w:r w:rsidRPr="00DA70F1">
        <w:rPr>
          <w:rFonts w:ascii="Times New Roman" w:hAnsi="Times New Roman" w:cs="Times New Roman"/>
        </w:rPr>
        <w:t>Размещение и хранение личного легкового автотранспорта на дворовых и внутриквартальных территориях жилой застройки населенных пунктов</w:t>
      </w:r>
      <w:r w:rsidRPr="00DA70F1">
        <w:rPr>
          <w:rFonts w:ascii="Times New Roman" w:hAnsi="Times New Roman" w:cs="Times New Roman"/>
          <w:spacing w:val="20"/>
        </w:rPr>
        <w:t xml:space="preserve"> </w:t>
      </w:r>
      <w:r w:rsidRPr="00DA70F1">
        <w:rPr>
          <w:rFonts w:ascii="Times New Roman" w:hAnsi="Times New Roman" w:cs="Times New Roman"/>
        </w:rPr>
        <w:t>предусматривается в один ряд в отведенных для этой цели местах, с обеспечением беспрепятственного продвижения уборочной и специальной техники.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w:t>
      </w:r>
      <w:r w:rsidRPr="00DA70F1">
        <w:rPr>
          <w:rFonts w:ascii="Times New Roman" w:hAnsi="Times New Roman" w:cs="Times New Roman"/>
          <w:spacing w:val="56"/>
        </w:rPr>
        <w:t xml:space="preserve"> </w:t>
      </w:r>
      <w:r w:rsidRPr="00DA70F1">
        <w:rPr>
          <w:rFonts w:ascii="Times New Roman" w:hAnsi="Times New Roman" w:cs="Times New Roman"/>
        </w:rPr>
        <w:t>рекомендуется.</w:t>
      </w:r>
    </w:p>
    <w:p w:rsidR="00DA70F1" w:rsidRP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Содержание стоянок длительного и краткосрочного хранения автотранспортных средств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строительными нормами и правилами, а также настоящими Правилами.</w:t>
      </w:r>
    </w:p>
    <w:p w:rsidR="00DA70F1" w:rsidRP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 xml:space="preserve">Складирование материалов, хранение разукомплектованного транспорта, различных конструкций на территориях стоянок и территориях, прилегающих </w:t>
      </w:r>
      <w:proofErr w:type="gramStart"/>
      <w:r w:rsidRPr="00DA70F1">
        <w:rPr>
          <w:rFonts w:ascii="Times New Roman" w:hAnsi="Times New Roman" w:cs="Times New Roman"/>
        </w:rPr>
        <w:t>к стоянкам</w:t>
      </w:r>
      <w:proofErr w:type="gramEnd"/>
      <w:r w:rsidRPr="00DA70F1">
        <w:rPr>
          <w:rFonts w:ascii="Times New Roman" w:hAnsi="Times New Roman" w:cs="Times New Roman"/>
        </w:rPr>
        <w:t xml:space="preserve"> не допускается.</w:t>
      </w:r>
    </w:p>
    <w:p w:rsid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Запрещена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F0166A" w:rsidRPr="00DA70F1" w:rsidRDefault="00F0166A" w:rsidP="00F0166A">
      <w:pPr>
        <w:ind w:left="841"/>
        <w:contextualSpacing/>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13. Размещение и содержание малых архитектурных форм и городской мебели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A70F1">
        <w:rPr>
          <w:rFonts w:ascii="Times New Roman" w:hAnsi="Times New Roman" w:cs="Times New Roman"/>
          <w:color w:val="000000" w:themeColor="text1"/>
        </w:rPr>
        <w:t>перголы</w:t>
      </w:r>
      <w:proofErr w:type="spellEnd"/>
      <w:r w:rsidRPr="00DA70F1">
        <w:rPr>
          <w:rFonts w:ascii="Times New Roman" w:hAnsi="Times New Roman" w:cs="Times New Roman"/>
          <w:color w:val="000000" w:themeColor="text1"/>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К установке малых архитектурных форм предъявляются следующие требования:</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соответствие характеру архитектурного и ландшафтного окружения элементов благоустройства территории;</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эстетичность, функциональность, прочность, надежность, безопасность конструкции.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Малые архитектурные формы не должны мешать передвижению пешеходов, проезду инвалидных и детских колясок.</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color w:val="000000" w:themeColor="text1"/>
        </w:rPr>
        <w:t>В случае если поверхность скамьи выполнена из дерева, она должна быть обработана материалами, обеспечивающими ее водоустойчивость</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color w:val="000000" w:themeColor="text1"/>
        </w:rPr>
        <w:t>Содержание и сохранность малых архитектурных форм, уличной мебели, декоративных устройств, ограждений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rPr>
        <w:t>Не допускается: использовать объекты не по назначению; развешивать и наклеивать любую информационно-печатную продукцию на объекты, наносить надписи; ломать и повреждать объекты и их конструктивные элементы.</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14. Организация пешеходных коммуникаций</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Перечень элементов благоустройства пешеходных коммуникаций рекомендуется включает: покрытие, осветительное оборудование, скамьи, информационные указатели, элементы сопряжения поверхностей, малые контейнеры для мусора, урны.</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На пешеходных дорожках следует предусматривать покрытие, удобное при ходьбе и устойчивое к износу.</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Пешеходные дорожки и тротуары в составе активно используемых общественных территорий в целях избегания скопления людей рекомендуется предусматривать шириной не менее 2 метров.</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DA70F1" w:rsidRPr="00DA70F1" w:rsidRDefault="00DA70F1" w:rsidP="00DA70F1">
      <w:pPr>
        <w:keepNext/>
        <w:keepLines/>
        <w:spacing w:before="480" w:after="0"/>
        <w:ind w:left="1211"/>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 xml:space="preserve">Глава </w:t>
      </w:r>
      <w:r w:rsidRPr="00DA70F1">
        <w:rPr>
          <w:rFonts w:ascii="Times New Roman" w:eastAsiaTheme="majorEastAsia" w:hAnsi="Times New Roman" w:cs="Times New Roman"/>
          <w:b/>
          <w:bCs/>
          <w:color w:val="000000" w:themeColor="text1"/>
          <w:szCs w:val="28"/>
          <w:lang w:val="en-US"/>
        </w:rPr>
        <w:t>IV</w:t>
      </w:r>
      <w:r w:rsidRPr="00DA70F1">
        <w:rPr>
          <w:rFonts w:ascii="Times New Roman" w:eastAsiaTheme="majorEastAsia" w:hAnsi="Times New Roman" w:cs="Times New Roman"/>
          <w:b/>
          <w:bCs/>
          <w:color w:val="000000" w:themeColor="text1"/>
          <w:szCs w:val="28"/>
        </w:rPr>
        <w:t>. ДОСТУПНОСТЬ ГОРОДСКОЙ СРЕДЫ ДЛЯ МАЛОМОБИЛЬНЫХ ГРУПП НАСЕЛЕНИЯ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15.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3.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 xml:space="preserve">Глава </w:t>
      </w:r>
      <w:r w:rsidRPr="00DA70F1">
        <w:rPr>
          <w:rFonts w:ascii="Times New Roman" w:eastAsiaTheme="majorEastAsia" w:hAnsi="Times New Roman" w:cs="Times New Roman"/>
          <w:b/>
          <w:bCs/>
          <w:color w:val="000000" w:themeColor="text1"/>
          <w:lang w:val="en-US"/>
        </w:rPr>
        <w:t>V</w:t>
      </w:r>
      <w:r w:rsidRPr="00DA70F1">
        <w:rPr>
          <w:rFonts w:ascii="Times New Roman" w:eastAsiaTheme="majorEastAsia" w:hAnsi="Times New Roman" w:cs="Times New Roman"/>
          <w:b/>
          <w:bCs/>
          <w:color w:val="000000" w:themeColor="text1"/>
        </w:rPr>
        <w:t>. РАЗМЕЩЕНИЕ ИНФОРМАЦИИ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Статья 16. Требования к установке средств размещения информации и праздничное оформление</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Уриковского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Уриковского муниципального образования. Соблюдение Порядка при установке и эксплуатации средств размещения информационных конструкций в </w:t>
      </w:r>
      <w:proofErr w:type="spellStart"/>
      <w:r w:rsidRPr="00DA70F1">
        <w:rPr>
          <w:rFonts w:ascii="Times New Roman" w:eastAsia="Times New Roman" w:hAnsi="Times New Roman" w:cs="Times New Roman"/>
          <w:szCs w:val="24"/>
          <w:lang w:eastAsia="ru-RU"/>
        </w:rPr>
        <w:t>Уриковском</w:t>
      </w:r>
      <w:proofErr w:type="spellEnd"/>
      <w:r w:rsidRPr="00DA70F1">
        <w:rPr>
          <w:rFonts w:ascii="Times New Roman" w:eastAsia="Times New Roman" w:hAnsi="Times New Roman" w:cs="Times New Roman"/>
          <w:szCs w:val="24"/>
          <w:lang w:eastAsia="ru-RU"/>
        </w:rPr>
        <w:t xml:space="preserve">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 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На информационных конструкциях может размещаться следующая информация: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Информация управления дорожным движением и дорожного ориентирования, соответствующая правилам дорожного движения.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Праздничное (событийное) оформление - различного рода декоративные элементы, устанавливаемые в соответствии с распоряжениями администрации Уриковского муниципального образования.</w:t>
      </w:r>
      <w:r w:rsidRPr="00DA70F1">
        <w:rPr>
          <w:sz w:val="20"/>
        </w:rPr>
        <w:t xml:space="preserve"> </w:t>
      </w:r>
      <w:r w:rsidRPr="00DA70F1">
        <w:rPr>
          <w:rFonts w:ascii="Times New Roman" w:eastAsia="Times New Roman" w:hAnsi="Times New Roman" w:cs="Times New Roman"/>
          <w:szCs w:val="24"/>
          <w:lang w:eastAsia="ru-RU"/>
        </w:rPr>
        <w:t>Праздничное оформление в зависимости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Социальная информация размещается на основании распоряжений органов местного самоуправления сельского поселения.</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Информационная </w:t>
      </w:r>
      <w:proofErr w:type="gramStart"/>
      <w:r w:rsidRPr="00DA70F1">
        <w:rPr>
          <w:rFonts w:ascii="Times New Roman" w:eastAsia="Times New Roman" w:hAnsi="Times New Roman" w:cs="Times New Roman"/>
          <w:szCs w:val="24"/>
          <w:lang w:eastAsia="ru-RU"/>
        </w:rPr>
        <w:t>таблички  (</w:t>
      </w:r>
      <w:proofErr w:type="gramEnd"/>
      <w:r w:rsidRPr="00DA70F1">
        <w:rPr>
          <w:rFonts w:ascii="Times New Roman" w:eastAsia="Times New Roman" w:hAnsi="Times New Roman" w:cs="Times New Roman"/>
          <w:szCs w:val="24"/>
          <w:lang w:eastAsia="ru-RU"/>
        </w:rPr>
        <w:t xml:space="preserve">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szCs w:val="26"/>
        </w:rPr>
      </w:pPr>
      <w:r w:rsidRPr="00DA70F1">
        <w:rPr>
          <w:rFonts w:asciiTheme="majorHAnsi" w:eastAsiaTheme="majorEastAsia" w:hAnsiTheme="majorHAnsi" w:cstheme="majorBidi"/>
          <w:b/>
          <w:bCs/>
          <w:color w:val="000000" w:themeColor="text1"/>
          <w:szCs w:val="26"/>
        </w:rPr>
        <w:t>Статья 17. Общие требования к размещению наружной рекламы</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Основанием для размещения средств наружной рекламы и визуальной </w:t>
      </w:r>
      <w:proofErr w:type="spellStart"/>
      <w:r w:rsidRPr="00DA70F1">
        <w:rPr>
          <w:rFonts w:ascii="Times New Roman" w:eastAsia="Times New Roman" w:hAnsi="Times New Roman" w:cs="Times New Roman"/>
          <w:szCs w:val="24"/>
          <w:lang w:eastAsia="ru-RU"/>
        </w:rPr>
        <w:t>нерекламной</w:t>
      </w:r>
      <w:proofErr w:type="spellEnd"/>
      <w:r w:rsidRPr="00DA70F1">
        <w:rPr>
          <w:rFonts w:ascii="Times New Roman" w:eastAsia="Times New Roman" w:hAnsi="Times New Roman" w:cs="Times New Roman"/>
          <w:szCs w:val="24"/>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отделом по управлению муниципальным имуществом Уриковского муниципального образования.</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Запрещается производить смену изображений (плакатов) на рекламных конструкциях с заездом автотранспорта на газоны.</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Выносные щитовые конструкции (</w:t>
      </w: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 xml:space="preserve">) должны быть двусторонними, причем площадь одной стороны не должна превышать 1,5 </w:t>
      </w:r>
      <w:proofErr w:type="spellStart"/>
      <w:r w:rsidRPr="00DA70F1">
        <w:rPr>
          <w:rFonts w:ascii="Times New Roman" w:eastAsia="Times New Roman" w:hAnsi="Times New Roman" w:cs="Times New Roman"/>
          <w:szCs w:val="24"/>
          <w:lang w:eastAsia="ru-RU"/>
        </w:rPr>
        <w:t>кв.м</w:t>
      </w:r>
      <w:proofErr w:type="spellEnd"/>
      <w:r w:rsidRPr="00DA70F1">
        <w:rPr>
          <w:rFonts w:ascii="Times New Roman" w:eastAsia="Times New Roman" w:hAnsi="Times New Roman" w:cs="Times New Roman"/>
          <w:szCs w:val="24"/>
          <w:lang w:eastAsia="ru-RU"/>
        </w:rPr>
        <w:t>.</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 xml:space="preserve"> размещаются в пешеходных зонах и на тротуарах в пределах 5 м от входа в объект. Запрещается установка </w:t>
      </w:r>
      <w:proofErr w:type="spellStart"/>
      <w:r w:rsidRPr="00DA70F1">
        <w:rPr>
          <w:rFonts w:ascii="Times New Roman" w:eastAsia="Times New Roman" w:hAnsi="Times New Roman" w:cs="Times New Roman"/>
          <w:szCs w:val="24"/>
          <w:lang w:eastAsia="ru-RU"/>
        </w:rPr>
        <w:t>штендеров</w:t>
      </w:r>
      <w:proofErr w:type="spellEnd"/>
      <w:r w:rsidRPr="00DA70F1">
        <w:rPr>
          <w:rFonts w:ascii="Times New Roman" w:eastAsia="Times New Roman" w:hAnsi="Times New Roman" w:cs="Times New Roman"/>
          <w:szCs w:val="24"/>
          <w:lang w:eastAsia="ru-RU"/>
        </w:rPr>
        <w:t>, мешающих проходу пешеходов, при ширине тротуара менее двух метров, а также ориентированных на восприятие с проезжей части.</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Выносимые щитовые конструкции (</w:t>
      </w: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выносятся в пешеходную зону только в часы работы организации;</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располагаются на тротуаре в пределах 1.5 м от фасада здания и занимают не менее 30 % тротуара;</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не разрешается размещение на газонах и на тротуарах при ширине менее 2 м. </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Нижняя часть конструкции кронштейна должна находиться относительно уровня тротуара на расстоянии не менее 2,5 м.</w:t>
      </w:r>
    </w:p>
    <w:p w:rsidR="00DA70F1" w:rsidRPr="00DA70F1" w:rsidRDefault="00DA70F1" w:rsidP="00F0166A">
      <w:pPr>
        <w:widowControl w:val="0"/>
        <w:numPr>
          <w:ilvl w:val="0"/>
          <w:numId w:val="19"/>
        </w:numPr>
        <w:tabs>
          <w:tab w:val="right" w:pos="1134"/>
        </w:tabs>
        <w:autoSpaceDE w:val="0"/>
        <w:autoSpaceDN w:val="0"/>
        <w:adjustRightInd w:val="0"/>
        <w:spacing w:after="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DA70F1" w:rsidRPr="00DA70F1" w:rsidRDefault="00DA70F1" w:rsidP="00F0166A">
      <w:pPr>
        <w:widowControl w:val="0"/>
        <w:numPr>
          <w:ilvl w:val="0"/>
          <w:numId w:val="19"/>
        </w:numPr>
        <w:tabs>
          <w:tab w:val="right" w:pos="1134"/>
        </w:tabs>
        <w:autoSpaceDE w:val="0"/>
        <w:autoSpaceDN w:val="0"/>
        <w:adjustRightInd w:val="0"/>
        <w:spacing w:after="0" w:line="240" w:lineRule="auto"/>
        <w:ind w:left="0"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Запрещается размещение плакатов, афиш, объявлений, рекламных материалов, иной печатной продукции на зданиях, строениях</w:t>
      </w:r>
      <w:r w:rsidR="00F0166A">
        <w:rPr>
          <w:rFonts w:ascii="Times New Roman" w:eastAsia="Times New Roman" w:hAnsi="Times New Roman" w:cs="Times New Roman"/>
          <w:szCs w:val="24"/>
          <w:lang w:eastAsia="ru-RU"/>
        </w:rPr>
        <w:t xml:space="preserve">, </w:t>
      </w:r>
      <w:r w:rsidRPr="00DA70F1">
        <w:rPr>
          <w:rFonts w:ascii="Times New Roman" w:eastAsia="Times New Roman" w:hAnsi="Times New Roman" w:cs="Times New Roman"/>
          <w:szCs w:val="24"/>
          <w:lang w:eastAsia="ru-RU"/>
        </w:rPr>
        <w:t xml:space="preserve">сооружениях, некапитальных объектах, опорах освещения, светофорах, деревьях, на ограждениях (заборах) и других местах, </w:t>
      </w:r>
      <w:proofErr w:type="gramStart"/>
      <w:r w:rsidRPr="00DA70F1">
        <w:rPr>
          <w:rFonts w:ascii="Times New Roman" w:eastAsia="Times New Roman" w:hAnsi="Times New Roman" w:cs="Times New Roman"/>
          <w:szCs w:val="24"/>
          <w:lang w:eastAsia="ru-RU"/>
        </w:rPr>
        <w:t>необорудованных  для</w:t>
      </w:r>
      <w:proofErr w:type="gramEnd"/>
      <w:r w:rsidRPr="00DA70F1">
        <w:rPr>
          <w:rFonts w:ascii="Times New Roman" w:eastAsia="Times New Roman" w:hAnsi="Times New Roman" w:cs="Times New Roman"/>
          <w:szCs w:val="24"/>
          <w:lang w:eastAsia="ru-RU"/>
        </w:rPr>
        <w:t xml:space="preserve">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rsidR="00DA70F1" w:rsidRPr="00DA70F1" w:rsidRDefault="00DA70F1" w:rsidP="00F0166A">
      <w:pPr>
        <w:widowControl w:val="0"/>
        <w:numPr>
          <w:ilvl w:val="0"/>
          <w:numId w:val="19"/>
        </w:numPr>
        <w:tabs>
          <w:tab w:val="right" w:pos="1134"/>
        </w:tabs>
        <w:autoSpaceDE w:val="0"/>
        <w:autoSpaceDN w:val="0"/>
        <w:adjustRightInd w:val="0"/>
        <w:spacing w:after="0" w:line="240" w:lineRule="auto"/>
        <w:ind w:left="0"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Не допустимо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A70F1" w:rsidRPr="00DA70F1" w:rsidRDefault="00DA70F1" w:rsidP="00F0166A">
      <w:pPr>
        <w:widowControl w:val="0"/>
        <w:numPr>
          <w:ilvl w:val="0"/>
          <w:numId w:val="19"/>
        </w:numPr>
        <w:tabs>
          <w:tab w:val="right" w:pos="1134"/>
        </w:tabs>
        <w:autoSpaceDE w:val="0"/>
        <w:autoSpaceDN w:val="0"/>
        <w:adjustRightInd w:val="0"/>
        <w:spacing w:after="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DA70F1">
        <w:rPr>
          <w:rFonts w:ascii="Times New Roman" w:eastAsia="Times New Roman" w:hAnsi="Times New Roman" w:cs="Times New Roman"/>
          <w:szCs w:val="24"/>
          <w:lang w:eastAsia="ru-RU"/>
        </w:rPr>
        <w:t>нерекламной</w:t>
      </w:r>
      <w:proofErr w:type="spellEnd"/>
      <w:r w:rsidRPr="00DA70F1">
        <w:rPr>
          <w:rFonts w:ascii="Times New Roman" w:eastAsia="Times New Roman" w:hAnsi="Times New Roman" w:cs="Times New Roman"/>
          <w:szCs w:val="24"/>
          <w:lang w:eastAsia="ru-RU"/>
        </w:rPr>
        <w:t xml:space="preserve"> информации в срок до 7 суток. </w:t>
      </w:r>
    </w:p>
    <w:p w:rsidR="00DA70F1" w:rsidRPr="00DA70F1" w:rsidRDefault="00DA70F1" w:rsidP="00F0166A">
      <w:pPr>
        <w:widowControl w:val="0"/>
        <w:numPr>
          <w:ilvl w:val="0"/>
          <w:numId w:val="19"/>
        </w:numPr>
        <w:tabs>
          <w:tab w:val="right" w:pos="1134"/>
        </w:tabs>
        <w:autoSpaceDE w:val="0"/>
        <w:autoSpaceDN w:val="0"/>
        <w:adjustRightInd w:val="0"/>
        <w:spacing w:after="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DA70F1">
        <w:rPr>
          <w:rFonts w:ascii="Times New Roman" w:eastAsia="Times New Roman" w:hAnsi="Times New Roman" w:cs="Times New Roman"/>
          <w:szCs w:val="24"/>
          <w:lang w:eastAsia="ru-RU"/>
        </w:rPr>
        <w:t>рекламораспространителей</w:t>
      </w:r>
      <w:proofErr w:type="spellEnd"/>
      <w:r w:rsidRPr="00DA70F1">
        <w:rPr>
          <w:rFonts w:ascii="Times New Roman" w:eastAsia="Times New Roman" w:hAnsi="Times New Roman" w:cs="Times New Roman"/>
          <w:szCs w:val="24"/>
          <w:lang w:eastAsia="ru-RU"/>
        </w:rPr>
        <w:t>.</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w w:val="105"/>
          <w:szCs w:val="28"/>
        </w:rPr>
      </w:pPr>
      <w:r w:rsidRPr="00DA70F1">
        <w:rPr>
          <w:rFonts w:ascii="Times New Roman" w:eastAsiaTheme="majorEastAsia" w:hAnsi="Times New Roman" w:cs="Times New Roman"/>
          <w:b/>
          <w:bCs/>
          <w:w w:val="105"/>
          <w:szCs w:val="28"/>
        </w:rPr>
        <w:t xml:space="preserve">Глава </w:t>
      </w:r>
      <w:r w:rsidRPr="00DA70F1">
        <w:rPr>
          <w:rFonts w:ascii="Times New Roman" w:eastAsiaTheme="majorEastAsia" w:hAnsi="Times New Roman" w:cs="Times New Roman"/>
          <w:b/>
          <w:bCs/>
          <w:w w:val="105"/>
          <w:szCs w:val="28"/>
          <w:lang w:val="en-US"/>
        </w:rPr>
        <w:t>VI</w:t>
      </w:r>
      <w:r w:rsidRPr="00DA70F1">
        <w:rPr>
          <w:rFonts w:ascii="Times New Roman" w:eastAsiaTheme="majorEastAsia" w:hAnsi="Times New Roman" w:cs="Times New Roman"/>
          <w:b/>
          <w:bCs/>
          <w:w w:val="105"/>
          <w:szCs w:val="28"/>
        </w:rPr>
        <w:t>. ПОРЯДОК СОДЕРЖАНИЯ ТЕРРИТОРИИ</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rPr>
      </w:pPr>
      <w:r w:rsidRPr="00DA70F1">
        <w:rPr>
          <w:rFonts w:asciiTheme="majorHAnsi" w:eastAsiaTheme="majorEastAsia" w:hAnsiTheme="majorHAnsi" w:cstheme="majorBidi"/>
          <w:b/>
          <w:bCs/>
          <w:color w:val="000000" w:themeColor="text1"/>
        </w:rPr>
        <w:t>Статья 18. Общие положения по содержанию территорий</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Объектами содержания территории Уриковского муниципального образования</w:t>
      </w:r>
      <w:r w:rsidRPr="00DA70F1">
        <w:rPr>
          <w:rFonts w:ascii="Times New Roman" w:eastAsia="Arial" w:hAnsi="Times New Roman" w:cs="Times New Roman"/>
          <w:i/>
          <w:color w:val="000000" w:themeColor="text1"/>
        </w:rPr>
        <w:t xml:space="preserve"> </w:t>
      </w:r>
      <w:r w:rsidRPr="00DA70F1">
        <w:rPr>
          <w:rFonts w:ascii="Times New Roman" w:eastAsia="Arial" w:hAnsi="Times New Roman" w:cs="Times New Roman"/>
          <w:color w:val="000000" w:themeColor="text1"/>
        </w:rPr>
        <w:t xml:space="preserve">являются: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проезжая часть и тротуары улиц и переулков;</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площади, мосты, набережные, дворы, придомовая территория;</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скамейки, детские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остановки и павильоны общественного транспорта;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гаражи, автостоянки, места парковок;</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места уличной торговли, киоски, лотки, палатки, рынки;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фасады, крыши зданий, жилых домов и надворных построек;</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спортивные площадки, стадионы, корты;</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детские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малые архитектурные формы (беседки, цветочницы, рабатки, скамейки и др.);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скверы, сады, деревья, газоны, кустарники;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водоемы (реки, пруды и др.);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кладбища;</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контейнеры, контейнерные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фонари и опоры уличного освещения;</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иные объекты коммунальной инфраструктуры.</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hAnsi="Times New Roman" w:cs="Times New Roman"/>
          <w:b/>
          <w:i/>
          <w:color w:val="000000" w:themeColor="text1"/>
        </w:rPr>
      </w:pPr>
      <w:r w:rsidRPr="00DA70F1">
        <w:rPr>
          <w:rFonts w:ascii="Times New Roman" w:eastAsia="Arial" w:hAnsi="Times New Roman" w:cs="Times New Roman"/>
          <w:color w:val="000000" w:themeColor="text1"/>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Уриковского муниципального образования в соответствии с установленным законодательством.</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Работы по содержанию территорий в порядке, определенном настоящими Правилами, осуществляют:</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прилегающих территориях многоквартирных домов - собственники помещений в многоквартирном доме либо лицо, ими уполномоченное;</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садоводческих объединений граждан - соответствующие объединения;</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A70F1" w:rsidRPr="00DA70F1" w:rsidRDefault="00DA70F1" w:rsidP="00DA70F1">
      <w:pPr>
        <w:numPr>
          <w:ilvl w:val="1"/>
          <w:numId w:val="24"/>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Уриковского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прилегающих территориях, въездах и выездах с АЗС, АЗГС - владельцы указанных объектов;</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отдельно стоящим объектам для размещения рекламы и иной информации - владельцы рекламных конструкций.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Вывоз скола асфальта при проведении дорожно-ремонтных работ производится организациями, проводящими работы:</w:t>
      </w:r>
    </w:p>
    <w:p w:rsidR="00DA70F1" w:rsidRPr="00DA70F1" w:rsidRDefault="00DA70F1" w:rsidP="00DA70F1">
      <w:pPr>
        <w:numPr>
          <w:ilvl w:val="1"/>
          <w:numId w:val="25"/>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 улиц Уриковского муниципального образования - незамедлительно (в ходе работ);</w:t>
      </w:r>
    </w:p>
    <w:p w:rsidR="00DA70F1" w:rsidRPr="00DA70F1" w:rsidRDefault="00DA70F1" w:rsidP="00DA70F1">
      <w:pPr>
        <w:numPr>
          <w:ilvl w:val="1"/>
          <w:numId w:val="25"/>
        </w:numPr>
        <w:tabs>
          <w:tab w:val="left" w:pos="993"/>
          <w:tab w:val="left" w:pos="1276"/>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 внутриквартальных территорий - в течение суток с момента его образования для последующей утилизации на полигон ТБО.</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A70F1" w:rsidRPr="00F0166A"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19. Границы прилегающих территорий</w:t>
      </w:r>
    </w:p>
    <w:p w:rsidR="00DA70F1" w:rsidRPr="00DA70F1" w:rsidRDefault="00DA70F1" w:rsidP="00DA70F1">
      <w:pPr>
        <w:numPr>
          <w:ilvl w:val="0"/>
          <w:numId w:val="26"/>
        </w:numPr>
        <w:tabs>
          <w:tab w:val="left" w:pos="993"/>
        </w:tabs>
        <w:spacing w:after="0" w:line="240" w:lineRule="auto"/>
        <w:ind w:left="0" w:firstLine="709"/>
        <w:jc w:val="both"/>
        <w:rPr>
          <w:rFonts w:ascii="Times New Roman" w:hAnsi="Times New Roman" w:cs="Times New Roman"/>
        </w:rPr>
      </w:pPr>
      <w:r w:rsidRPr="00DA70F1">
        <w:rPr>
          <w:rFonts w:ascii="Times New Roman" w:hAnsi="Times New Roman" w:cs="Times New Roman"/>
        </w:rPr>
        <w:t>Границы прилегающей территории зданий (помещений в них) и сооружений устанавливаются в количестве метров по внешнему контуру отступа: от границ обособленной территории - при наличии обособленной территории зданий и сооружений; от внешнего контура зданий (помещений в них) и сооружений - при отсутствии обособленной территории.</w:t>
      </w:r>
    </w:p>
    <w:p w:rsidR="00DA70F1" w:rsidRPr="00DA70F1" w:rsidRDefault="00DA70F1" w:rsidP="00DA70F1">
      <w:pPr>
        <w:numPr>
          <w:ilvl w:val="0"/>
          <w:numId w:val="26"/>
        </w:numPr>
        <w:tabs>
          <w:tab w:val="left" w:pos="993"/>
        </w:tabs>
        <w:spacing w:after="0" w:line="240" w:lineRule="auto"/>
        <w:ind w:left="0" w:firstLine="709"/>
        <w:jc w:val="both"/>
        <w:rPr>
          <w:rFonts w:ascii="Times New Roman" w:hAnsi="Times New Roman" w:cs="Times New Roman"/>
        </w:rPr>
      </w:pPr>
      <w:r w:rsidRPr="00DA70F1">
        <w:rPr>
          <w:rFonts w:ascii="Times New Roman" w:hAnsi="Times New Roman" w:cs="Times New Roman"/>
        </w:rPr>
        <w:t>Границы прилегающей территории устанавливаются в следующем размере:</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Объекты коммунального назначения (насосные, газораспределительные станции, электрические подстанции, котельные и т.д.) - 5м;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Гаражи, хозяйственные постройки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Линии электропередач 220В и трансформаторные подстанции- 2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DA70F1">
        <w:rPr>
          <w:rFonts w:ascii="Times New Roman" w:eastAsia="Times New Roman" w:hAnsi="Times New Roman" w:cs="Times New Roman"/>
          <w:lang w:eastAsia="ru-RU"/>
        </w:rPr>
        <w:t>т.ч</w:t>
      </w:r>
      <w:proofErr w:type="spellEnd"/>
      <w:r w:rsidRPr="00DA70F1">
        <w:rPr>
          <w:rFonts w:ascii="Times New Roman" w:eastAsia="Times New Roman" w:hAnsi="Times New Roman" w:cs="Times New Roman"/>
          <w:lang w:eastAsia="ru-RU"/>
        </w:rPr>
        <w:t>. палатки, павильоны, киоски, лотки и пр. – 5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Школы, дошкольные учреждения, иные учебные заведения, а также владельцы индивидуальных жилых домов –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Дороги общего пользования местного значения, в том числе остановочные пункты, павильоны – 5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Дороги общего пользования, находящиеся в государственной собственности в том числе остановочные пункты, павильоны – 10 м</w:t>
      </w:r>
    </w:p>
    <w:p w:rsidR="00DA70F1" w:rsidRPr="00DA70F1" w:rsidRDefault="00DA70F1" w:rsidP="00DA70F1">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Границы прилегающей территории зданий (помещений в них) и сооружений устанавливаются до границ дорожного полотна.</w:t>
      </w:r>
    </w:p>
    <w:p w:rsidR="00DA70F1" w:rsidRPr="00DA70F1" w:rsidRDefault="00DA70F1" w:rsidP="00DA70F1">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A70F1" w:rsidRPr="00F0166A" w:rsidRDefault="00DA70F1" w:rsidP="00F0166A">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20. Особенности уборки территории в весенне-летний период</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В период весенне-летней уборки с 01.04.2017 по 30.10.2017 года предусматривает </w:t>
      </w:r>
      <w:proofErr w:type="spellStart"/>
      <w:r w:rsidRPr="00DA70F1">
        <w:rPr>
          <w:rFonts w:ascii="Times New Roman" w:eastAsia="Arial" w:hAnsi="Times New Roman" w:cs="Times New Roman"/>
          <w:szCs w:val="24"/>
        </w:rPr>
        <w:t>обкос</w:t>
      </w:r>
      <w:proofErr w:type="spellEnd"/>
      <w:r w:rsidRPr="00DA70F1">
        <w:rPr>
          <w:rFonts w:ascii="Times New Roman" w:eastAsia="Arial" w:hAnsi="Times New Roman" w:cs="Times New Roman"/>
          <w:szCs w:val="24"/>
        </w:rPr>
        <w:t xml:space="preserve"> сорной растительности, уборку и вывоз КГО и </w:t>
      </w:r>
      <w:proofErr w:type="gramStart"/>
      <w:r w:rsidRPr="00DA70F1">
        <w:rPr>
          <w:rFonts w:ascii="Times New Roman" w:eastAsia="Arial" w:hAnsi="Times New Roman" w:cs="Times New Roman"/>
          <w:szCs w:val="24"/>
        </w:rPr>
        <w:t xml:space="preserve">мусора,  </w:t>
      </w:r>
      <w:r w:rsidRPr="00DA70F1">
        <w:rPr>
          <w:rFonts w:ascii="Times New Roman" w:eastAsia="Times New Roman" w:hAnsi="Times New Roman" w:cs="Times New Roman"/>
          <w:szCs w:val="24"/>
          <w:lang w:eastAsia="ru-RU"/>
        </w:rPr>
        <w:t>особенно</w:t>
      </w:r>
      <w:proofErr w:type="gramEnd"/>
      <w:r w:rsidRPr="00DA70F1">
        <w:rPr>
          <w:rFonts w:ascii="Times New Roman" w:eastAsia="Times New Roman" w:hAnsi="Times New Roman" w:cs="Times New Roman"/>
          <w:szCs w:val="24"/>
          <w:lang w:eastAsia="ru-RU"/>
        </w:rPr>
        <w:t xml:space="preserve"> с растениями, которые вызывают аллергические реакции у населения (амброзия, </w:t>
      </w:r>
      <w:proofErr w:type="spellStart"/>
      <w:r w:rsidRPr="00DA70F1">
        <w:rPr>
          <w:rFonts w:ascii="Times New Roman" w:eastAsia="Times New Roman" w:hAnsi="Times New Roman" w:cs="Times New Roman"/>
          <w:szCs w:val="24"/>
          <w:lang w:eastAsia="ru-RU"/>
        </w:rPr>
        <w:t>циклохена</w:t>
      </w:r>
      <w:proofErr w:type="spellEnd"/>
      <w:r w:rsidRPr="00DA70F1">
        <w:rPr>
          <w:rFonts w:ascii="Times New Roman" w:eastAsia="Times New Roman" w:hAnsi="Times New Roman" w:cs="Times New Roman"/>
          <w:szCs w:val="24"/>
          <w:lang w:eastAsia="ru-RU"/>
        </w:rPr>
        <w:t xml:space="preserve"> и пр.). Высота травяного покрова на закрепленных территориях не должна превышать 15-20 см.</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случае изменения погодных условий сроки начала и окончания весенне-летней уборки корректируются.</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A70F1" w:rsidRPr="00DA70F1" w:rsidRDefault="00DA70F1" w:rsidP="00DA70F1">
      <w:pPr>
        <w:widowControl w:val="0"/>
        <w:numPr>
          <w:ilvl w:val="0"/>
          <w:numId w:val="27"/>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На территории поселения запрещается: </w:t>
      </w:r>
    </w:p>
    <w:p w:rsidR="00DA70F1" w:rsidRPr="00DA70F1" w:rsidRDefault="00DA70F1" w:rsidP="00DA70F1">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DA70F1" w:rsidRPr="00DA70F1" w:rsidRDefault="00DA70F1" w:rsidP="00DA70F1">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DA70F1" w:rsidRDefault="00DA70F1" w:rsidP="00F0166A">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откачивать воду на проезжую часть при ликвидации аварий на водопроводных, канализационных</w:t>
      </w:r>
      <w:r w:rsidRPr="00DA70F1">
        <w:rPr>
          <w:rFonts w:ascii="Times New Roman" w:eastAsia="Times New Roman" w:hAnsi="Times New Roman" w:cs="Times New Roman"/>
          <w:sz w:val="18"/>
          <w:szCs w:val="20"/>
          <w:lang w:eastAsia="ru-RU"/>
        </w:rPr>
        <w:t xml:space="preserve"> </w:t>
      </w:r>
      <w:r w:rsidRPr="00DA70F1">
        <w:rPr>
          <w:rFonts w:ascii="Times New Roman" w:eastAsia="Times New Roman" w:hAnsi="Times New Roman" w:cs="Times New Roman"/>
          <w:szCs w:val="24"/>
          <w:lang w:eastAsia="ru-RU"/>
        </w:rPr>
        <w:t>и тепловых сетях.</w:t>
      </w:r>
    </w:p>
    <w:p w:rsidR="00F0166A" w:rsidRPr="00F0166A" w:rsidRDefault="00F0166A" w:rsidP="00F0166A">
      <w:pPr>
        <w:widowControl w:val="0"/>
        <w:tabs>
          <w:tab w:val="left" w:pos="993"/>
        </w:tabs>
        <w:autoSpaceDE w:val="0"/>
        <w:autoSpaceDN w:val="0"/>
        <w:adjustRightInd w:val="0"/>
        <w:spacing w:before="120" w:after="120" w:line="240" w:lineRule="auto"/>
        <w:ind w:left="709"/>
        <w:contextualSpacing/>
        <w:jc w:val="both"/>
        <w:rPr>
          <w:rFonts w:ascii="Times New Roman" w:eastAsia="Times New Roman" w:hAnsi="Times New Roman" w:cs="Times New Roman"/>
          <w:szCs w:val="24"/>
          <w:lang w:eastAsia="ru-RU"/>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21. Особенности уборки территории в осенне-зимний период</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В период осенне-зимней уборки территории с </w:t>
      </w:r>
      <w:r w:rsidRPr="00DA70F1">
        <w:rPr>
          <w:rFonts w:ascii="Times New Roman" w:eastAsia="Times New Roman" w:hAnsi="Times New Roman" w:cs="Times New Roman"/>
          <w:szCs w:val="24"/>
          <w:lang w:eastAsia="ru-RU"/>
        </w:rPr>
        <w:t>1 ноября по 31 марта</w:t>
      </w:r>
      <w:r w:rsidRPr="00DA70F1">
        <w:rPr>
          <w:rFonts w:ascii="Times New Roman" w:eastAsia="Arial" w:hAnsi="Times New Roman" w:cs="Times New Roman"/>
          <w:szCs w:val="24"/>
        </w:rPr>
        <w:t xml:space="preserve"> на территории Уриковского муниципального образования предусматривается уборка и вывоз мусора, снега и льда, грязи.</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Складирование снега на </w:t>
      </w:r>
      <w:proofErr w:type="spellStart"/>
      <w:r w:rsidRPr="00DA70F1">
        <w:rPr>
          <w:rFonts w:ascii="Times New Roman" w:eastAsia="Arial" w:hAnsi="Times New Roman" w:cs="Times New Roman"/>
          <w:szCs w:val="24"/>
        </w:rPr>
        <w:t>внутридворовых</w:t>
      </w:r>
      <w:proofErr w:type="spellEnd"/>
      <w:r w:rsidRPr="00DA70F1">
        <w:rPr>
          <w:rFonts w:ascii="Times New Roman" w:eastAsia="Arial" w:hAnsi="Times New Roman" w:cs="Times New Roman"/>
          <w:szCs w:val="24"/>
        </w:rPr>
        <w:t xml:space="preserve"> территориях должно предусматривать отвод талых вод.</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DA70F1" w:rsidRPr="00DA70F1" w:rsidRDefault="00DA70F1" w:rsidP="00DA70F1">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A70F1" w:rsidRPr="00DA70F1" w:rsidRDefault="00DA70F1" w:rsidP="00DA70F1">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bCs/>
          <w:szCs w:val="24"/>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 xml:space="preserve">В период гололеда посыпка или обработка </w:t>
      </w:r>
      <w:proofErr w:type="spellStart"/>
      <w:r w:rsidRPr="00DA70F1">
        <w:rPr>
          <w:rFonts w:ascii="Times New Roman" w:eastAsia="Times New Roman" w:hAnsi="Times New Roman" w:cs="Times New Roman"/>
          <w:szCs w:val="24"/>
          <w:lang w:eastAsia="ru-RU"/>
        </w:rPr>
        <w:t>противогололедными</w:t>
      </w:r>
      <w:proofErr w:type="spellEnd"/>
      <w:r w:rsidRPr="00DA70F1">
        <w:rPr>
          <w:rFonts w:ascii="Times New Roman" w:eastAsia="Times New Roman" w:hAnsi="Times New Roman" w:cs="Times New Roman"/>
          <w:szCs w:val="24"/>
          <w:lang w:eastAsia="ru-RU"/>
        </w:rPr>
        <w:t xml:space="preserve"> материалами тротуаров, проезжей части улиц, являющихся муниципальными, производится администрацией Уриковского муниципального образования в целях обеспечения содержания их в безопасном для движения состоянии.</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При производстве уборки территории в осенне-зимний период запрещается:</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szCs w:val="24"/>
          <w:lang w:eastAsia="ru-RU"/>
        </w:rPr>
        <w:t xml:space="preserve">загромождение территорий автобусных остановок, проездов, проходов, укладка снега </w:t>
      </w:r>
      <w:r w:rsidRPr="00DA70F1">
        <w:rPr>
          <w:rFonts w:ascii="Times New Roman" w:eastAsia="Times New Roman" w:hAnsi="Times New Roman" w:cs="Times New Roman"/>
          <w:lang w:eastAsia="ru-RU"/>
        </w:rPr>
        <w:t>и льда на газоны;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складирование сколотого льда и грязного снега на посадках зеленых насаждений;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укладка снега и сколки льда на трассах тепловых сетей;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складывание снега и льда в теплофикационные камеры, смотровые и дождевые колодцы;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завоз снега во дворы;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proofErr w:type="spellStart"/>
      <w:r w:rsidRPr="00DA70F1">
        <w:rPr>
          <w:rFonts w:ascii="Times New Roman" w:eastAsia="Times New Roman" w:hAnsi="Times New Roman" w:cs="Times New Roman"/>
          <w:lang w:eastAsia="ru-RU"/>
        </w:rPr>
        <w:t>приваливание</w:t>
      </w:r>
      <w:proofErr w:type="spellEnd"/>
      <w:r w:rsidRPr="00DA70F1">
        <w:rPr>
          <w:rFonts w:ascii="Times New Roman" w:eastAsia="Times New Roman" w:hAnsi="Times New Roman" w:cs="Times New Roman"/>
          <w:lang w:eastAsia="ru-RU"/>
        </w:rPr>
        <w:t xml:space="preserve"> снега к стенам зданий;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применение технической соли и жидкого хлористого кальция в чистом виде в качестве </w:t>
      </w:r>
      <w:proofErr w:type="spellStart"/>
      <w:r w:rsidRPr="00DA70F1">
        <w:rPr>
          <w:rFonts w:ascii="Times New Roman" w:eastAsia="Times New Roman" w:hAnsi="Times New Roman" w:cs="Times New Roman"/>
          <w:lang w:eastAsia="ru-RU"/>
        </w:rPr>
        <w:t>противогололедного</w:t>
      </w:r>
      <w:proofErr w:type="spellEnd"/>
      <w:r w:rsidRPr="00DA70F1">
        <w:rPr>
          <w:rFonts w:ascii="Times New Roman" w:eastAsia="Times New Roman" w:hAnsi="Times New Roman" w:cs="Times New Roman"/>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DA70F1" w:rsidRP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bCs/>
          <w:lang w:eastAsia="ru-RU"/>
        </w:rPr>
        <w:t>П</w:t>
      </w:r>
      <w:r w:rsidRPr="00DA70F1">
        <w:rPr>
          <w:rFonts w:ascii="Times New Roman" w:eastAsia="Times New Roman" w:hAnsi="Times New Roman" w:cs="Times New Roman"/>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DA70F1" w:rsidRP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Снег, счищаемый с придомовых </w:t>
      </w:r>
      <w:r w:rsidRPr="00DA70F1">
        <w:rPr>
          <w:rFonts w:ascii="Times New Roman" w:eastAsia="Times New Roman" w:hAnsi="Times New Roman" w:cs="Times New Roman"/>
          <w:bCs/>
          <w:lang w:eastAsia="ru-RU"/>
        </w:rPr>
        <w:t>территорий</w:t>
      </w:r>
      <w:r w:rsidRPr="00DA70F1">
        <w:rPr>
          <w:rFonts w:ascii="Times New Roman" w:eastAsia="Times New Roman" w:hAnsi="Times New Roman" w:cs="Times New Roman"/>
          <w:b/>
          <w:bCs/>
          <w:lang w:eastAsia="ru-RU"/>
        </w:rPr>
        <w:t xml:space="preserve"> </w:t>
      </w:r>
      <w:r w:rsidRPr="00DA70F1">
        <w:rPr>
          <w:rFonts w:ascii="Times New Roman" w:eastAsia="Times New Roman" w:hAnsi="Times New Roman" w:cs="Times New Roman"/>
          <w:lang w:eastAsia="ru-RU"/>
        </w:rPr>
        <w:t xml:space="preserve">и внутриквартальных проездов, разрешается складировать </w:t>
      </w:r>
      <w:r w:rsidRPr="00DA70F1">
        <w:rPr>
          <w:rFonts w:ascii="Times New Roman" w:eastAsia="Times New Roman" w:hAnsi="Times New Roman" w:cs="Times New Roman"/>
          <w:bCs/>
          <w:lang w:eastAsia="ru-RU"/>
        </w:rPr>
        <w:t>на</w:t>
      </w:r>
      <w:r w:rsidRPr="00DA70F1">
        <w:rPr>
          <w:rFonts w:ascii="Times New Roman" w:eastAsia="Times New Roman" w:hAnsi="Times New Roman" w:cs="Times New Roman"/>
          <w:b/>
          <w:bCs/>
          <w:lang w:eastAsia="ru-RU"/>
        </w:rPr>
        <w:t xml:space="preserve"> </w:t>
      </w:r>
      <w:r w:rsidRPr="00DA70F1">
        <w:rPr>
          <w:rFonts w:ascii="Times New Roman" w:eastAsia="Times New Roman" w:hAnsi="Times New Roman" w:cs="Times New Roman"/>
          <w:lang w:eastAsia="ru-RU"/>
        </w:rPr>
        <w:t xml:space="preserve">придомовых территориях в местах, </w:t>
      </w:r>
      <w:r w:rsidRPr="00DA70F1">
        <w:rPr>
          <w:rFonts w:ascii="Times New Roman" w:eastAsia="Times New Roman" w:hAnsi="Times New Roman" w:cs="Times New Roman"/>
          <w:bCs/>
          <w:lang w:eastAsia="ru-RU"/>
        </w:rPr>
        <w:t xml:space="preserve">не </w:t>
      </w:r>
      <w:r w:rsidRPr="00DA70F1">
        <w:rPr>
          <w:rFonts w:ascii="Times New Roman" w:eastAsia="Times New Roman" w:hAnsi="Times New Roman" w:cs="Times New Roman"/>
          <w:lang w:eastAsia="ru-RU"/>
        </w:rPr>
        <w:t xml:space="preserve">препятствующих свободному проезду автотранспорта и движению пешеходов. </w:t>
      </w:r>
    </w:p>
    <w:p w:rsid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0166A" w:rsidRPr="00DA70F1" w:rsidRDefault="00F0166A" w:rsidP="00F0166A">
      <w:pPr>
        <w:widowControl w:val="0"/>
        <w:tabs>
          <w:tab w:val="left" w:pos="1134"/>
        </w:tabs>
        <w:autoSpaceDE w:val="0"/>
        <w:autoSpaceDN w:val="0"/>
        <w:adjustRightInd w:val="0"/>
        <w:spacing w:before="120" w:after="120" w:line="240" w:lineRule="auto"/>
        <w:ind w:left="709"/>
        <w:contextualSpacing/>
        <w:jc w:val="both"/>
        <w:rPr>
          <w:rFonts w:ascii="Times New Roman" w:eastAsia="Times New Roman" w:hAnsi="Times New Roman" w:cs="Times New Roman"/>
          <w:lang w:eastAsia="ru-RU"/>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t>Статья 22.</w:t>
      </w:r>
      <w:r w:rsidRPr="00DA70F1">
        <w:rPr>
          <w:rFonts w:ascii="Times New Roman" w:eastAsiaTheme="majorEastAsia" w:hAnsi="Times New Roman" w:cs="Times New Roman"/>
          <w:bCs/>
        </w:rPr>
        <w:t xml:space="preserve"> </w:t>
      </w:r>
      <w:r w:rsidRPr="00DA70F1">
        <w:rPr>
          <w:rFonts w:ascii="Times New Roman" w:eastAsiaTheme="majorEastAsia" w:hAnsi="Times New Roman" w:cs="Times New Roman"/>
          <w:b/>
          <w:bCs/>
        </w:rPr>
        <w:t>Организация сбора и вывоза отходов</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Основными системами сбора отходов являются:</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Сбор отходов на контейнерных </w:t>
      </w:r>
      <w:proofErr w:type="gramStart"/>
      <w:r w:rsidRPr="00DA70F1">
        <w:rPr>
          <w:rFonts w:ascii="Times New Roman" w:hAnsi="Times New Roman" w:cs="Times New Roman"/>
        </w:rPr>
        <w:t>площадках  в</w:t>
      </w:r>
      <w:proofErr w:type="gramEnd"/>
      <w:r w:rsidRPr="00DA70F1">
        <w:rPr>
          <w:rFonts w:ascii="Times New Roman" w:hAnsi="Times New Roman" w:cs="Times New Roman"/>
        </w:rPr>
        <w:t xml:space="preserve"> сменяемых и несменяемых контейнерах;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отходов в мусороприемных камерах зданий (при несменяемых контейнерах).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отходов в урнах.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жидких коммунальных отходов в выгребных ямах.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использовании системы раздельного сбора отходов контейнеры должны иметь различный цвет с указанием вида собираемых отходов.</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КГО осуществляется на специально отведенных площадках или в специально оборудованных контейнерах.</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Размещение твердых коммунальных отходов гражданами производится на специально оборудованных местах (площадках) накопления твердых коммунальных отходов в контейнеры и бункеры для КГО. Их вывоз осуществляется региональным оператором по обращению с твердыми коммунальными отходами в соответствии с Федеральным законом № 89-ФЗ от 24.06.1998 года. </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Юридические лица, индивидуальные предприниматели, иные хозяйствующие субъекты, физические лица, осуществляющие свою деятельность на территории Уриковского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соответствии с Федеральным законом № 89-ФЗ от 24.06.1998 года.</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Собственники жилых помещений частного жилого фонда обязаны, для вывоза строительного мусора, заключить с региональным оператором дополнительный договор на вывоз и размещение строительного мусора. </w:t>
      </w:r>
    </w:p>
    <w:p w:rsidR="00DA70F1" w:rsidRPr="00DA70F1" w:rsidRDefault="00DA70F1" w:rsidP="00DA70F1">
      <w:pPr>
        <w:numPr>
          <w:ilvl w:val="1"/>
          <w:numId w:val="8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Уриковского муниципального образования.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A70F1" w:rsidRPr="00DA70F1" w:rsidRDefault="00DA70F1" w:rsidP="00DA70F1">
      <w:pPr>
        <w:numPr>
          <w:ilvl w:val="1"/>
          <w:numId w:val="76"/>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 период весенне-летней уборки - ежедневно;</w:t>
      </w:r>
    </w:p>
    <w:p w:rsidR="00DA70F1" w:rsidRPr="00DA70F1" w:rsidRDefault="00DA70F1" w:rsidP="00DA70F1">
      <w:pPr>
        <w:numPr>
          <w:ilvl w:val="1"/>
          <w:numId w:val="76"/>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 период осенне- зимней уборки - не реже одного раза в три дня.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Уборка территории вокруг урн для мусора производится не реже одного раза в сутки.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организации сбора и вывоза отходов необходимо:</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требуемое СанПиН содержание сменных контейнеров.</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Применять транспортные средства и спецоборудование в техническом исправном и не загрязненном состоянии.</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Запрещается:</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отходы на лестничных клетках жилых домов, около стволов мусоропроводов, а также у мусороприемных камер.</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A70F1" w:rsidRPr="00DA70F1" w:rsidRDefault="00DA70F1" w:rsidP="00DA70F1">
      <w:pPr>
        <w:numPr>
          <w:ilvl w:val="1"/>
          <w:numId w:val="7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Сорить на улицах, площадях и в других общественных местах, выставлять тару с мусором и пищевыми отходами на улицы;</w:t>
      </w:r>
    </w:p>
    <w:p w:rsidR="00DA70F1" w:rsidRPr="00DA70F1" w:rsidRDefault="00DA70F1" w:rsidP="00DA70F1">
      <w:pPr>
        <w:numPr>
          <w:ilvl w:val="1"/>
          <w:numId w:val="7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Контейнеры для сбора коммунальных отходов необходимо промывать в период летней уборки:</w:t>
      </w:r>
    </w:p>
    <w:p w:rsidR="00DA70F1" w:rsidRPr="00DA70F1" w:rsidRDefault="00DA70F1" w:rsidP="00DA70F1">
      <w:pPr>
        <w:numPr>
          <w:ilvl w:val="1"/>
          <w:numId w:val="79"/>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сменяемой системе сбора - после каждого опорожнения;</w:t>
      </w:r>
    </w:p>
    <w:p w:rsidR="00DA70F1" w:rsidRPr="00DA70F1" w:rsidRDefault="00DA70F1" w:rsidP="00DA70F1">
      <w:pPr>
        <w:numPr>
          <w:ilvl w:val="1"/>
          <w:numId w:val="79"/>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несменяемой системе сбора - не реже одного раза в 10 дней.</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Запрещается сброс жидких отходов, отработанных горюче-смазочных жидкостей на придомовой территории, тротуарах, проезжей части, в местах общего </w:t>
      </w:r>
      <w:proofErr w:type="gramStart"/>
      <w:r w:rsidRPr="00DA70F1">
        <w:rPr>
          <w:rFonts w:ascii="Times New Roman" w:hAnsi="Times New Roman" w:cs="Times New Roman"/>
        </w:rPr>
        <w:t>пользования,  на</w:t>
      </w:r>
      <w:proofErr w:type="gramEnd"/>
      <w:r w:rsidRPr="00DA70F1">
        <w:rPr>
          <w:rFonts w:ascii="Times New Roman" w:hAnsi="Times New Roman" w:cs="Times New Roman"/>
        </w:rPr>
        <w:t xml:space="preserve"> усовершенствованное покрытие территории или грунт, в колодцы ливневой канализации  иных неустановленных местах.</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Запрещается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Выгребные ямы должны очищаться по мере их заполнения, но не реже одного раза в полгода.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 г. Иркутска.</w:t>
      </w:r>
    </w:p>
    <w:p w:rsidR="00DA70F1" w:rsidRPr="00DA70F1" w:rsidRDefault="00DA70F1" w:rsidP="00DA70F1">
      <w:pPr>
        <w:numPr>
          <w:ilvl w:val="1"/>
          <w:numId w:val="74"/>
        </w:numPr>
        <w:tabs>
          <w:tab w:val="left" w:pos="851"/>
          <w:tab w:val="left" w:pos="1134"/>
        </w:tabs>
        <w:ind w:left="0" w:firstLine="710"/>
        <w:contextualSpacing/>
        <w:jc w:val="both"/>
        <w:rPr>
          <w:rFonts w:ascii="Times New Roman" w:hAnsi="Times New Roman" w:cs="Times New Roman"/>
        </w:rPr>
      </w:pPr>
      <w:r w:rsidRPr="00DA70F1">
        <w:rPr>
          <w:rFonts w:ascii="Times New Roman" w:hAnsi="Times New Roman" w:cs="Times New Roman"/>
        </w:rPr>
        <w:t xml:space="preserve">Запрещается вывоз и выгрузка бытового, строительного мусора и грунта, промышленных отходов и </w:t>
      </w:r>
      <w:proofErr w:type="spellStart"/>
      <w:r w:rsidRPr="00DA70F1">
        <w:rPr>
          <w:rFonts w:ascii="Times New Roman" w:hAnsi="Times New Roman" w:cs="Times New Roman"/>
        </w:rPr>
        <w:t>хозфекальных</w:t>
      </w:r>
      <w:proofErr w:type="spellEnd"/>
      <w:r w:rsidRPr="00DA70F1">
        <w:rPr>
          <w:rFonts w:ascii="Times New Roman" w:hAnsi="Times New Roman" w:cs="Times New Roman"/>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территории поселения определяются места для оборудования общественных туалетов. </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При проведении общественных и культурно-массовых мероприятий, а также народных гуляний рекомендуется установка биотуалетов.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1" w:name="sub_3910"/>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1"/>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Для сбора жидких отходов в </w:t>
      </w:r>
      <w:proofErr w:type="spellStart"/>
      <w:r w:rsidRPr="00DA70F1">
        <w:rPr>
          <w:rFonts w:ascii="Times New Roman" w:eastAsia="Times New Roman" w:hAnsi="Times New Roman" w:cs="Times New Roman"/>
          <w:lang w:eastAsia="ru-RU"/>
        </w:rPr>
        <w:t>неканализованных</w:t>
      </w:r>
      <w:proofErr w:type="spellEnd"/>
      <w:r w:rsidRPr="00DA70F1">
        <w:rPr>
          <w:rFonts w:ascii="Times New Roman" w:eastAsia="Times New Roman" w:hAnsi="Times New Roman" w:cs="Times New Roman"/>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Рекомендуется озеленение территории вокруг дворовых туалетов.</w:t>
      </w:r>
    </w:p>
    <w:p w:rsidR="00DA70F1" w:rsidRPr="00DA70F1" w:rsidRDefault="00DA70F1" w:rsidP="00DA70F1">
      <w:pPr>
        <w:tabs>
          <w:tab w:val="left" w:pos="1134"/>
        </w:tabs>
        <w:spacing w:after="0" w:line="240" w:lineRule="auto"/>
        <w:ind w:left="709"/>
        <w:contextualSpacing/>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23. Ликвидация несанкционированных свалок и очаговых навалов, отходов</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На территории Уриковского муниципального образования</w:t>
      </w:r>
      <w:r w:rsidRPr="00DA70F1">
        <w:rPr>
          <w:rFonts w:ascii="Times New Roman" w:hAnsi="Times New Roman" w:cs="Times New Roman"/>
          <w:i/>
        </w:rPr>
        <w:t xml:space="preserve"> </w:t>
      </w:r>
      <w:r w:rsidRPr="00DA70F1">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Уполномоченные лица обязаны не реже 1 раза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Физические лица в случае обнаружения лиц, осуществляющих размещение отходов в несанкционированных местах на территории Уриковского муниципального образования, имеют право осуществить фото-, </w:t>
      </w:r>
      <w:proofErr w:type="spellStart"/>
      <w:r w:rsidRPr="00DA70F1">
        <w:rPr>
          <w:rFonts w:ascii="Times New Roman" w:hAnsi="Times New Roman" w:cs="Times New Roman"/>
        </w:rPr>
        <w:t>видеофиксацию</w:t>
      </w:r>
      <w:proofErr w:type="spellEnd"/>
      <w:r w:rsidRPr="00DA70F1">
        <w:rPr>
          <w:rFonts w:ascii="Times New Roman" w:hAnsi="Times New Roman" w:cs="Times New Roman"/>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DA70F1">
        <w:rPr>
          <w:rFonts w:ascii="Times New Roman" w:hAnsi="Times New Roman" w:cs="Times New Roman"/>
        </w:rPr>
        <w:t>видеофиксации</w:t>
      </w:r>
      <w:proofErr w:type="spellEnd"/>
      <w:r w:rsidRPr="00DA70F1">
        <w:rPr>
          <w:rFonts w:ascii="Times New Roman" w:hAnsi="Times New Roman" w:cs="Times New Roman"/>
        </w:rPr>
        <w:t>.</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24. Содержание территории жилых домов частного жилищного фонда</w:t>
      </w:r>
    </w:p>
    <w:p w:rsidR="00DA70F1" w:rsidRPr="00DA70F1" w:rsidRDefault="00DA70F1" w:rsidP="00DA70F1">
      <w:pPr>
        <w:numPr>
          <w:ilvl w:val="0"/>
          <w:numId w:val="5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содержать в порядке территорию домовладения и обеспечивать надлежащее санитарное состояние прилегающей территории;</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очищать канавы и трубы для стока воды, в весенний период обеспечивать проход талых вод;</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прилегающей территории своевременно производить покос травы (допустимая высота травы 15-20 см), уничтожать сорную растительность и карантинные сорняки (амброзию и др.) </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оборудовать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территории домовладения в границах земельного участка </w:t>
      </w:r>
      <w:proofErr w:type="gramStart"/>
      <w:r w:rsidRPr="00DA70F1">
        <w:rPr>
          <w:rFonts w:ascii="Times New Roman" w:eastAsia="Times New Roman" w:hAnsi="Times New Roman" w:cs="Times New Roman"/>
          <w:lang w:eastAsia="ru-RU"/>
        </w:rPr>
        <w:t>допускается  размещение</w:t>
      </w:r>
      <w:proofErr w:type="gramEnd"/>
      <w:r w:rsidRPr="00DA70F1">
        <w:rPr>
          <w:rFonts w:ascii="Times New Roman" w:eastAsia="Times New Roman" w:hAnsi="Times New Roman" w:cs="Times New Roman"/>
          <w:lang w:eastAsia="ru-RU"/>
        </w:rPr>
        <w:t xml:space="preserve">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 территории жилых домов частного жилищного фонда не допускается:</w:t>
      </w: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размещать ограждение за границами домовладения;</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сжигать листву, любые виды отходов и мусор на территориях домовладений и на прилегающих к ним территориях;</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разрушать и портить элементы благоустройства территории, засорять водоемы;</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хранить разукомплектованное (неисправное) транспортное средство за территорией домовладения;</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мойка автомашин;</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складировать на прилегающей территории строительные материалы, отходы лесопиления, дрова, </w:t>
      </w:r>
      <w:hyperlink r:id="rId7" w:tooltip="Органические удобрения" w:history="1">
        <w:r w:rsidRPr="00DA70F1">
          <w:rPr>
            <w:rFonts w:ascii="Times New Roman" w:hAnsi="Times New Roman" w:cs="Times New Roman"/>
          </w:rPr>
          <w:t>органическое удобрение</w:t>
        </w:r>
      </w:hyperlink>
      <w:r w:rsidRPr="00DA70F1">
        <w:rPr>
          <w:rFonts w:ascii="Times New Roman" w:hAnsi="Times New Roman" w:cs="Times New Roman"/>
        </w:rPr>
        <w:t xml:space="preserve"> (в том числе состоящее из </w:t>
      </w:r>
      <w:hyperlink r:id="rId8" w:history="1">
        <w:r w:rsidRPr="00DA70F1">
          <w:rPr>
            <w:rFonts w:ascii="Times New Roman" w:hAnsi="Times New Roman" w:cs="Times New Roman"/>
          </w:rPr>
          <w:t>экскрементов</w:t>
        </w:r>
      </w:hyperlink>
      <w:r w:rsidRPr="00DA70F1">
        <w:rPr>
          <w:rFonts w:ascii="Times New Roman" w:hAnsi="Times New Roman" w:cs="Times New Roman"/>
        </w:rPr>
        <w:t xml:space="preserve"> </w:t>
      </w:r>
      <w:hyperlink r:id="rId9" w:tooltip="Сельскохозяйственные животные" w:history="1">
        <w:r w:rsidRPr="00DA70F1">
          <w:rPr>
            <w:rFonts w:ascii="Times New Roman" w:hAnsi="Times New Roman" w:cs="Times New Roman"/>
          </w:rPr>
          <w:t>сельскохозяйственных животных</w:t>
        </w:r>
      </w:hyperlink>
      <w:r w:rsidRPr="00DA70F1">
        <w:rPr>
          <w:rFonts w:ascii="Times New Roman" w:hAnsi="Times New Roman" w:cs="Times New Roman"/>
        </w:rPr>
        <w:t>), сено, солому, металлолом и инертные материалы;</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bookmarkStart w:id="2" w:name="септик"/>
      <w:bookmarkEnd w:id="2"/>
      <w:r w:rsidRPr="00DA70F1">
        <w:rPr>
          <w:rFonts w:ascii="Times New Roman" w:eastAsia="Times New Roman" w:hAnsi="Times New Roman" w:cs="Times New Roman"/>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самовольная установка шлагбаумов, ограждений, перегораживание проходов, проездов </w:t>
      </w:r>
      <w:proofErr w:type="spellStart"/>
      <w:r w:rsidRPr="00DA70F1">
        <w:rPr>
          <w:rFonts w:ascii="Times New Roman" w:eastAsia="Times New Roman" w:hAnsi="Times New Roman" w:cs="Times New Roman"/>
          <w:lang w:eastAsia="ru-RU"/>
        </w:rPr>
        <w:t>внутридворовых</w:t>
      </w:r>
      <w:proofErr w:type="spellEnd"/>
      <w:r w:rsidRPr="00DA70F1">
        <w:rPr>
          <w:rFonts w:ascii="Times New Roman" w:eastAsia="Times New Roman" w:hAnsi="Times New Roman" w:cs="Times New Roman"/>
          <w:lang w:eastAsia="ru-RU"/>
        </w:rPr>
        <w:t xml:space="preserve"> территорий и других территорий общего пользования;</w:t>
      </w:r>
    </w:p>
    <w:p w:rsidR="00DA70F1" w:rsidRPr="00DA70F1" w:rsidRDefault="00DA70F1" w:rsidP="00DA70F1"/>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25. Содержание зданий, строений, сооружений, строительных площадок</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Фасады зданий, строений, сооружений должны содержаться в исправном и надлежащем состоянии (состоянии, соответствующем требованиям </w:t>
      </w:r>
      <w:hyperlink r:id="rId10" w:history="1">
        <w:r w:rsidRPr="00DA70F1">
          <w:rPr>
            <w:rFonts w:ascii="Times New Roman" w:eastAsia="Times New Roman" w:hAnsi="Times New Roman" w:cs="Times New Roman"/>
            <w:color w:val="0000FF"/>
            <w:lang w:eastAsia="ru-RU"/>
          </w:rPr>
          <w:t>Правил</w:t>
        </w:r>
      </w:hyperlink>
      <w:r w:rsidRPr="00DA70F1">
        <w:rPr>
          <w:rFonts w:ascii="Times New Roman" w:eastAsia="Times New Roman" w:hAnsi="Times New Roman" w:cs="Times New Roman"/>
          <w:lang w:eastAsia="ru-RU"/>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либо его снос, а также произвести очистку прилегающей территории от мусора, в том числе строительного. </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Владельцы жилых домов обязаны:</w:t>
      </w:r>
    </w:p>
    <w:p w:rsidR="00DA70F1" w:rsidRPr="00DA70F1" w:rsidRDefault="00DA70F1" w:rsidP="00DA70F1">
      <w:pPr>
        <w:widowControl w:val="0"/>
        <w:numPr>
          <w:ilvl w:val="1"/>
          <w:numId w:val="55"/>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A70F1" w:rsidRPr="00DA70F1" w:rsidRDefault="00DA70F1" w:rsidP="00DA70F1">
      <w:pPr>
        <w:widowControl w:val="0"/>
        <w:numPr>
          <w:ilvl w:val="1"/>
          <w:numId w:val="55"/>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установить на жилом доме знаки адресации и поддерживать его в исправном состоянии</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осуществлении ремонтных, строительных, земляных работ строительные площадки должны быть огорожены в соответствии с требованиями законодательства Российской Федерации, без уменьшения пешеходных дорожек (тротуаров)</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производстве строительных работ не допускается:</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а </w:t>
      </w:r>
      <w:proofErr w:type="gramStart"/>
      <w:r w:rsidRPr="00DA70F1">
        <w:rPr>
          <w:rFonts w:ascii="Times New Roman" w:eastAsia="Times New Roman" w:hAnsi="Times New Roman" w:cs="Times New Roman"/>
          <w:lang w:eastAsia="ru-RU"/>
        </w:rPr>
        <w:t>так же</w:t>
      </w:r>
      <w:proofErr w:type="gramEnd"/>
      <w:r w:rsidRPr="00DA70F1">
        <w:rPr>
          <w:rFonts w:ascii="Times New Roman" w:eastAsia="Times New Roman" w:hAnsi="Times New Roman" w:cs="Times New Roman"/>
          <w:lang w:eastAsia="ru-RU"/>
        </w:rPr>
        <w:t xml:space="preserve"> во время тихого часа с 13:00 до 15:00;</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Сжигать мусор и утилизировать строительные отходы вне специальных мест;</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Загрязнять прилегающую территорию</w:t>
      </w:r>
    </w:p>
    <w:p w:rsidR="00DA70F1" w:rsidRPr="00DA70F1" w:rsidRDefault="00DA70F1" w:rsidP="00DA70F1">
      <w:pPr>
        <w:keepNext/>
        <w:keepLines/>
        <w:spacing w:before="200" w:after="0"/>
        <w:ind w:firstLine="709"/>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26. Содержание внутриквартальной территории</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Внутриквартальные территории и элементы благоустройства, расположенные на них,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Зимняя уборка внутриквартальных территорий и внутриквартальных проездов.</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 началом снегопада пешеходные дорожки, внутриквартальные проезды, тротуары обрабатываются </w:t>
      </w:r>
      <w:proofErr w:type="spellStart"/>
      <w:r w:rsidRPr="00DA70F1">
        <w:rPr>
          <w:rFonts w:ascii="Times New Roman" w:hAnsi="Times New Roman" w:cs="Times New Roman"/>
          <w:szCs w:val="24"/>
        </w:rPr>
        <w:t>противогололедным</w:t>
      </w:r>
      <w:proofErr w:type="spellEnd"/>
      <w:r w:rsidRPr="00DA70F1">
        <w:rPr>
          <w:rFonts w:ascii="Times New Roman" w:hAnsi="Times New Roman" w:cs="Times New Roman"/>
          <w:szCs w:val="24"/>
        </w:rPr>
        <w:t xml:space="preserve"> материалом. </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Последовательность уборки внутриквартальной территории: посыпка и уборка выходов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Уборка газонных покрытий осуществляется вручную, в том числе обеспечивается подбор мусора.</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Элементы благоустройства и контейнерные площадки в целях безопасности граждан поддерживаются в исправном состоянии и очищаются от снега и наледи.</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с предусмотренным отводом талых вод. Не допускается повреждение зеленых насаждений при складировании снега.</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Организации, осуществляющие содержание внутриквартальной территории с наступлением весны должны организовать: систематический сгон талой воды; общую очистку внутриквартальных территорий после окончания таяния снега, собирая и удаляя мусор, оставшийся снег и лед.</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Основные требования к содержанию территорий в летний период:</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период летней уборки основной задачей является удаление загрязнений, скапливающихся на территориях.</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Территории с усовершенствованным покрытием, промываются и полностью очищаются от песка и всякого вида загрязнений.</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завершения работ по уборке и промывке территорий после зимнего периода засоренность не должна превышать 100 г/кв. м.</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Территории с неусовершенствованными покрытиями убираются от мусора вручную.</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завершения работ по уборке газонов от опавшей листвы осуществляется ее погрузка и вывоз.</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Контейнерные площадки промываются и полностью очищаются от песка и всякого вида загрязнений.</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Урны содержатся чистыми, в исправном состоянии, без дефектов, окрашиваются по мере необходимости.</w:t>
      </w:r>
    </w:p>
    <w:p w:rsidR="00DA70F1" w:rsidRPr="00DA70F1" w:rsidRDefault="00DA70F1" w:rsidP="00DA70F1"/>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27. Содержание дорог и элементов благоустройства, расположенных на них</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автомобильной дороги осуществляется в ее границах в соответствии с утвержденными паспортами автомобильных дорог (при их наличии).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Состав работ по содержанию автомобильных работ утверждается уполномоченным федеральным органом исполнительной власти.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Покрытия дорог должны содержаться в следующем порядке:</w:t>
      </w:r>
    </w:p>
    <w:p w:rsidR="00DA70F1" w:rsidRPr="00DA70F1" w:rsidRDefault="00DA70F1" w:rsidP="00DA70F1">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Уриковского муниципального образования</w:t>
      </w:r>
      <w:r w:rsidRPr="00DA70F1">
        <w:rPr>
          <w:rFonts w:ascii="Times New Roman" w:hAnsi="Times New Roman" w:cs="Times New Roman"/>
          <w:i/>
          <w:szCs w:val="24"/>
        </w:rPr>
        <w:t xml:space="preserve"> </w:t>
      </w:r>
      <w:r w:rsidRPr="00DA70F1">
        <w:rPr>
          <w:rFonts w:ascii="Times New Roman" w:hAnsi="Times New Roman" w:cs="Times New Roman"/>
          <w:szCs w:val="24"/>
        </w:rPr>
        <w:t>и предотвращение запыленности придорожных слоев воздуха в летнее время года.</w:t>
      </w:r>
    </w:p>
    <w:p w:rsidR="00DA70F1" w:rsidRPr="00DA70F1" w:rsidRDefault="00DA70F1" w:rsidP="00DA70F1">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A70F1" w:rsidRPr="00DA70F1" w:rsidRDefault="00DA70F1" w:rsidP="00DA70F1">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A70F1" w:rsidRPr="00DA70F1" w:rsidRDefault="00DA70F1" w:rsidP="00DA70F1">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2-й этап – вывоз (установка) указанных предметов в течение 24 часов в установленные места.</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в границах Уриковского муниципального образования, осуществляют:</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DA70F1">
        <w:rPr>
          <w:rFonts w:ascii="Times New Roman" w:hAnsi="Times New Roman" w:cs="Times New Roman"/>
          <w:szCs w:val="24"/>
        </w:rPr>
        <w:t>обеспыливанию</w:t>
      </w:r>
      <w:proofErr w:type="spellEnd"/>
      <w:r w:rsidRPr="00DA70F1">
        <w:rPr>
          <w:rFonts w:ascii="Times New Roman" w:hAnsi="Times New Roman" w:cs="Times New Roman"/>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DA70F1">
        <w:rPr>
          <w:rFonts w:ascii="Times New Roman" w:hAnsi="Times New Roman" w:cs="Times New Roman"/>
          <w:szCs w:val="24"/>
        </w:rPr>
        <w:t>противогололедных</w:t>
      </w:r>
      <w:proofErr w:type="spellEnd"/>
      <w:r w:rsidRPr="00DA70F1">
        <w:rPr>
          <w:rFonts w:ascii="Times New Roman" w:hAnsi="Times New Roman" w:cs="Times New Roman"/>
          <w:szCs w:val="24"/>
        </w:rPr>
        <w:t xml:space="preserve"> материалов, очистке от снега и льда, борьбе с наледями в соответствии с утвержденными адресными программами.</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Удаление трупов животных с территории Уриковского муниципального образования (санитарную очистку территории).</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Установку, содержание и очистку урн на обслуживаемой территории.</w:t>
      </w: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Организации, осуществляющие эксплуатацию искусственных дорожных сооружений, обеспечивают:</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искусственных дорожных сооружений.</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Очистку и промывку парапетов, ограждений и опор мостов, стенок и спусков набережных.</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Очистку крышек люков и амбразур патрубков дождевой канализации, расположенных на искусственных дорожных сооружениях.</w:t>
      </w:r>
    </w:p>
    <w:p w:rsidR="00DA70F1" w:rsidRPr="00F0166A" w:rsidRDefault="00DA70F1" w:rsidP="00F0166A">
      <w:pPr>
        <w:numPr>
          <w:ilvl w:val="0"/>
          <w:numId w:val="35"/>
        </w:numPr>
        <w:tabs>
          <w:tab w:val="left" w:pos="993"/>
        </w:tabs>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 Запрещается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28. Содержание и уборка мест массового отдыха</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К местам массового отдыха относятся парки, скверы, пляжи и др.</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color w:val="000000"/>
          <w:szCs w:val="24"/>
          <w:lang w:eastAsia="ru-RU"/>
        </w:rPr>
      </w:pPr>
      <w:r w:rsidRPr="00DA70F1">
        <w:rPr>
          <w:rFonts w:ascii="Times New Roman" w:eastAsia="Times New Roman" w:hAnsi="Times New Roman" w:cs="Times New Roman"/>
          <w:color w:val="000000"/>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 местах массового отдыха запрещается: Выгул и купание животных; Стирка белья; Мойка автотранспортных средств, их ремонт, слив отработанных горюче-смазочных жидкостей на землю и в водоемы, слив любых других жидкостей в водоемы; Устраивать автостоянки; Устанавливать тенты и гаражи типа "ракушка"; Устанавливать аттракционы, временные торговые точки и кафе, рекламные конструкции с нарушением установленного порядка; реализация различных напитков в стеклянной таре, за исключением многоразовой стеклянной посуды в стационарных заведениях.</w:t>
      </w:r>
    </w:p>
    <w:p w:rsidR="00DA70F1" w:rsidRPr="00DA70F1" w:rsidRDefault="00DA70F1" w:rsidP="00DA70F1">
      <w:pPr>
        <w:rPr>
          <w:sz w:val="20"/>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29. Организация стоков ливневых и талых вод и содержание инженерных коммуникаций</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Проведение мероприятий по защите территории от скопления поверхностных сточных вод обеспечивают:</w:t>
      </w:r>
    </w:p>
    <w:p w:rsidR="00DA70F1" w:rsidRPr="00DA70F1" w:rsidRDefault="00DA70F1" w:rsidP="00DA70F1">
      <w:pPr>
        <w:numPr>
          <w:ilvl w:val="1"/>
          <w:numId w:val="38"/>
        </w:numPr>
        <w:ind w:left="0" w:firstLine="709"/>
        <w:contextualSpacing/>
        <w:jc w:val="both"/>
        <w:rPr>
          <w:rFonts w:ascii="Times New Roman" w:hAnsi="Times New Roman" w:cs="Times New Roman"/>
        </w:rPr>
      </w:pPr>
      <w:r w:rsidRPr="00DA70F1">
        <w:rPr>
          <w:rFonts w:ascii="Times New Roman" w:hAnsi="Times New Roman" w:cs="Times New Roman"/>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DA70F1" w:rsidRPr="00DA70F1" w:rsidRDefault="00DA70F1" w:rsidP="00DA70F1">
      <w:pPr>
        <w:numPr>
          <w:ilvl w:val="1"/>
          <w:numId w:val="38"/>
        </w:numPr>
        <w:ind w:left="0" w:firstLine="709"/>
        <w:contextualSpacing/>
        <w:jc w:val="both"/>
        <w:rPr>
          <w:rFonts w:ascii="Times New Roman" w:hAnsi="Times New Roman" w:cs="Times New Roman"/>
        </w:rPr>
      </w:pPr>
      <w:r w:rsidRPr="00DA70F1">
        <w:rPr>
          <w:rFonts w:ascii="Times New Roman" w:hAnsi="Times New Roman" w:cs="Times New Roman"/>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 xml:space="preserve">К мерам защиты территории от скопления поверхностных сточных вод относятся устройство водоотводящих канав, отдельных лотков и кюветов. В местах отвала снега допускается также </w:t>
      </w:r>
      <w:proofErr w:type="spellStart"/>
      <w:r w:rsidRPr="00DA70F1">
        <w:rPr>
          <w:rFonts w:ascii="Times New Roman" w:hAnsi="Times New Roman" w:cs="Times New Roman"/>
        </w:rPr>
        <w:t>обваловка</w:t>
      </w:r>
      <w:proofErr w:type="spellEnd"/>
      <w:r w:rsidRPr="00DA70F1">
        <w:rPr>
          <w:rFonts w:ascii="Times New Roman" w:hAnsi="Times New Roman" w:cs="Times New Roman"/>
        </w:rPr>
        <w:t xml:space="preserve"> территории.</w:t>
      </w:r>
    </w:p>
    <w:p w:rsidR="00DA70F1" w:rsidRPr="00DA70F1" w:rsidRDefault="00DA70F1" w:rsidP="00DA70F1">
      <w:pPr>
        <w:numPr>
          <w:ilvl w:val="0"/>
          <w:numId w:val="3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Запрещается самовольное присоединение промышленных, хозяйственно-бытовых и иных объектов к сетям ливневой канализации.</w:t>
      </w:r>
    </w:p>
    <w:p w:rsidR="00DA70F1" w:rsidRDefault="00DA70F1" w:rsidP="00DA70F1">
      <w:pPr>
        <w:numPr>
          <w:ilvl w:val="0"/>
          <w:numId w:val="38"/>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Запрещено самовольно изменять устройства водопропускных сооружений и водосборных каналов, а </w:t>
      </w:r>
      <w:proofErr w:type="gramStart"/>
      <w:r w:rsidRPr="00DA70F1">
        <w:rPr>
          <w:rFonts w:ascii="Times New Roman" w:hAnsi="Times New Roman" w:cs="Times New Roman"/>
        </w:rPr>
        <w:t>так же</w:t>
      </w:r>
      <w:proofErr w:type="gramEnd"/>
      <w:r w:rsidRPr="00DA70F1">
        <w:rPr>
          <w:rFonts w:ascii="Times New Roman" w:hAnsi="Times New Roman" w:cs="Times New Roman"/>
        </w:rPr>
        <w:t xml:space="preserve"> загромождать данные сооружения всеми видами отходов, землей и строительными материалами.</w:t>
      </w:r>
    </w:p>
    <w:p w:rsidR="00F0166A" w:rsidRPr="00DA70F1" w:rsidRDefault="00F0166A" w:rsidP="00F0166A">
      <w:pPr>
        <w:tabs>
          <w:tab w:val="left" w:pos="851"/>
          <w:tab w:val="left" w:pos="993"/>
        </w:tabs>
        <w:ind w:left="709"/>
        <w:contextualSpacing/>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30. Порядок проведения земляных работ</w:t>
      </w:r>
    </w:p>
    <w:p w:rsidR="00DA70F1" w:rsidRPr="00DA70F1" w:rsidRDefault="00DA70F1" w:rsidP="00DA70F1">
      <w:pPr>
        <w:widowControl w:val="0"/>
        <w:numPr>
          <w:ilvl w:val="2"/>
          <w:numId w:val="28"/>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Земляные работы на территории Уриковского муниципального образования,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w:t>
      </w:r>
    </w:p>
    <w:p w:rsidR="00DA70F1" w:rsidRPr="00DA70F1" w:rsidRDefault="00DA70F1" w:rsidP="00DA70F1">
      <w:pPr>
        <w:widowControl w:val="0"/>
        <w:numPr>
          <w:ilvl w:val="2"/>
          <w:numId w:val="28"/>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Лица, проводящие земляные работы, обязаны выполнить работы:</w:t>
      </w:r>
    </w:p>
    <w:p w:rsidR="00DA70F1" w:rsidRPr="00DA70F1" w:rsidRDefault="00DA70F1" w:rsidP="00DA70F1">
      <w:pPr>
        <w:widowControl w:val="0"/>
        <w:numPr>
          <w:ilvl w:val="1"/>
          <w:numId w:val="39"/>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DA70F1" w:rsidRPr="00DA70F1" w:rsidRDefault="00DA70F1" w:rsidP="00F0166A">
      <w:pPr>
        <w:widowControl w:val="0"/>
        <w:numPr>
          <w:ilvl w:val="1"/>
          <w:numId w:val="39"/>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по сплошному ограждению и освещению (в ночное время) места производства работ в соответствии с настоящими Правилами.</w:t>
      </w:r>
    </w:p>
    <w:p w:rsidR="00DA70F1" w:rsidRPr="00DA70F1" w:rsidRDefault="00DA70F1" w:rsidP="00F0166A">
      <w:pPr>
        <w:widowControl w:val="0"/>
        <w:numPr>
          <w:ilvl w:val="2"/>
          <w:numId w:val="28"/>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DA70F1" w:rsidRPr="00DA70F1" w:rsidRDefault="00DA70F1" w:rsidP="00F0166A">
      <w:pPr>
        <w:numPr>
          <w:ilvl w:val="2"/>
          <w:numId w:val="28"/>
        </w:numPr>
        <w:kinsoku w:val="0"/>
        <w:overflowPunct w:val="0"/>
        <w:autoSpaceDE w:val="0"/>
        <w:autoSpaceDN w:val="0"/>
        <w:adjustRightInd w:val="0"/>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szCs w:val="20"/>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должны быть ликвидированы и восстановлены в полном объеме организациями, получившими разрешение на производство работ, в сроки, согласованные с администрацией Уриковского муниципального образования.</w:t>
      </w:r>
    </w:p>
    <w:p w:rsidR="00DA70F1" w:rsidRPr="00DA70F1" w:rsidRDefault="00DA70F1" w:rsidP="00DA70F1">
      <w:pPr>
        <w:numPr>
          <w:ilvl w:val="2"/>
          <w:numId w:val="28"/>
        </w:numPr>
        <w:kinsoku w:val="0"/>
        <w:overflowPunct w:val="0"/>
        <w:autoSpaceDE w:val="0"/>
        <w:autoSpaceDN w:val="0"/>
        <w:adjustRightInd w:val="0"/>
        <w:spacing w:before="11"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szCs w:val="20"/>
          <w:lang w:eastAsia="ru-RU"/>
        </w:rPr>
        <w:t xml:space="preserve">Запрещается </w:t>
      </w:r>
      <w:r w:rsidRPr="00DA70F1">
        <w:rPr>
          <w:rFonts w:ascii="Times New Roman" w:hAnsi="Times New Roman" w:cs="Times New Roman"/>
        </w:rPr>
        <w:t>загромождение проезжей части дорог при производстве земляных и строительных работ.</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31. Содержание средств наружного освещения</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 xml:space="preserve">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w:t>
      </w:r>
      <w:proofErr w:type="gramStart"/>
      <w:r w:rsidRPr="00DA70F1">
        <w:rPr>
          <w:rFonts w:ascii="Times New Roman" w:hAnsi="Times New Roman" w:cs="Times New Roman"/>
        </w:rPr>
        <w:t>ремонт</w:t>
      </w:r>
      <w:proofErr w:type="gramEnd"/>
      <w:r w:rsidRPr="00DA70F1">
        <w:rPr>
          <w:rFonts w:ascii="Times New Roman" w:hAnsi="Times New Roman" w:cs="Times New Roman"/>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При замене опор наружного освещения указанные конструкции должны быть демонтированы и вывезены владельцами сетей в течение трех суток.</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следить за включением и отключением освещения в соответствии с установленным порядком;</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своевременно производить замену фонарей наружного освещения.</w:t>
      </w:r>
    </w:p>
    <w:p w:rsid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0166A" w:rsidRPr="00DA70F1" w:rsidRDefault="00F0166A" w:rsidP="00F0166A">
      <w:pPr>
        <w:ind w:left="851"/>
        <w:contextualSpacing/>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t>Статья 32. Содержание зеленых насаждений</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Настоящие Правила распространяются на: озелененные территории общего пользования; озелененные территории ограниченного пользования; озелененные территории специального назначения (далее по тексту - зеленые насаждения, находящиеся на земельных участках, расположенных на территории Уриковского муниципального образования).</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сохранять и содержать зеленые насаждения в соответствии с настоящими Правилами;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обеспечивать квалифицированный уход за существующими зелеными насаждениями;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сохранять окружающую среду;</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выполнять валку сухих и аварийных деревьев, вырезку сухих и поломанных сучьев и веток, замазку ран, дупел на деревьях;</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не допускать </w:t>
      </w:r>
      <w:proofErr w:type="spellStart"/>
      <w:r w:rsidRPr="00DA70F1">
        <w:rPr>
          <w:rFonts w:ascii="Times New Roman" w:hAnsi="Times New Roman" w:cs="Times New Roman"/>
        </w:rPr>
        <w:t>вытаптывания</w:t>
      </w:r>
      <w:proofErr w:type="spellEnd"/>
      <w:r w:rsidRPr="00DA70F1">
        <w:rPr>
          <w:rFonts w:ascii="Times New Roman" w:hAnsi="Times New Roman" w:cs="Times New Roman"/>
        </w:rPr>
        <w:t xml:space="preserve"> газонов, складирования на них песка, материалов, снега, сколов льда.</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собственниками помещений в многоквартирном доме либо лицом, ими уполномоченным, на территориях, прилегающих к многоквартирным домам;</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администрацией</w:t>
      </w:r>
      <w:r w:rsidRPr="00DA70F1">
        <w:rPr>
          <w:rFonts w:ascii="Times New Roman" w:hAnsi="Times New Roman" w:cs="Times New Roman"/>
          <w:i/>
        </w:rPr>
        <w:t xml:space="preserve"> </w:t>
      </w:r>
      <w:r w:rsidRPr="00DA70F1">
        <w:rPr>
          <w:rFonts w:ascii="Times New Roman" w:hAnsi="Times New Roman" w:cs="Times New Roman"/>
        </w:rPr>
        <w:t>Уриковского муниципального образования</w:t>
      </w:r>
      <w:r w:rsidRPr="00DA70F1">
        <w:rPr>
          <w:rFonts w:ascii="Times New Roman" w:hAnsi="Times New Roman" w:cs="Times New Roman"/>
          <w:i/>
        </w:rPr>
        <w:t xml:space="preserve"> </w:t>
      </w:r>
      <w:r w:rsidRPr="00DA70F1">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Уриковского муниципального образования </w:t>
      </w:r>
      <w:proofErr w:type="gramStart"/>
      <w:r w:rsidRPr="00DA70F1">
        <w:rPr>
          <w:rFonts w:ascii="Times New Roman" w:hAnsi="Times New Roman" w:cs="Times New Roman"/>
        </w:rPr>
        <w:t>и  на</w:t>
      </w:r>
      <w:proofErr w:type="gramEnd"/>
      <w:r w:rsidRPr="00DA70F1">
        <w:rPr>
          <w:rFonts w:ascii="Times New Roman" w:hAnsi="Times New Roman" w:cs="Times New Roman"/>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A70F1" w:rsidRPr="00DA70F1" w:rsidRDefault="00DA70F1" w:rsidP="00DA70F1">
      <w:pPr>
        <w:numPr>
          <w:ilvl w:val="0"/>
          <w:numId w:val="38"/>
        </w:numPr>
        <w:tabs>
          <w:tab w:val="left" w:pos="993"/>
        </w:tabs>
        <w:spacing w:after="0" w:line="240" w:lineRule="auto"/>
        <w:contextualSpacing/>
        <w:jc w:val="both"/>
        <w:rPr>
          <w:rFonts w:ascii="Times New Roman" w:hAnsi="Times New Roman" w:cs="Times New Roman"/>
        </w:rPr>
      </w:pPr>
      <w:r w:rsidRPr="00DA70F1">
        <w:rPr>
          <w:rFonts w:ascii="Times New Roman" w:hAnsi="Times New Roman" w:cs="Times New Roman"/>
        </w:rPr>
        <w:t>На общественных озелененных территориях запрещается:</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уничтожать и повреждать деревья, кустарники и газоны, срывать цветы;</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выгуливать собак на газонах;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производить выпас домашнего скота;</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строительные материалы;</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производить перемещение малых архитектурных форм;</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устраивать стоянки автотранспорта на газонах;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 мусором;</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 запрещается выращивать сельскохозяйственные культуры.</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Выдача разрешения на пересадку зеленых насаждений и иные требования к созданию, содержанию и охране зеленых насаждений на территории Уриковского муниципального образования </w:t>
      </w:r>
      <w:proofErr w:type="gramStart"/>
      <w:r w:rsidRPr="00DA70F1">
        <w:rPr>
          <w:rFonts w:ascii="Times New Roman" w:hAnsi="Times New Roman" w:cs="Times New Roman"/>
        </w:rPr>
        <w:t>устанавливаются  п</w:t>
      </w:r>
      <w:r w:rsidRPr="00DA70F1">
        <w:rPr>
          <w:rFonts w:ascii="Times New Roman" w:hAnsi="Times New Roman" w:cs="Times New Roman"/>
          <w:bCs/>
        </w:rPr>
        <w:t>орядком</w:t>
      </w:r>
      <w:proofErr w:type="gramEnd"/>
      <w:r w:rsidRPr="00DA70F1">
        <w:rPr>
          <w:rFonts w:ascii="Times New Roman" w:hAnsi="Times New Roman" w:cs="Times New Roman"/>
          <w:bCs/>
        </w:rPr>
        <w:t xml:space="preserve">  создания, содержания и охраны зеленых насаждений,  утверждаемым Решением Думы Уриковского муниципального</w:t>
      </w:r>
      <w:r w:rsidRPr="00DA70F1">
        <w:rPr>
          <w:rFonts w:ascii="Times New Roman" w:hAnsi="Times New Roman" w:cs="Times New Roman"/>
        </w:rPr>
        <w:t>.</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33. Содержание водных объектов</w:t>
      </w:r>
    </w:p>
    <w:p w:rsidR="00DA70F1" w:rsidRPr="00DA70F1" w:rsidRDefault="00DA70F1" w:rsidP="00DA70F1">
      <w:pPr>
        <w:numPr>
          <w:ilvl w:val="0"/>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Работы по содержанию водных объектов включают:</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очистку поверхности акватории от мусора в летний период 4 раза в месяц с берега и с </w:t>
      </w:r>
      <w:proofErr w:type="spellStart"/>
      <w:r w:rsidRPr="00DA70F1">
        <w:rPr>
          <w:rFonts w:ascii="Times New Roman" w:hAnsi="Times New Roman" w:cs="Times New Roman"/>
          <w:szCs w:val="24"/>
        </w:rPr>
        <w:t>плавсредств</w:t>
      </w:r>
      <w:proofErr w:type="spellEnd"/>
      <w:r w:rsidRPr="00DA70F1">
        <w:rPr>
          <w:rFonts w:ascii="Times New Roman" w:hAnsi="Times New Roman" w:cs="Times New Roman"/>
          <w:szCs w:val="24"/>
        </w:rPr>
        <w:t xml:space="preserve"> </w:t>
      </w:r>
      <w:proofErr w:type="gramStart"/>
      <w:r w:rsidRPr="00DA70F1">
        <w:rPr>
          <w:rFonts w:ascii="Times New Roman" w:hAnsi="Times New Roman" w:cs="Times New Roman"/>
          <w:szCs w:val="24"/>
        </w:rPr>
        <w:t>в период</w:t>
      </w:r>
      <w:proofErr w:type="gramEnd"/>
      <w:r w:rsidRPr="00DA70F1">
        <w:rPr>
          <w:rFonts w:ascii="Times New Roman" w:hAnsi="Times New Roman" w:cs="Times New Roman"/>
          <w:szCs w:val="24"/>
        </w:rPr>
        <w:t xml:space="preserve"> установленный Администрацией Уриковского муниципального образования;</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выкашивание водной растительности акватории 1 раз за сезон;</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очистку поверхности акватории от мусора в зимний период 1 раз в месяц </w:t>
      </w:r>
      <w:proofErr w:type="gramStart"/>
      <w:r w:rsidRPr="00DA70F1">
        <w:rPr>
          <w:rFonts w:ascii="Times New Roman" w:hAnsi="Times New Roman" w:cs="Times New Roman"/>
          <w:szCs w:val="24"/>
        </w:rPr>
        <w:t>в период</w:t>
      </w:r>
      <w:proofErr w:type="gramEnd"/>
      <w:r w:rsidRPr="00DA70F1">
        <w:rPr>
          <w:rFonts w:ascii="Times New Roman" w:hAnsi="Times New Roman" w:cs="Times New Roman"/>
          <w:szCs w:val="24"/>
        </w:rPr>
        <w:t xml:space="preserve"> установленный администрацией Уриковского муниципального образования.</w:t>
      </w:r>
    </w:p>
    <w:p w:rsidR="00DA70F1" w:rsidRPr="00DA70F1" w:rsidRDefault="00DA70F1" w:rsidP="00DA70F1">
      <w:pPr>
        <w:numPr>
          <w:ilvl w:val="0"/>
          <w:numId w:val="52"/>
        </w:numPr>
        <w:tabs>
          <w:tab w:val="left" w:pos="993"/>
        </w:tabs>
        <w:spacing w:after="0" w:line="240" w:lineRule="auto"/>
        <w:ind w:hanging="1440"/>
        <w:contextualSpacing/>
        <w:jc w:val="both"/>
        <w:rPr>
          <w:rFonts w:ascii="Times New Roman" w:hAnsi="Times New Roman" w:cs="Times New Roman"/>
          <w:szCs w:val="24"/>
        </w:rPr>
      </w:pPr>
      <w:r w:rsidRPr="00DA70F1">
        <w:rPr>
          <w:rFonts w:ascii="Times New Roman" w:hAnsi="Times New Roman" w:cs="Times New Roman"/>
          <w:szCs w:val="24"/>
        </w:rPr>
        <w:t>Запрещается засорение, засыпание водоемов или устройство на них запруд.</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34. Содержание мест погребения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1. Содержание мест погребения обеспечивается специализированным учреждением.</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 Требования к содержанию мест погребения: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2.5 запрещается размещение ритуальных принадлежностей и надгробных сооружений вне мест, специально предназначенных для этих целей.</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3. Особенности содержания мест погребения в зимний период:</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 xml:space="preserve">3.1. центральные дороги кладбищ, подъездные дороги, тротуары должны быть расширены и очищены от снега, а </w:t>
      </w:r>
      <w:proofErr w:type="gramStart"/>
      <w:r w:rsidRPr="00DA70F1">
        <w:rPr>
          <w:rFonts w:ascii="Times New Roman" w:hAnsi="Times New Roman" w:cs="Times New Roman"/>
          <w:szCs w:val="24"/>
        </w:rPr>
        <w:t>так же</w:t>
      </w:r>
      <w:proofErr w:type="gramEnd"/>
      <w:r w:rsidRPr="00DA70F1">
        <w:rPr>
          <w:rFonts w:ascii="Times New Roman" w:hAnsi="Times New Roman" w:cs="Times New Roman"/>
          <w:szCs w:val="24"/>
        </w:rPr>
        <w:t xml:space="preserve"> обработаны </w:t>
      </w:r>
      <w:proofErr w:type="spellStart"/>
      <w:r w:rsidRPr="00DA70F1">
        <w:rPr>
          <w:rFonts w:ascii="Times New Roman" w:hAnsi="Times New Roman" w:cs="Times New Roman"/>
          <w:szCs w:val="24"/>
        </w:rPr>
        <w:t>противогололедными</w:t>
      </w:r>
      <w:proofErr w:type="spellEnd"/>
      <w:r w:rsidRPr="00DA70F1">
        <w:rPr>
          <w:rFonts w:ascii="Times New Roman" w:hAnsi="Times New Roman" w:cs="Times New Roman"/>
          <w:szCs w:val="24"/>
        </w:rPr>
        <w:t xml:space="preserve"> материалами. Допускается наличие ровного снежного наката без наличия ледяных отложений; </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3.3. Обработка проезжей части дорог должна начинаться сразу после снегопада;</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 xml:space="preserve">3.4. не допускается применение </w:t>
      </w:r>
      <w:proofErr w:type="spellStart"/>
      <w:r w:rsidRPr="00DA70F1">
        <w:rPr>
          <w:rFonts w:ascii="Times New Roman" w:hAnsi="Times New Roman" w:cs="Times New Roman"/>
          <w:szCs w:val="24"/>
        </w:rPr>
        <w:t>противогололедных</w:t>
      </w:r>
      <w:proofErr w:type="spellEnd"/>
      <w:r w:rsidRPr="00DA70F1">
        <w:rPr>
          <w:rFonts w:ascii="Times New Roman" w:hAnsi="Times New Roman" w:cs="Times New Roman"/>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 Особенности содержания мест погребения в летний период:</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DA70F1" w:rsidRPr="00DA70F1" w:rsidRDefault="00DA70F1" w:rsidP="00DA70F1">
      <w:pPr>
        <w:ind w:firstLine="709"/>
        <w:jc w:val="both"/>
        <w:rPr>
          <w:sz w:val="20"/>
        </w:rPr>
      </w:pPr>
      <w:r w:rsidRPr="00DA70F1">
        <w:rPr>
          <w:rFonts w:ascii="Times New Roman" w:hAnsi="Times New Roman" w:cs="Times New Roman"/>
          <w:szCs w:val="24"/>
        </w:rPr>
        <w:t xml:space="preserve">4.4. производится сбор и вывоз в установленном порядке отходов, </w:t>
      </w:r>
      <w:proofErr w:type="spellStart"/>
      <w:r w:rsidRPr="00DA70F1">
        <w:rPr>
          <w:rFonts w:ascii="Times New Roman" w:hAnsi="Times New Roman" w:cs="Times New Roman"/>
          <w:szCs w:val="24"/>
        </w:rPr>
        <w:t>смёта</w:t>
      </w:r>
      <w:proofErr w:type="spellEnd"/>
      <w:r w:rsidRPr="00DA70F1">
        <w:rPr>
          <w:rFonts w:ascii="Times New Roman" w:hAnsi="Times New Roman" w:cs="Times New Roman"/>
          <w:szCs w:val="24"/>
        </w:rPr>
        <w:t>, листьев, веток, установка и очистка мусорных контейнеров, ручная уборка территории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35. Содержание нестационарных торговых объектов</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Иркутского районного муниципального образования</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DA70F1">
        <w:rPr>
          <w:rFonts w:ascii="Times New Roman" w:eastAsia="Times New Roman" w:hAnsi="Times New Roman" w:cs="Times New Roman"/>
          <w:szCs w:val="24"/>
          <w:lang w:eastAsia="ru-RU"/>
        </w:rPr>
        <w:t>периметральных</w:t>
      </w:r>
      <w:proofErr w:type="spellEnd"/>
      <w:r w:rsidRPr="00DA70F1">
        <w:rPr>
          <w:rFonts w:ascii="Times New Roman" w:eastAsia="Times New Roman" w:hAnsi="Times New Roman" w:cs="Times New Roman"/>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DA70F1" w:rsidRPr="00DA70F1" w:rsidRDefault="00DA70F1" w:rsidP="00DA70F1">
      <w:pPr>
        <w:numPr>
          <w:ilvl w:val="0"/>
          <w:numId w:val="57"/>
        </w:numPr>
        <w:tabs>
          <w:tab w:val="righ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 xml:space="preserve">Уборка территории, прилегающей к нестационарному торговому объекту, должна производиться ежедневно. </w:t>
      </w:r>
    </w:p>
    <w:p w:rsidR="00DA70F1" w:rsidRPr="00DA70F1" w:rsidRDefault="00DA70F1" w:rsidP="00DA70F1">
      <w:pPr>
        <w:numPr>
          <w:ilvl w:val="0"/>
          <w:numId w:val="57"/>
        </w:numPr>
        <w:tabs>
          <w:tab w:val="righ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Юридические и физические лица, являющиеся владельцами нестационарных торговых объектов, обязаны:</w:t>
      </w:r>
    </w:p>
    <w:p w:rsidR="00DA70F1" w:rsidRPr="00DA70F1" w:rsidRDefault="00DA70F1" w:rsidP="00DA70F1">
      <w:pPr>
        <w:numPr>
          <w:ilvl w:val="1"/>
          <w:numId w:val="58"/>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производить их ремонт и окраску;</w:t>
      </w:r>
    </w:p>
    <w:p w:rsidR="00DA70F1" w:rsidRPr="00DA70F1" w:rsidRDefault="00DA70F1" w:rsidP="00DA70F1">
      <w:pPr>
        <w:numPr>
          <w:ilvl w:val="1"/>
          <w:numId w:val="58"/>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A70F1" w:rsidRPr="00DA70F1" w:rsidRDefault="00DA70F1" w:rsidP="00DA70F1">
      <w:pPr>
        <w:numPr>
          <w:ilvl w:val="0"/>
          <w:numId w:val="57"/>
        </w:numPr>
        <w:tabs>
          <w:tab w:val="left" w:pos="993"/>
          <w:tab w:val="righ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Не допускается:</w:t>
      </w:r>
    </w:p>
    <w:p w:rsidR="00DA70F1" w:rsidRPr="00DA70F1" w:rsidRDefault="00DA70F1" w:rsidP="00DA70F1">
      <w:pPr>
        <w:numPr>
          <w:ilvl w:val="0"/>
          <w:numId w:val="60"/>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возводить к нестационарным объектам пристройки, козырьки, навесы и прочие конструкции, не согласованные с администрацией</w:t>
      </w:r>
      <w:r w:rsidRPr="00DA70F1">
        <w:rPr>
          <w:rFonts w:ascii="Times New Roman" w:hAnsi="Times New Roman" w:cs="Times New Roman"/>
          <w:i/>
          <w:szCs w:val="24"/>
        </w:rPr>
        <w:t xml:space="preserve"> </w:t>
      </w:r>
      <w:r w:rsidRPr="00DA70F1">
        <w:rPr>
          <w:rFonts w:ascii="Times New Roman" w:hAnsi="Times New Roman" w:cs="Times New Roman"/>
          <w:szCs w:val="24"/>
        </w:rPr>
        <w:t>Уриковского муниципального образования;</w:t>
      </w:r>
    </w:p>
    <w:p w:rsidR="00DA70F1" w:rsidRPr="00DA70F1" w:rsidRDefault="00DA70F1" w:rsidP="00DA70F1">
      <w:pPr>
        <w:numPr>
          <w:ilvl w:val="0"/>
          <w:numId w:val="59"/>
        </w:numPr>
        <w:tabs>
          <w:tab w:val="righ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выставлять торгово-холодильное оборудование около нестационарных объектов;</w:t>
      </w:r>
    </w:p>
    <w:p w:rsidR="00DA70F1" w:rsidRPr="00DA70F1" w:rsidRDefault="00DA70F1" w:rsidP="00DA70F1">
      <w:pPr>
        <w:numPr>
          <w:ilvl w:val="0"/>
          <w:numId w:val="59"/>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A70F1" w:rsidRPr="00DA70F1" w:rsidRDefault="00DA70F1" w:rsidP="00DA70F1">
      <w:pPr>
        <w:numPr>
          <w:ilvl w:val="0"/>
          <w:numId w:val="59"/>
        </w:numPr>
        <w:tabs>
          <w:tab w:val="left" w:pos="993"/>
        </w:tabs>
        <w:ind w:left="0" w:firstLine="709"/>
        <w:contextualSpacing/>
        <w:rPr>
          <w:rFonts w:ascii="Times New Roman" w:hAnsi="Times New Roman" w:cs="Times New Roman"/>
          <w:szCs w:val="24"/>
        </w:rPr>
      </w:pPr>
      <w:r w:rsidRPr="00DA70F1">
        <w:rPr>
          <w:rFonts w:ascii="Times New Roman" w:hAnsi="Times New Roman" w:cs="Times New Roman"/>
          <w:szCs w:val="24"/>
        </w:rPr>
        <w:t>складировать около торговых точек тару, запасы товаров, производить организацию торговли без специального оборудования.</w:t>
      </w:r>
    </w:p>
    <w:p w:rsidR="00DA70F1" w:rsidRPr="00DA70F1" w:rsidRDefault="00DA70F1" w:rsidP="00DA70F1">
      <w:pPr>
        <w:tabs>
          <w:tab w:val="right" w:pos="993"/>
          <w:tab w:val="left" w:pos="1560"/>
        </w:tabs>
        <w:spacing w:after="0" w:line="240" w:lineRule="auto"/>
        <w:ind w:left="709"/>
        <w:contextualSpacing/>
        <w:jc w:val="both"/>
        <w:rPr>
          <w:rFonts w:ascii="Times New Roman" w:hAnsi="Times New Roman" w:cs="Times New Roman"/>
          <w:szCs w:val="24"/>
        </w:rPr>
      </w:pPr>
    </w:p>
    <w:p w:rsidR="00DA70F1" w:rsidRPr="00DA70F1" w:rsidRDefault="00DA70F1" w:rsidP="00DA70F1">
      <w:pPr>
        <w:keepNext/>
        <w:keepLines/>
        <w:spacing w:before="200" w:after="0"/>
        <w:jc w:val="center"/>
        <w:outlineLvl w:val="1"/>
        <w:rPr>
          <w:rFonts w:asciiTheme="majorHAnsi" w:eastAsiaTheme="majorEastAsia" w:hAnsiTheme="majorHAnsi" w:cstheme="majorBidi"/>
          <w:b/>
          <w:bCs/>
          <w:szCs w:val="26"/>
        </w:rPr>
      </w:pPr>
      <w:r w:rsidRPr="00DA70F1">
        <w:rPr>
          <w:rFonts w:asciiTheme="majorHAnsi" w:eastAsiaTheme="majorEastAsia" w:hAnsiTheme="majorHAnsi" w:cstheme="majorBidi"/>
          <w:b/>
          <w:bCs/>
          <w:szCs w:val="26"/>
        </w:rPr>
        <w:t xml:space="preserve">Статья 36. Содержание животных </w:t>
      </w:r>
    </w:p>
    <w:p w:rsidR="00DA70F1" w:rsidRPr="00DA70F1" w:rsidRDefault="00DA70F1" w:rsidP="00DA70F1">
      <w:pPr>
        <w:numPr>
          <w:ilvl w:val="0"/>
          <w:numId w:val="62"/>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Требования, предъявляемые к содержанию собак и кошек:</w:t>
      </w:r>
    </w:p>
    <w:p w:rsidR="00DA70F1" w:rsidRPr="00DA70F1" w:rsidRDefault="00DA70F1" w:rsidP="00DA70F1">
      <w:pPr>
        <w:numPr>
          <w:ilvl w:val="1"/>
          <w:numId w:val="62"/>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A70F1" w:rsidRPr="00DA70F1" w:rsidRDefault="00DA70F1" w:rsidP="00DA70F1">
      <w:pPr>
        <w:numPr>
          <w:ilvl w:val="1"/>
          <w:numId w:val="62"/>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Общие требования к содержанию собак и кошек:</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обеспечение тишины и покоя в жилых помещениях, а также во дворе и на улице при выгуле собак с 23 часов вечера до 7 часов утра;</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исключение возможности скопления безнадзорных животных на территории поселения.</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сторожевых собак на прочной привязи, спуск собак с привязи только при закрытых дворах, исключающих возможность их побега</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Выгул собак на территории поселения на поводке и наморднике (собак мелких и декоративных пород на поводке).</w:t>
      </w: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8"/>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содержать животных в клетках, будках, вольерах и </w:t>
      </w:r>
      <w:proofErr w:type="gramStart"/>
      <w:r w:rsidRPr="00DA70F1">
        <w:rPr>
          <w:rFonts w:ascii="Times New Roman" w:eastAsia="Times New Roman" w:hAnsi="Times New Roman" w:cs="Times New Roman"/>
          <w:lang w:eastAsia="ru-RU"/>
        </w:rPr>
        <w:t>других сооружений</w:t>
      </w:r>
      <w:proofErr w:type="gramEnd"/>
      <w:r w:rsidRPr="00DA70F1">
        <w:rPr>
          <w:rFonts w:ascii="Times New Roman" w:eastAsia="Times New Roman" w:hAnsi="Times New Roman" w:cs="Times New Roman"/>
          <w:lang w:eastAsia="ru-RU"/>
        </w:rPr>
        <w:t xml:space="preserve"> не соответствующих размерам животного;</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натравливать собак на людей или животных;</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разводить, содержать и отлавливать собак и кошек с целью использования шкур, мяса, другого сырья животного происхождения;</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купать собак в водных объектах в местах массового купания людей;</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свободный выгул собак</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выбрасывание трупов животных.</w:t>
      </w:r>
    </w:p>
    <w:p w:rsidR="00DA70F1" w:rsidRPr="00DA70F1" w:rsidRDefault="00DA70F1" w:rsidP="00DA70F1">
      <w:pPr>
        <w:numPr>
          <w:ilvl w:val="0"/>
          <w:numId w:val="61"/>
        </w:numPr>
        <w:tabs>
          <w:tab w:val="right" w:pos="993"/>
        </w:tabs>
        <w:ind w:left="0" w:firstLine="709"/>
        <w:contextualSpacing/>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допускать порчу скотом зеленых насаждений, допускать потраву цветников и посевов культур;</w:t>
      </w:r>
    </w:p>
    <w:p w:rsidR="00DA70F1" w:rsidRPr="00DA70F1" w:rsidRDefault="00DA70F1" w:rsidP="00DA70F1">
      <w:pPr>
        <w:numPr>
          <w:ilvl w:val="1"/>
          <w:numId w:val="68"/>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хозяйствующими субъектами: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хозяйствующими субъектами допускается в случае обеспечения постоянного ухода за животными;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 целью пресечения бесконтрольного размножения животных хозяйствующему субъекту рекомендуется стерилизовать животных;</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входе, въезде на территорию предприятия должна висеть предупреждающая табличка об охране территории собаками.</w:t>
      </w:r>
    </w:p>
    <w:p w:rsidR="00DA70F1" w:rsidRPr="00DA70F1" w:rsidRDefault="00DA70F1" w:rsidP="00DA70F1">
      <w:pPr>
        <w:numPr>
          <w:ilvl w:val="1"/>
          <w:numId w:val="68"/>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Иркутского районного муниципального образования.</w:t>
      </w:r>
    </w:p>
    <w:p w:rsidR="00DA70F1" w:rsidRPr="00DA70F1" w:rsidRDefault="00DA70F1" w:rsidP="00DA70F1">
      <w:pPr>
        <w:numPr>
          <w:ilvl w:val="1"/>
          <w:numId w:val="68"/>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Утилизацию павших бродячих животных производит администрация Уриковского муниципального образования в пределах средств, предусмотренных в бюджете муниципального образования на эти цели.</w:t>
      </w:r>
    </w:p>
    <w:p w:rsidR="00DA70F1" w:rsidRPr="00DA70F1" w:rsidRDefault="00DA70F1" w:rsidP="00DA70F1">
      <w:pPr>
        <w:numPr>
          <w:ilvl w:val="0"/>
          <w:numId w:val="64"/>
        </w:numPr>
        <w:tabs>
          <w:tab w:val="right" w:pos="993"/>
        </w:tabs>
        <w:autoSpaceDE w:val="0"/>
        <w:autoSpaceDN w:val="0"/>
        <w:adjustRightInd w:val="0"/>
        <w:spacing w:after="0" w:line="240" w:lineRule="auto"/>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4"/>
        </w:numPr>
        <w:spacing w:after="0" w:line="240" w:lineRule="auto"/>
        <w:jc w:val="both"/>
        <w:rPr>
          <w:rFonts w:ascii="Times New Roman" w:hAnsi="Times New Roman" w:cs="Times New Roman"/>
          <w:lang w:eastAsia="ru-RU"/>
        </w:rPr>
      </w:pPr>
      <w:r w:rsidRPr="00DA70F1">
        <w:rPr>
          <w:rFonts w:ascii="Times New Roman" w:hAnsi="Times New Roman" w:cs="Times New Roman"/>
          <w:lang w:eastAsia="ru-RU"/>
        </w:rPr>
        <w:t xml:space="preserve">Требования, предъявляемые к содержанию скота, птицы </w:t>
      </w: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 xml:space="preserve">2.1 Владельцы животных и птицы обязаны предотвращать опасное воздействие своих животных на других животных и людей, а также обеспечивать </w:t>
      </w:r>
      <w:r w:rsidRPr="00DA70F1">
        <w:rPr>
          <w:rFonts w:ascii="Times New Roman" w:hAnsi="Times New Roman" w:cs="Times New Roman"/>
          <w:bCs/>
          <w:lang w:eastAsia="ru-RU"/>
        </w:rPr>
        <w:t>тишину</w:t>
      </w:r>
      <w:r w:rsidRPr="00DA70F1">
        <w:rPr>
          <w:rFonts w:ascii="Times New Roman" w:hAnsi="Times New Roman" w:cs="Times New Roman"/>
          <w:b/>
          <w:bCs/>
          <w:lang w:eastAsia="ru-RU"/>
        </w:rPr>
        <w:t xml:space="preserve"> </w:t>
      </w:r>
      <w:r w:rsidRPr="00DA70F1">
        <w:rPr>
          <w:rFonts w:ascii="Times New Roman" w:hAnsi="Times New Roman" w:cs="Times New Roman"/>
          <w:lang w:eastAsia="ru-RU"/>
        </w:rPr>
        <w:t>для окружающих в соответствии с санитарными нормами, соблюдать действующие санитарно-гигиенические и ветеринарные правила.</w:t>
      </w: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2.2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84"/>
        <w:gridCol w:w="1055"/>
        <w:gridCol w:w="982"/>
        <w:gridCol w:w="1364"/>
        <w:gridCol w:w="1269"/>
        <w:gridCol w:w="1086"/>
        <w:gridCol w:w="863"/>
      </w:tblGrid>
      <w:tr w:rsidR="00DA70F1" w:rsidRPr="00DA70F1" w:rsidTr="00DA70F1">
        <w:tc>
          <w:tcPr>
            <w:tcW w:w="1242" w:type="dxa"/>
            <w:vMerge w:val="restart"/>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Расстояние</w:t>
            </w:r>
          </w:p>
        </w:tc>
        <w:tc>
          <w:tcPr>
            <w:tcW w:w="8329" w:type="dxa"/>
            <w:gridSpan w:val="7"/>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Поголовье (</w:t>
            </w:r>
            <w:proofErr w:type="spellStart"/>
            <w:r w:rsidRPr="00DA70F1">
              <w:rPr>
                <w:rFonts w:ascii="Times New Roman" w:eastAsia="Times New Roman" w:hAnsi="Times New Roman" w:cs="Times New Roman"/>
                <w:sz w:val="20"/>
                <w:szCs w:val="20"/>
                <w:lang w:eastAsia="ru-RU"/>
              </w:rPr>
              <w:t>шт</w:t>
            </w:r>
            <w:proofErr w:type="spellEnd"/>
            <w:r w:rsidRPr="00DA70F1">
              <w:rPr>
                <w:rFonts w:ascii="Times New Roman" w:eastAsia="Times New Roman" w:hAnsi="Times New Roman" w:cs="Times New Roman"/>
                <w:sz w:val="20"/>
                <w:szCs w:val="20"/>
                <w:lang w:eastAsia="ru-RU"/>
              </w:rPr>
              <w:t>)</w:t>
            </w:r>
          </w:p>
        </w:tc>
      </w:tr>
      <w:tr w:rsidR="00DA70F1" w:rsidRPr="00DA70F1" w:rsidTr="00DA70F1">
        <w:tc>
          <w:tcPr>
            <w:tcW w:w="1242" w:type="dxa"/>
            <w:vMerge/>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p>
        </w:tc>
        <w:tc>
          <w:tcPr>
            <w:tcW w:w="1482"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Свиньи</w:t>
            </w:r>
          </w:p>
        </w:tc>
        <w:tc>
          <w:tcPr>
            <w:tcW w:w="1054"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Коровы, бычки</w:t>
            </w:r>
          </w:p>
        </w:tc>
        <w:tc>
          <w:tcPr>
            <w:tcW w:w="0" w:type="auto"/>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Овцы, козы</w:t>
            </w:r>
          </w:p>
        </w:tc>
        <w:tc>
          <w:tcPr>
            <w:tcW w:w="1363"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Кролики-матки</w:t>
            </w:r>
          </w:p>
        </w:tc>
        <w:tc>
          <w:tcPr>
            <w:tcW w:w="1268"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Птица</w:t>
            </w:r>
          </w:p>
        </w:tc>
        <w:tc>
          <w:tcPr>
            <w:tcW w:w="1085"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Лошади</w:t>
            </w:r>
          </w:p>
        </w:tc>
        <w:tc>
          <w:tcPr>
            <w:tcW w:w="0" w:type="auto"/>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Нутрии</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10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30</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20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20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45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30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10 до 15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10</w:t>
            </w:r>
          </w:p>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20 до 25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30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60 до 75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40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25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40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75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r>
    </w:tbl>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Согласно Приказу Минсельхоза РФ от 27.03.2006 № 90 «Об утверждении Правил по борьбе с гриппом птиц</w:t>
      </w:r>
      <w:proofErr w:type="gramStart"/>
      <w:r w:rsidRPr="00DA70F1">
        <w:rPr>
          <w:rFonts w:ascii="Times New Roman" w:eastAsia="Times New Roman" w:hAnsi="Times New Roman" w:cs="Times New Roman"/>
          <w:lang w:eastAsia="ru-RU"/>
        </w:rPr>
        <w:t>»</w:t>
      </w:r>
      <w:proofErr w:type="gramEnd"/>
      <w:r w:rsidRPr="00DA70F1">
        <w:rPr>
          <w:rFonts w:ascii="Times New Roman" w:eastAsia="Times New Roman" w:hAnsi="Times New Roman" w:cs="Times New Roman"/>
          <w:lang w:eastAsia="ru-RU"/>
        </w:rPr>
        <w:t xml:space="preserve"> владельцы птиц обязаны: </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осуществлять хозяйственные и ветеринарные мероприятия, обеспечивающие предупреждение возникновения заболевания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предоставлять специалистам в области ветеринарии по их требованию птиц для осмотра:</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обеспечивать проведение ограничительных мероприятий по предупреждению заболевания гриппом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до прибытия специалистов принять меры по изоляции птиц, подозреваемых в заболевании.   </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Выпас сельскохозяйственных животных осуществляется на специально отведенных Администрацией Уриковского муниципального </w:t>
      </w:r>
      <w:proofErr w:type="gramStart"/>
      <w:r w:rsidRPr="00DA70F1">
        <w:rPr>
          <w:rFonts w:ascii="Times New Roman" w:eastAsia="Times New Roman" w:hAnsi="Times New Roman" w:cs="Times New Roman"/>
          <w:lang w:eastAsia="ru-RU"/>
        </w:rPr>
        <w:t>образования  местах</w:t>
      </w:r>
      <w:proofErr w:type="gramEnd"/>
      <w:r w:rsidRPr="00DA70F1">
        <w:rPr>
          <w:rFonts w:ascii="Times New Roman" w:eastAsia="Times New Roman" w:hAnsi="Times New Roman" w:cs="Times New Roman"/>
          <w:lang w:eastAsia="ru-RU"/>
        </w:rPr>
        <w:t xml:space="preserve"> выпаса под наблюдением владельца или уполномоченного им лица.</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DA70F1" w:rsidRPr="00DA70F1" w:rsidRDefault="00DA70F1" w:rsidP="00DA70F1">
      <w:pPr>
        <w:widowControl w:val="0"/>
        <w:numPr>
          <w:ilvl w:val="0"/>
          <w:numId w:val="61"/>
        </w:numPr>
        <w:shd w:val="clear" w:color="auto" w:fill="FFFFFF"/>
        <w:tabs>
          <w:tab w:val="left" w:pos="900"/>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передвижение сельскохозяйственных животных на территории поселения без сопровождающих лиц;</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оставлять на дороге животных без надзора;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 забой домашних животных и птицы во дворах многоквартирных жилых домов и на улицах поселения.</w:t>
      </w: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2.8 Владельцы скота и птицы обязаны: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поддерживать помещения, где содержится скот и птица, а также прилегающую территорию в чистоте.</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DA70F1" w:rsidRPr="00DA70F1" w:rsidRDefault="00DA70F1" w:rsidP="00DA70F1">
      <w:pPr>
        <w:numPr>
          <w:ilvl w:val="1"/>
          <w:numId w:val="73"/>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 прибытия специалистов в сфере ветеринарии принять меры по изоляции свиней, подозреваемых в заболевании;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выполнять указания специалистов в сфере ветеринарии о проведении мероприятий по профилактике африканской чумы свиней.</w:t>
      </w:r>
    </w:p>
    <w:p w:rsidR="00DA70F1" w:rsidRPr="00DA70F1" w:rsidRDefault="00DA70F1" w:rsidP="00DA70F1">
      <w:pPr>
        <w:spacing w:after="0" w:line="240" w:lineRule="auto"/>
        <w:ind w:firstLine="709"/>
        <w:rPr>
          <w:rFonts w:ascii="Times New Roman" w:hAnsi="Times New Roman" w:cs="Times New Roman"/>
          <w:lang w:eastAsia="ru-RU"/>
        </w:rPr>
      </w:pPr>
      <w:r w:rsidRPr="00DA70F1">
        <w:rPr>
          <w:rFonts w:ascii="Times New Roman" w:hAnsi="Times New Roman" w:cs="Times New Roman"/>
          <w:lang w:eastAsia="ru-RU"/>
        </w:rPr>
        <w:t>2.10 Ответственность владельцев домашних животных (собак, кошек), скота и птицы: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contextualSpacing/>
        <w:jc w:val="both"/>
        <w:rPr>
          <w:rFonts w:ascii="Times New Roman" w:eastAsia="Times New Roman" w:hAnsi="Times New Roman" w:cs="Times New Roman"/>
          <w:vanish/>
          <w:u w:val="single"/>
          <w:lang w:eastAsia="ru-RU"/>
        </w:rPr>
      </w:pP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contextualSpacing/>
        <w:jc w:val="both"/>
        <w:rPr>
          <w:rFonts w:ascii="Times New Roman" w:eastAsia="Times New Roman" w:hAnsi="Times New Roman" w:cs="Times New Roman"/>
          <w:vanish/>
          <w:u w:val="single"/>
          <w:lang w:eastAsia="ru-RU"/>
        </w:rPr>
      </w:pP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Требования, предъявляемые к содержанию пчел:</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 xml:space="preserve">Ульи с пчелиными семьями размещаются на земельном участке, на расстоянии не ближе чем: </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Не допускается размещение кочевых пасек на пути лета пчел с другой, ранее размещенной пасеки к источникам медосбора.</w:t>
      </w: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t>Статья 37. Сухая растительность</w:t>
      </w:r>
    </w:p>
    <w:p w:rsidR="00DA70F1" w:rsidRPr="00DA70F1" w:rsidRDefault="00DA70F1" w:rsidP="00DA70F1">
      <w:pPr>
        <w:widowControl w:val="0"/>
        <w:numPr>
          <w:ilvl w:val="0"/>
          <w:numId w:val="70"/>
        </w:numPr>
        <w:autoSpaceDE w:val="0"/>
        <w:autoSpaceDN w:val="0"/>
        <w:adjustRightInd w:val="0"/>
        <w:spacing w:before="120" w:after="120" w:line="240" w:lineRule="auto"/>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 xml:space="preserve">На территории Уриковского муниципального </w:t>
      </w:r>
      <w:proofErr w:type="gramStart"/>
      <w:r w:rsidRPr="00DA70F1">
        <w:rPr>
          <w:rFonts w:ascii="Times New Roman" w:eastAsia="Times New Roman" w:hAnsi="Times New Roman" w:cs="Times New Roman"/>
          <w:lang w:eastAsia="ru-RU"/>
        </w:rPr>
        <w:t>образования  запрещается</w:t>
      </w:r>
      <w:proofErr w:type="gramEnd"/>
      <w:r w:rsidRPr="00DA70F1">
        <w:rPr>
          <w:rFonts w:ascii="Times New Roman" w:eastAsia="Times New Roman" w:hAnsi="Times New Roman" w:cs="Times New Roman"/>
          <w:lang w:eastAsia="ru-RU"/>
        </w:rPr>
        <w:t xml:space="preserve"> выжигание сухой растительности.</w:t>
      </w: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Владельцы земельных участков обязаны:</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
          <w:bCs/>
          <w:lang w:eastAsia="ru-RU"/>
        </w:rPr>
      </w:pPr>
      <w:r w:rsidRPr="00DA70F1">
        <w:rPr>
          <w:rFonts w:ascii="Times New Roman" w:eastAsia="Times New Roman" w:hAnsi="Times New Roman" w:cs="Times New Roman"/>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A70F1" w:rsidRPr="00DA70F1" w:rsidRDefault="00DA70F1" w:rsidP="00DA70F1"/>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 xml:space="preserve">Глава </w:t>
      </w:r>
      <w:r w:rsidRPr="00DA70F1">
        <w:rPr>
          <w:rFonts w:ascii="Times New Roman" w:eastAsiaTheme="majorEastAsia" w:hAnsi="Times New Roman" w:cs="Times New Roman"/>
          <w:b/>
          <w:bCs/>
          <w:color w:val="000000" w:themeColor="text1"/>
          <w:lang w:val="en-US"/>
        </w:rPr>
        <w:t>VII</w:t>
      </w:r>
      <w:r w:rsidRPr="00DA70F1">
        <w:rPr>
          <w:rFonts w:ascii="Times New Roman" w:eastAsiaTheme="majorEastAsia" w:hAnsi="Times New Roman" w:cs="Times New Roman"/>
          <w:b/>
          <w:bCs/>
          <w:color w:val="000000" w:themeColor="text1"/>
        </w:rPr>
        <w:t>. ПОРЯДОК И МЕХАНИЗМЫ ОБЩЕСТВЕННОГО УЧАСТИЯ В ПРОЦЕССЕ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38. Формы участия граждан в благоустройстве территорий на стадии проектирования и размещения элементов благоустройства</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DA70F1">
        <w:rPr>
          <w:rFonts w:ascii="Times New Roman" w:hAnsi="Times New Roman" w:cs="Times New Roman"/>
          <w:szCs w:val="24"/>
        </w:rPr>
        <w:br/>
        <w:t>в проектировании любых изменений, на достижение согласия по целям и планам реализации проектов.</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Открытое обсуждение документации по благоустройству территорий </w:t>
      </w:r>
      <w:r w:rsidRPr="00DA70F1">
        <w:rPr>
          <w:rFonts w:ascii="Times New Roman" w:hAnsi="Times New Roman" w:cs="Times New Roman"/>
          <w:szCs w:val="24"/>
        </w:rPr>
        <w:br/>
        <w:t>и размещения элементов благоустройства организовывается на этапе формулирования задач.</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совместное определение целей и задач по развитию территории, инвентаризация проблем и потенциалов среды;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в выборе типов покрытий, с учетом функционального зонирования территории;</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по предполагаемым типам озеленения;</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по предполагаемым типам освещения и осветительного оборудования;</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A70F1" w:rsidRPr="00DA70F1" w:rsidRDefault="00DA70F1" w:rsidP="00DA70F1">
      <w:pPr>
        <w:keepNext/>
        <w:keepLines/>
        <w:spacing w:before="200" w:after="0"/>
        <w:jc w:val="center"/>
        <w:outlineLvl w:val="1"/>
        <w:rPr>
          <w:rFonts w:ascii="Times New Roman" w:hAnsi="Times New Roman" w:cs="Times New Roman"/>
          <w:b/>
          <w:szCs w:val="24"/>
        </w:rPr>
      </w:pPr>
      <w:r w:rsidRPr="00DA70F1">
        <w:rPr>
          <w:rFonts w:ascii="Times New Roman" w:hAnsi="Times New Roman" w:cs="Times New Roman"/>
          <w:b/>
          <w:szCs w:val="24"/>
        </w:rPr>
        <w:t>Статья 39. Информирование граждан о благоустройстве территорий</w:t>
      </w:r>
    </w:p>
    <w:p w:rsidR="00DA70F1" w:rsidRPr="00DA70F1" w:rsidRDefault="00DA70F1" w:rsidP="00DA70F1">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r w:rsidRPr="00DA70F1">
        <w:rPr>
          <w:rFonts w:ascii="Times New Roman" w:hAnsi="Times New Roman" w:cs="Times New Roman"/>
          <w:b/>
          <w:bCs/>
          <w:szCs w:val="24"/>
        </w:rPr>
        <w:t xml:space="preserve"> </w:t>
      </w:r>
    </w:p>
    <w:p w:rsidR="00DA70F1" w:rsidRPr="00DA70F1" w:rsidRDefault="00DA70F1" w:rsidP="00DA70F1">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DA70F1" w:rsidRPr="00DA70F1" w:rsidRDefault="00DA70F1" w:rsidP="00F0166A">
      <w:pPr>
        <w:tabs>
          <w:tab w:val="left" w:pos="1134"/>
        </w:tabs>
        <w:spacing w:after="0" w:line="240" w:lineRule="auto"/>
        <w:contextualSpacing/>
        <w:jc w:val="both"/>
        <w:rPr>
          <w:rFonts w:ascii="Times New Roman" w:hAnsi="Times New Roman" w:cs="Times New Roman"/>
          <w:szCs w:val="24"/>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Статья 40.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DA70F1" w:rsidRPr="00DA70F1" w:rsidRDefault="00DA70F1" w:rsidP="00DA70F1">
      <w:pPr>
        <w:numPr>
          <w:ilvl w:val="0"/>
          <w:numId w:val="40"/>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Граждане на добровольной основе принимают участие в благоустройстве территории Уриковского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A70F1" w:rsidRPr="00DA70F1" w:rsidRDefault="00DA70F1" w:rsidP="00DA70F1">
      <w:pPr>
        <w:numPr>
          <w:ilvl w:val="0"/>
          <w:numId w:val="41"/>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общественного участия на стадии проектирования или размещения элементов благоустройства;</w:t>
      </w:r>
    </w:p>
    <w:p w:rsidR="00DA70F1" w:rsidRPr="00DA70F1" w:rsidRDefault="00DA70F1" w:rsidP="00DA70F1">
      <w:pPr>
        <w:numPr>
          <w:ilvl w:val="0"/>
          <w:numId w:val="41"/>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DA70F1">
        <w:rPr>
          <w:rFonts w:ascii="Times New Roman" w:hAnsi="Times New Roman" w:cs="Times New Roman"/>
        </w:rPr>
        <w:br/>
        <w:t xml:space="preserve">о проведении работ по благоустройству прилегающей территории (далее - соглашение) </w:t>
      </w:r>
      <w:r w:rsidRPr="00DA70F1">
        <w:rPr>
          <w:rFonts w:ascii="Times New Roman" w:hAnsi="Times New Roman" w:cs="Times New Roman"/>
        </w:rPr>
        <w:br/>
        <w:t>с администрацией Уриковского муниципального образования.</w:t>
      </w:r>
    </w:p>
    <w:p w:rsidR="00DA70F1" w:rsidRPr="00DA70F1" w:rsidRDefault="00DA70F1" w:rsidP="00DA70F1">
      <w:pPr>
        <w:numPr>
          <w:ilvl w:val="0"/>
          <w:numId w:val="40"/>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DA70F1">
        <w:rPr>
          <w:rFonts w:ascii="Times New Roman" w:hAnsi="Times New Roman" w:cs="Times New Roman"/>
        </w:rPr>
        <w:br/>
        <w:t>с Правилами благоустройства территории Уриковского муниципального образования.</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 xml:space="preserve">ГЛАВА </w:t>
      </w:r>
      <w:r w:rsidRPr="00DA70F1">
        <w:rPr>
          <w:rFonts w:ascii="Times New Roman" w:eastAsiaTheme="majorEastAsia" w:hAnsi="Times New Roman" w:cs="Times New Roman"/>
          <w:b/>
          <w:bCs/>
          <w:color w:val="000000" w:themeColor="text1"/>
          <w:szCs w:val="28"/>
          <w:lang w:val="en-US"/>
        </w:rPr>
        <w:t>VIII</w:t>
      </w:r>
      <w:r w:rsidRPr="00DA70F1">
        <w:rPr>
          <w:rFonts w:ascii="Times New Roman" w:eastAsiaTheme="majorEastAsia" w:hAnsi="Times New Roman" w:cs="Times New Roman"/>
          <w:b/>
          <w:bCs/>
          <w:color w:val="000000" w:themeColor="text1"/>
          <w:szCs w:val="28"/>
        </w:rPr>
        <w:t xml:space="preserve">. ОТВЕТСТВЕННОСТЬ ЗА НАРУШЕНИЕ ПРАВИЛ </w:t>
      </w:r>
      <w:proofErr w:type="gramStart"/>
      <w:r w:rsidRPr="00DA70F1">
        <w:rPr>
          <w:rFonts w:ascii="Times New Roman" w:eastAsiaTheme="majorEastAsia" w:hAnsi="Times New Roman" w:cs="Times New Roman"/>
          <w:b/>
          <w:bCs/>
          <w:color w:val="000000" w:themeColor="text1"/>
          <w:szCs w:val="28"/>
        </w:rPr>
        <w:t>БЛАГОУСТРОЙСТВА  И</w:t>
      </w:r>
      <w:proofErr w:type="gramEnd"/>
      <w:r w:rsidRPr="00DA70F1">
        <w:rPr>
          <w:rFonts w:ascii="Times New Roman" w:eastAsiaTheme="majorEastAsia" w:hAnsi="Times New Roman" w:cs="Times New Roman"/>
          <w:b/>
          <w:bCs/>
          <w:color w:val="000000" w:themeColor="text1"/>
          <w:szCs w:val="28"/>
        </w:rPr>
        <w:t xml:space="preserve"> СОДЕРЖАНИЯ ТЕРРИТОРИИ УРИКОВСКОГО МУНИЦИПАЛЬНОГО ОБРАЗОВАНИЯ.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41.</w:t>
      </w:r>
      <w:r w:rsidRPr="00DA70F1">
        <w:rPr>
          <w:rFonts w:ascii="Times New Roman" w:hAnsi="Times New Roman" w:cs="Times New Roman"/>
          <w:color w:val="000000" w:themeColor="text1"/>
          <w:sz w:val="18"/>
        </w:rPr>
        <w:t xml:space="preserve">  </w:t>
      </w:r>
      <w:r w:rsidRPr="00DA70F1">
        <w:rPr>
          <w:rFonts w:ascii="Times New Roman" w:eastAsiaTheme="majorEastAsia" w:hAnsi="Times New Roman" w:cs="Times New Roman"/>
          <w:b/>
          <w:bCs/>
          <w:color w:val="000000" w:themeColor="text1"/>
          <w:szCs w:val="26"/>
        </w:rPr>
        <w:t>Контроль за соблюдением правил благоустройства</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1.</w:t>
      </w:r>
      <w:r w:rsidRPr="00DA70F1">
        <w:rPr>
          <w:rFonts w:ascii="Times New Roman" w:hAnsi="Times New Roman" w:cs="Times New Roman"/>
        </w:rPr>
        <w:tab/>
        <w:t xml:space="preserve">Органами контроля, осуществляющими деятельность по соблюдению Правил благоустройства и содержания территории Уриковского </w:t>
      </w:r>
      <w:proofErr w:type="gramStart"/>
      <w:r w:rsidRPr="00DA70F1">
        <w:rPr>
          <w:rFonts w:ascii="Times New Roman" w:hAnsi="Times New Roman" w:cs="Times New Roman"/>
        </w:rPr>
        <w:t>муниципального образования</w:t>
      </w:r>
      <w:proofErr w:type="gramEnd"/>
      <w:r w:rsidRPr="00DA70F1">
        <w:rPr>
          <w:rFonts w:ascii="Times New Roman" w:hAnsi="Times New Roman" w:cs="Times New Roman"/>
        </w:rPr>
        <w:t xml:space="preserve"> являются администрация Уриковского муниципального образования, административная комиссия Уриковского муниципального образования. </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2.</w:t>
      </w:r>
      <w:r w:rsidRPr="00DA70F1">
        <w:rPr>
          <w:rFonts w:ascii="Times New Roman" w:hAnsi="Times New Roman" w:cs="Times New Roman"/>
        </w:rPr>
        <w:tab/>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3.</w:t>
      </w:r>
      <w:r w:rsidRPr="00DA70F1">
        <w:rPr>
          <w:rFonts w:ascii="Times New Roman" w:hAnsi="Times New Roman" w:cs="Times New Roman"/>
        </w:rPr>
        <w:tab/>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DA70F1" w:rsidRPr="00DA70F1" w:rsidRDefault="00DA70F1" w:rsidP="00DA70F1">
      <w:pPr>
        <w:spacing w:after="0" w:line="240" w:lineRule="auto"/>
        <w:rPr>
          <w:rFonts w:ascii="Times New Roman" w:hAnsi="Times New Roman" w:cs="Times New Roman"/>
        </w:rPr>
      </w:pPr>
    </w:p>
    <w:p w:rsidR="00B815EA" w:rsidRPr="00B815EA" w:rsidRDefault="00B815EA" w:rsidP="00B815EA">
      <w:pPr>
        <w:ind w:firstLine="567"/>
        <w:jc w:val="right"/>
        <w:rPr>
          <w:rFonts w:ascii="Arial" w:hAnsi="Arial" w:cs="Arial"/>
          <w:color w:val="000000"/>
          <w:sz w:val="17"/>
          <w:szCs w:val="17"/>
        </w:rPr>
      </w:pPr>
    </w:p>
    <w:sectPr w:rsidR="00B815EA" w:rsidRPr="00B8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9F"/>
    <w:multiLevelType w:val="hybridMultilevel"/>
    <w:tmpl w:val="F7A2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3F6B7F"/>
    <w:multiLevelType w:val="hybridMultilevel"/>
    <w:tmpl w:val="6508698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1AE2ACD"/>
    <w:multiLevelType w:val="hybridMultilevel"/>
    <w:tmpl w:val="FE42F39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6EB23190">
      <w:start w:val="1"/>
      <w:numFmt w:val="decimal"/>
      <w:lvlText w:val="%3."/>
      <w:lvlJc w:val="left"/>
      <w:pPr>
        <w:ind w:left="2880" w:hanging="90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F747A"/>
    <w:multiLevelType w:val="multilevel"/>
    <w:tmpl w:val="7F60010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4904017"/>
    <w:multiLevelType w:val="multilevel"/>
    <w:tmpl w:val="C4B6F80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93759D"/>
    <w:multiLevelType w:val="hybridMultilevel"/>
    <w:tmpl w:val="D8B63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ED7BE4"/>
    <w:multiLevelType w:val="multilevel"/>
    <w:tmpl w:val="72A6C8A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0B0D318C"/>
    <w:multiLevelType w:val="hybridMultilevel"/>
    <w:tmpl w:val="FB80243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79474B"/>
    <w:multiLevelType w:val="hybridMultilevel"/>
    <w:tmpl w:val="3A120E8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BD2E4C"/>
    <w:multiLevelType w:val="hybridMultilevel"/>
    <w:tmpl w:val="C82A87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D448BD"/>
    <w:multiLevelType w:val="multilevel"/>
    <w:tmpl w:val="690C8DAE"/>
    <w:lvl w:ilvl="0">
      <w:start w:val="3"/>
      <w:numFmt w:val="decimal"/>
      <w:lvlText w:val="%1"/>
      <w:lvlJc w:val="left"/>
      <w:pPr>
        <w:ind w:left="360" w:hanging="360"/>
      </w:pPr>
      <w:rPr>
        <w:rFonts w:ascii="Times New Roman" w:eastAsiaTheme="minorHAnsi" w:hAnsi="Times New Roman" w:cs="Times New Roman" w:hint="default"/>
        <w:sz w:val="22"/>
      </w:rPr>
    </w:lvl>
    <w:lvl w:ilvl="1">
      <w:start w:val="1"/>
      <w:numFmt w:val="decimal"/>
      <w:lvlText w:val="%1.%2"/>
      <w:lvlJc w:val="left"/>
      <w:pPr>
        <w:ind w:left="1069" w:hanging="360"/>
      </w:pPr>
      <w:rPr>
        <w:rFonts w:ascii="Times New Roman" w:eastAsiaTheme="minorHAnsi" w:hAnsi="Times New Roman" w:cs="Times New Roman" w:hint="default"/>
        <w:sz w:val="22"/>
      </w:rPr>
    </w:lvl>
    <w:lvl w:ilvl="2">
      <w:start w:val="1"/>
      <w:numFmt w:val="decimal"/>
      <w:lvlText w:val="%1.%2.%3"/>
      <w:lvlJc w:val="left"/>
      <w:pPr>
        <w:ind w:left="2138" w:hanging="720"/>
      </w:pPr>
      <w:rPr>
        <w:rFonts w:ascii="Times New Roman" w:eastAsiaTheme="minorHAnsi" w:hAnsi="Times New Roman" w:cs="Times New Roman" w:hint="default"/>
        <w:sz w:val="22"/>
      </w:rPr>
    </w:lvl>
    <w:lvl w:ilvl="3">
      <w:start w:val="1"/>
      <w:numFmt w:val="decimal"/>
      <w:lvlText w:val="%1.%2.%3.%4"/>
      <w:lvlJc w:val="left"/>
      <w:pPr>
        <w:ind w:left="2847" w:hanging="720"/>
      </w:pPr>
      <w:rPr>
        <w:rFonts w:ascii="Times New Roman" w:eastAsiaTheme="minorHAnsi" w:hAnsi="Times New Roman" w:cs="Times New Roman" w:hint="default"/>
        <w:sz w:val="22"/>
      </w:rPr>
    </w:lvl>
    <w:lvl w:ilvl="4">
      <w:start w:val="1"/>
      <w:numFmt w:val="decimal"/>
      <w:lvlText w:val="%1.%2.%3.%4.%5"/>
      <w:lvlJc w:val="left"/>
      <w:pPr>
        <w:ind w:left="3916" w:hanging="1080"/>
      </w:pPr>
      <w:rPr>
        <w:rFonts w:ascii="Times New Roman" w:eastAsiaTheme="minorHAnsi" w:hAnsi="Times New Roman" w:cs="Times New Roman" w:hint="default"/>
        <w:sz w:val="22"/>
      </w:rPr>
    </w:lvl>
    <w:lvl w:ilvl="5">
      <w:start w:val="1"/>
      <w:numFmt w:val="decimal"/>
      <w:lvlText w:val="%1.%2.%3.%4.%5.%6"/>
      <w:lvlJc w:val="left"/>
      <w:pPr>
        <w:ind w:left="4625" w:hanging="1080"/>
      </w:pPr>
      <w:rPr>
        <w:rFonts w:ascii="Times New Roman" w:eastAsiaTheme="minorHAnsi" w:hAnsi="Times New Roman" w:cs="Times New Roman" w:hint="default"/>
        <w:sz w:val="22"/>
      </w:rPr>
    </w:lvl>
    <w:lvl w:ilvl="6">
      <w:start w:val="1"/>
      <w:numFmt w:val="decimal"/>
      <w:lvlText w:val="%1.%2.%3.%4.%5.%6.%7"/>
      <w:lvlJc w:val="left"/>
      <w:pPr>
        <w:ind w:left="5694" w:hanging="1440"/>
      </w:pPr>
      <w:rPr>
        <w:rFonts w:ascii="Times New Roman" w:eastAsiaTheme="minorHAnsi" w:hAnsi="Times New Roman" w:cs="Times New Roman" w:hint="default"/>
        <w:sz w:val="22"/>
      </w:rPr>
    </w:lvl>
    <w:lvl w:ilvl="7">
      <w:start w:val="1"/>
      <w:numFmt w:val="decimal"/>
      <w:lvlText w:val="%1.%2.%3.%4.%5.%6.%7.%8"/>
      <w:lvlJc w:val="left"/>
      <w:pPr>
        <w:ind w:left="6403" w:hanging="1440"/>
      </w:pPr>
      <w:rPr>
        <w:rFonts w:ascii="Times New Roman" w:eastAsiaTheme="minorHAnsi" w:hAnsi="Times New Roman" w:cs="Times New Roman" w:hint="default"/>
        <w:sz w:val="22"/>
      </w:rPr>
    </w:lvl>
    <w:lvl w:ilvl="8">
      <w:start w:val="1"/>
      <w:numFmt w:val="decimal"/>
      <w:lvlText w:val="%1.%2.%3.%4.%5.%6.%7.%8.%9"/>
      <w:lvlJc w:val="left"/>
      <w:pPr>
        <w:ind w:left="7472" w:hanging="1800"/>
      </w:pPr>
      <w:rPr>
        <w:rFonts w:ascii="Times New Roman" w:eastAsiaTheme="minorHAnsi" w:hAnsi="Times New Roman" w:cs="Times New Roman" w:hint="default"/>
        <w:sz w:val="22"/>
      </w:rPr>
    </w:lvl>
  </w:abstractNum>
  <w:abstractNum w:abstractNumId="13" w15:restartNumberingAfterBreak="0">
    <w:nsid w:val="155A500A"/>
    <w:multiLevelType w:val="hybridMultilevel"/>
    <w:tmpl w:val="A678D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0C49A7"/>
    <w:multiLevelType w:val="multilevel"/>
    <w:tmpl w:val="2D30CF9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643F33"/>
    <w:multiLevelType w:val="multilevel"/>
    <w:tmpl w:val="718EB88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19B14A1C"/>
    <w:multiLevelType w:val="hybridMultilevel"/>
    <w:tmpl w:val="98383A4E"/>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961C26"/>
    <w:multiLevelType w:val="multilevel"/>
    <w:tmpl w:val="B282AECA"/>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1BE43F0C"/>
    <w:multiLevelType w:val="hybridMultilevel"/>
    <w:tmpl w:val="D0D63924"/>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D07D1B"/>
    <w:multiLevelType w:val="multilevel"/>
    <w:tmpl w:val="A6F804CC"/>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1F746416"/>
    <w:multiLevelType w:val="multilevel"/>
    <w:tmpl w:val="943EB91C"/>
    <w:lvl w:ilvl="0">
      <w:start w:val="1"/>
      <w:numFmt w:val="decimal"/>
      <w:lvlText w:val="%1."/>
      <w:lvlJc w:val="left"/>
      <w:pPr>
        <w:ind w:left="1429" w:hanging="360"/>
      </w:pPr>
      <w:rPr>
        <w:rFonts w:hint="default"/>
        <w:sz w:val="22"/>
        <w:szCs w:val="24"/>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243E04AF"/>
    <w:multiLevelType w:val="hybridMultilevel"/>
    <w:tmpl w:val="C0843668"/>
    <w:lvl w:ilvl="0" w:tplc="0419000F">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282545B2"/>
    <w:multiLevelType w:val="multilevel"/>
    <w:tmpl w:val="516E81F2"/>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2."/>
      <w:lvlJc w:val="left"/>
      <w:pPr>
        <w:ind w:left="720" w:hanging="720"/>
      </w:pPr>
      <w:rPr>
        <w:rFonts w:ascii="Times New Roman" w:eastAsiaTheme="minorHAnsi" w:hAnsi="Times New Roman" w:cs="Times New Roman"/>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440" w:hanging="144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5" w15:restartNumberingAfterBreak="0">
    <w:nsid w:val="29D5123A"/>
    <w:multiLevelType w:val="multilevel"/>
    <w:tmpl w:val="14E887FA"/>
    <w:lvl w:ilvl="0">
      <w:start w:val="1"/>
      <w:numFmt w:val="decimal"/>
      <w:lvlText w:val="%1."/>
      <w:lvlJc w:val="left"/>
      <w:pPr>
        <w:ind w:left="107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26" w15:restartNumberingAfterBreak="0">
    <w:nsid w:val="2B7E4335"/>
    <w:multiLevelType w:val="multilevel"/>
    <w:tmpl w:val="65ACE630"/>
    <w:lvl w:ilvl="0">
      <w:start w:val="12"/>
      <w:numFmt w:val="decimal"/>
      <w:lvlText w:val="%1"/>
      <w:lvlJc w:val="left"/>
      <w:pPr>
        <w:ind w:left="420" w:hanging="420"/>
      </w:pPr>
      <w:rPr>
        <w:rFonts w:hint="default"/>
      </w:rPr>
    </w:lvl>
    <w:lvl w:ilvl="1">
      <w:start w:val="1"/>
      <w:numFmt w:val="decimal"/>
      <w:lvlText w:val="%2."/>
      <w:lvlJc w:val="left"/>
      <w:pPr>
        <w:ind w:left="-89" w:hanging="420"/>
      </w:pPr>
      <w:rPr>
        <w:rFonts w:ascii="Times New Roman" w:eastAsiaTheme="minorHAnsi" w:hAnsi="Times New Roman" w:cs="Times New Roman"/>
      </w:rPr>
    </w:lvl>
    <w:lvl w:ilvl="2">
      <w:start w:val="1"/>
      <w:numFmt w:val="decimal"/>
      <w:lvlText w:val="%1.%2.%3"/>
      <w:lvlJc w:val="left"/>
      <w:pPr>
        <w:ind w:left="-29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956"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123" w:hanging="1440"/>
      </w:pPr>
      <w:rPr>
        <w:rFonts w:hint="default"/>
      </w:rPr>
    </w:lvl>
    <w:lvl w:ilvl="8">
      <w:start w:val="1"/>
      <w:numFmt w:val="decimal"/>
      <w:lvlText w:val="%1.%2.%3.%4.%5.%6.%7.%8.%9"/>
      <w:lvlJc w:val="left"/>
      <w:pPr>
        <w:ind w:left="-2272" w:hanging="1800"/>
      </w:pPr>
      <w:rPr>
        <w:rFonts w:hint="default"/>
      </w:rPr>
    </w:lvl>
  </w:abstractNum>
  <w:abstractNum w:abstractNumId="27" w15:restartNumberingAfterBreak="0">
    <w:nsid w:val="2D597B38"/>
    <w:multiLevelType w:val="multilevel"/>
    <w:tmpl w:val="E6666C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2E29211A"/>
    <w:multiLevelType w:val="hybridMultilevel"/>
    <w:tmpl w:val="5B5AE9FC"/>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F237FE3"/>
    <w:multiLevelType w:val="hybridMultilevel"/>
    <w:tmpl w:val="EFD8F490"/>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318A3D15"/>
    <w:multiLevelType w:val="multilevel"/>
    <w:tmpl w:val="0B260552"/>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19322B6"/>
    <w:multiLevelType w:val="multilevel"/>
    <w:tmpl w:val="52F04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2F76CD3"/>
    <w:multiLevelType w:val="multilevel"/>
    <w:tmpl w:val="43766BC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4" w15:restartNumberingAfterBreak="0">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8F2477"/>
    <w:multiLevelType w:val="multilevel"/>
    <w:tmpl w:val="2DB4CD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3DE95349"/>
    <w:multiLevelType w:val="hybridMultilevel"/>
    <w:tmpl w:val="9E164C7C"/>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E857DA"/>
    <w:multiLevelType w:val="multilevel"/>
    <w:tmpl w:val="3C6A13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40856944"/>
    <w:multiLevelType w:val="hybridMultilevel"/>
    <w:tmpl w:val="3B7EB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0A13EB"/>
    <w:multiLevelType w:val="multilevel"/>
    <w:tmpl w:val="19B249E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B165E0"/>
    <w:multiLevelType w:val="hybridMultilevel"/>
    <w:tmpl w:val="3DCAED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8E52CEC"/>
    <w:multiLevelType w:val="hybridMultilevel"/>
    <w:tmpl w:val="EE1E9724"/>
    <w:lvl w:ilvl="0" w:tplc="9C3A0DBA">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3F22F2"/>
    <w:multiLevelType w:val="multilevel"/>
    <w:tmpl w:val="C73CD0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4E167AA3"/>
    <w:multiLevelType w:val="multilevel"/>
    <w:tmpl w:val="E2C4F8BA"/>
    <w:lvl w:ilvl="0">
      <w:start w:val="1"/>
      <w:numFmt w:val="decimal"/>
      <w:lvlText w:val="%1."/>
      <w:lvlJc w:val="left"/>
      <w:pPr>
        <w:ind w:left="1429" w:hanging="360"/>
      </w:pPr>
      <w:rPr>
        <w:rFont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6" w15:restartNumberingAfterBreak="0">
    <w:nsid w:val="4E845C1E"/>
    <w:multiLevelType w:val="hybridMultilevel"/>
    <w:tmpl w:val="BDC2467E"/>
    <w:lvl w:ilvl="0" w:tplc="346683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F041833"/>
    <w:multiLevelType w:val="multilevel"/>
    <w:tmpl w:val="429838C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51EC7F15"/>
    <w:multiLevelType w:val="hybridMultilevel"/>
    <w:tmpl w:val="D39ED08A"/>
    <w:lvl w:ilvl="0" w:tplc="0C50AA9A">
      <w:start w:val="1"/>
      <w:numFmt w:val="decimal"/>
      <w:lvlText w:val="%1."/>
      <w:lvlJc w:val="left"/>
      <w:pPr>
        <w:ind w:left="1429" w:hanging="360"/>
      </w:pPr>
      <w:rPr>
        <w:rFonts w:hint="default"/>
        <w:i w:val="0"/>
      </w:rPr>
    </w:lvl>
    <w:lvl w:ilvl="1" w:tplc="F42CE9E4">
      <w:start w:val="1"/>
      <w:numFmt w:val="decimal"/>
      <w:lvlText w:val="%2."/>
      <w:lvlJc w:val="left"/>
      <w:pPr>
        <w:ind w:left="2149" w:hanging="360"/>
      </w:pPr>
      <w:rPr>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7764F3"/>
    <w:multiLevelType w:val="hybridMultilevel"/>
    <w:tmpl w:val="FACC2F46"/>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2B40E9F"/>
    <w:multiLevelType w:val="multilevel"/>
    <w:tmpl w:val="58AE6E48"/>
    <w:lvl w:ilvl="0">
      <w:start w:val="15"/>
      <w:numFmt w:val="decimal"/>
      <w:lvlText w:val="%1."/>
      <w:lvlJc w:val="left"/>
      <w:pPr>
        <w:ind w:left="2149" w:hanging="360"/>
      </w:pPr>
      <w:rPr>
        <w:rFonts w:hint="default"/>
      </w:rPr>
    </w:lvl>
    <w:lvl w:ilvl="1">
      <w:start w:val="8"/>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51" w15:restartNumberingAfterBreak="0">
    <w:nsid w:val="53855F95"/>
    <w:multiLevelType w:val="multilevel"/>
    <w:tmpl w:val="807CA4A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2" w15:restartNumberingAfterBreak="0">
    <w:nsid w:val="54E235E7"/>
    <w:multiLevelType w:val="multilevel"/>
    <w:tmpl w:val="44864E90"/>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53" w15:restartNumberingAfterBreak="0">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76337DC"/>
    <w:multiLevelType w:val="multilevel"/>
    <w:tmpl w:val="6C42B78A"/>
    <w:lvl w:ilvl="0">
      <w:start w:val="1"/>
      <w:numFmt w:val="decimal"/>
      <w:lvlText w:val="%1."/>
      <w:lvlJc w:val="left"/>
      <w:pPr>
        <w:ind w:left="2149" w:hanging="360"/>
      </w:pPr>
      <w:rPr>
        <w:rFonts w:hint="default"/>
        <w:sz w:val="22"/>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55" w15:restartNumberingAfterBreak="0">
    <w:nsid w:val="593C14C8"/>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6" w15:restartNumberingAfterBreak="0">
    <w:nsid w:val="596A101F"/>
    <w:multiLevelType w:val="hybridMultilevel"/>
    <w:tmpl w:val="251C0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ABE68E4"/>
    <w:multiLevelType w:val="hybridMultilevel"/>
    <w:tmpl w:val="88022AFA"/>
    <w:lvl w:ilvl="0" w:tplc="A330D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5C673573"/>
    <w:multiLevelType w:val="hybridMultilevel"/>
    <w:tmpl w:val="71BA4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CC3B6C"/>
    <w:multiLevelType w:val="multilevel"/>
    <w:tmpl w:val="BD8C24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280BFD"/>
    <w:multiLevelType w:val="multilevel"/>
    <w:tmpl w:val="243C7BB8"/>
    <w:lvl w:ilvl="0">
      <w:start w:val="1"/>
      <w:numFmt w:val="decimal"/>
      <w:lvlText w:val="%1."/>
      <w:lvlJc w:val="left"/>
      <w:pPr>
        <w:ind w:left="1429" w:hanging="360"/>
      </w:p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15:restartNumberingAfterBreak="0">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21D4B89"/>
    <w:multiLevelType w:val="hybridMultilevel"/>
    <w:tmpl w:val="2A264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25B1230"/>
    <w:multiLevelType w:val="hybridMultilevel"/>
    <w:tmpl w:val="87D43242"/>
    <w:lvl w:ilvl="0" w:tplc="0419000F">
      <w:start w:val="1"/>
      <w:numFmt w:val="decimal"/>
      <w:lvlText w:val="%1."/>
      <w:lvlJc w:val="left"/>
      <w:pPr>
        <w:ind w:left="1429" w:hanging="360"/>
      </w:pPr>
    </w:lvl>
    <w:lvl w:ilvl="1" w:tplc="90D255B0">
      <w:start w:val="1"/>
      <w:numFmt w:val="decimal"/>
      <w:lvlText w:val="%2."/>
      <w:lvlJc w:val="left"/>
      <w:pPr>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DD0D60"/>
    <w:multiLevelType w:val="multilevel"/>
    <w:tmpl w:val="4F803BA6"/>
    <w:lvl w:ilvl="0">
      <w:start w:val="2"/>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5" w15:restartNumberingAfterBreak="0">
    <w:nsid w:val="66DF4783"/>
    <w:multiLevelType w:val="multilevel"/>
    <w:tmpl w:val="D9762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81E208F"/>
    <w:multiLevelType w:val="multilevel"/>
    <w:tmpl w:val="276CA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8F71D63"/>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8" w15:restartNumberingAfterBreak="0">
    <w:nsid w:val="6CAD7D85"/>
    <w:multiLevelType w:val="multilevel"/>
    <w:tmpl w:val="318E6F5C"/>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69" w15:restartNumberingAfterBreak="0">
    <w:nsid w:val="6CDB52EE"/>
    <w:multiLevelType w:val="hybridMultilevel"/>
    <w:tmpl w:val="5B8C9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410184"/>
    <w:multiLevelType w:val="multilevel"/>
    <w:tmpl w:val="8726450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2" w15:restartNumberingAfterBreak="0">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255D43"/>
    <w:multiLevelType w:val="multilevel"/>
    <w:tmpl w:val="FFE45B0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45542A1"/>
    <w:multiLevelType w:val="multilevel"/>
    <w:tmpl w:val="4D80BAC8"/>
    <w:lvl w:ilvl="0">
      <w:start w:val="10"/>
      <w:numFmt w:val="decimal"/>
      <w:lvlText w:val="%1"/>
      <w:lvlJc w:val="left"/>
      <w:pPr>
        <w:ind w:left="420" w:hanging="420"/>
      </w:pPr>
      <w:rPr>
        <w:rFonts w:hint="default"/>
      </w:rPr>
    </w:lvl>
    <w:lvl w:ilvl="1">
      <w:start w:val="1"/>
      <w:numFmt w:val="decimal"/>
      <w:lvlText w:val="%2."/>
      <w:lvlJc w:val="left"/>
      <w:pPr>
        <w:ind w:left="840" w:hanging="420"/>
      </w:pPr>
      <w:rPr>
        <w:rFonts w:ascii="Times New Roman" w:eastAsia="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5" w15:restartNumberingAfterBreak="0">
    <w:nsid w:val="780C2599"/>
    <w:multiLevelType w:val="multilevel"/>
    <w:tmpl w:val="49C2FA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8313B74"/>
    <w:multiLevelType w:val="hybridMultilevel"/>
    <w:tmpl w:val="042698E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96E4FE1"/>
    <w:multiLevelType w:val="multilevel"/>
    <w:tmpl w:val="873EF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8" w15:restartNumberingAfterBreak="0">
    <w:nsid w:val="7A5855EF"/>
    <w:multiLevelType w:val="hybridMultilevel"/>
    <w:tmpl w:val="02D62C1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9" w15:restartNumberingAfterBreak="0">
    <w:nsid w:val="7AD872B9"/>
    <w:multiLevelType w:val="multilevel"/>
    <w:tmpl w:val="F15C0A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AFF4F69"/>
    <w:multiLevelType w:val="hybridMultilevel"/>
    <w:tmpl w:val="6CC8A59C"/>
    <w:lvl w:ilvl="0" w:tplc="0419000B">
      <w:start w:val="1"/>
      <w:numFmt w:val="bullet"/>
      <w:lvlText w:val=""/>
      <w:lvlJc w:val="left"/>
      <w:pPr>
        <w:ind w:left="1429" w:hanging="360"/>
      </w:pPr>
      <w:rPr>
        <w:rFonts w:ascii="Wingdings" w:hAnsi="Wingdings" w:hint="default"/>
      </w:rPr>
    </w:lvl>
    <w:lvl w:ilvl="1" w:tplc="C9DA2792">
      <w:start w:val="1"/>
      <w:numFmt w:val="decimal"/>
      <w:lvlText w:val="%2."/>
      <w:lvlJc w:val="left"/>
      <w:pPr>
        <w:ind w:left="2839" w:hanging="1050"/>
      </w:pPr>
      <w:rPr>
        <w:rFonts w:hint="default"/>
      </w:rPr>
    </w:lvl>
    <w:lvl w:ilvl="2" w:tplc="FF82C72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B861C1B"/>
    <w:multiLevelType w:val="hybridMultilevel"/>
    <w:tmpl w:val="81F8A2F6"/>
    <w:lvl w:ilvl="0" w:tplc="0419000F">
      <w:start w:val="1"/>
      <w:numFmt w:val="decimal"/>
      <w:lvlText w:val="%1."/>
      <w:lvlJc w:val="left"/>
      <w:pPr>
        <w:ind w:left="1429" w:hanging="360"/>
      </w:pPr>
    </w:lvl>
    <w:lvl w:ilvl="1" w:tplc="4526250E">
      <w:start w:val="1"/>
      <w:numFmt w:val="decimal"/>
      <w:lvlText w:val="%2."/>
      <w:lvlJc w:val="left"/>
      <w:pPr>
        <w:ind w:left="2149" w:hanging="360"/>
      </w:pPr>
      <w:rPr>
        <w:rFonts w:hint="default"/>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C9A6845"/>
    <w:multiLevelType w:val="multilevel"/>
    <w:tmpl w:val="202EECF0"/>
    <w:lvl w:ilvl="0">
      <w:start w:val="13"/>
      <w:numFmt w:val="decimal"/>
      <w:lvlText w:val="%1"/>
      <w:lvlJc w:val="left"/>
      <w:pPr>
        <w:ind w:left="420" w:hanging="420"/>
      </w:pPr>
      <w:rPr>
        <w:rFonts w:hint="default"/>
      </w:rPr>
    </w:lvl>
    <w:lvl w:ilvl="1">
      <w:start w:val="1"/>
      <w:numFmt w:val="decimal"/>
      <w:lvlText w:val="%2."/>
      <w:lvlJc w:val="left"/>
      <w:pPr>
        <w:ind w:left="1261" w:hanging="420"/>
      </w:pPr>
      <w:rPr>
        <w:rFonts w:ascii="Times New Roman" w:eastAsiaTheme="minorHAnsi" w:hAnsi="Times New Roman" w:cs="Times New Roman"/>
      </w:rPr>
    </w:lvl>
    <w:lvl w:ilvl="2">
      <w:start w:val="1"/>
      <w:numFmt w:val="decimal"/>
      <w:lvlText w:val="%1.%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83" w15:restartNumberingAfterBreak="0">
    <w:nsid w:val="7DF87959"/>
    <w:multiLevelType w:val="multilevel"/>
    <w:tmpl w:val="37ECB2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9"/>
  </w:num>
  <w:num w:numId="2">
    <w:abstractNumId w:val="14"/>
  </w:num>
  <w:num w:numId="3">
    <w:abstractNumId w:val="24"/>
  </w:num>
  <w:num w:numId="4">
    <w:abstractNumId w:val="73"/>
  </w:num>
  <w:num w:numId="5">
    <w:abstractNumId w:val="67"/>
  </w:num>
  <w:num w:numId="6">
    <w:abstractNumId w:val="17"/>
  </w:num>
  <w:num w:numId="7">
    <w:abstractNumId w:val="74"/>
  </w:num>
  <w:num w:numId="8">
    <w:abstractNumId w:val="26"/>
  </w:num>
  <w:num w:numId="9">
    <w:abstractNumId w:val="82"/>
  </w:num>
  <w:num w:numId="10">
    <w:abstractNumId w:val="75"/>
  </w:num>
  <w:num w:numId="11">
    <w:abstractNumId w:val="83"/>
  </w:num>
  <w:num w:numId="12">
    <w:abstractNumId w:val="27"/>
  </w:num>
  <w:num w:numId="13">
    <w:abstractNumId w:val="47"/>
  </w:num>
  <w:num w:numId="14">
    <w:abstractNumId w:val="23"/>
  </w:num>
  <w:num w:numId="15">
    <w:abstractNumId w:val="1"/>
  </w:num>
  <w:num w:numId="16">
    <w:abstractNumId w:val="78"/>
  </w:num>
  <w:num w:numId="17">
    <w:abstractNumId w:val="25"/>
  </w:num>
  <w:num w:numId="18">
    <w:abstractNumId w:val="57"/>
  </w:num>
  <w:num w:numId="19">
    <w:abstractNumId w:val="34"/>
  </w:num>
  <w:num w:numId="20">
    <w:abstractNumId w:val="59"/>
  </w:num>
  <w:num w:numId="21">
    <w:abstractNumId w:val="48"/>
  </w:num>
  <w:num w:numId="22">
    <w:abstractNumId w:val="49"/>
  </w:num>
  <w:num w:numId="23">
    <w:abstractNumId w:val="28"/>
  </w:num>
  <w:num w:numId="24">
    <w:abstractNumId w:val="19"/>
  </w:num>
  <w:num w:numId="25">
    <w:abstractNumId w:val="16"/>
  </w:num>
  <w:num w:numId="26">
    <w:abstractNumId w:val="32"/>
  </w:num>
  <w:num w:numId="27">
    <w:abstractNumId w:val="46"/>
  </w:num>
  <w:num w:numId="28">
    <w:abstractNumId w:val="2"/>
  </w:num>
  <w:num w:numId="29">
    <w:abstractNumId w:val="53"/>
  </w:num>
  <w:num w:numId="30">
    <w:abstractNumId w:val="69"/>
  </w:num>
  <w:num w:numId="31">
    <w:abstractNumId w:val="50"/>
  </w:num>
  <w:num w:numId="32">
    <w:abstractNumId w:val="51"/>
  </w:num>
  <w:num w:numId="33">
    <w:abstractNumId w:val="71"/>
  </w:num>
  <w:num w:numId="34">
    <w:abstractNumId w:val="21"/>
  </w:num>
  <w:num w:numId="35">
    <w:abstractNumId w:val="45"/>
  </w:num>
  <w:num w:numId="36">
    <w:abstractNumId w:val="7"/>
  </w:num>
  <w:num w:numId="37">
    <w:abstractNumId w:val="31"/>
  </w:num>
  <w:num w:numId="38">
    <w:abstractNumId w:val="66"/>
  </w:num>
  <w:num w:numId="39">
    <w:abstractNumId w:val="33"/>
  </w:num>
  <w:num w:numId="40">
    <w:abstractNumId w:val="56"/>
  </w:num>
  <w:num w:numId="41">
    <w:abstractNumId w:val="80"/>
  </w:num>
  <w:num w:numId="42">
    <w:abstractNumId w:val="30"/>
  </w:num>
  <w:num w:numId="43">
    <w:abstractNumId w:val="11"/>
  </w:num>
  <w:num w:numId="44">
    <w:abstractNumId w:val="20"/>
  </w:num>
  <w:num w:numId="45">
    <w:abstractNumId w:val="62"/>
  </w:num>
  <w:num w:numId="46">
    <w:abstractNumId w:val="55"/>
  </w:num>
  <w:num w:numId="47">
    <w:abstractNumId w:val="3"/>
  </w:num>
  <w:num w:numId="48">
    <w:abstractNumId w:val="81"/>
  </w:num>
  <w:num w:numId="49">
    <w:abstractNumId w:val="77"/>
  </w:num>
  <w:num w:numId="50">
    <w:abstractNumId w:val="22"/>
  </w:num>
  <w:num w:numId="51">
    <w:abstractNumId w:val="35"/>
  </w:num>
  <w:num w:numId="52">
    <w:abstractNumId w:val="54"/>
  </w:num>
  <w:num w:numId="53">
    <w:abstractNumId w:val="4"/>
  </w:num>
  <w:num w:numId="54">
    <w:abstractNumId w:val="15"/>
  </w:num>
  <w:num w:numId="55">
    <w:abstractNumId w:val="12"/>
  </w:num>
  <w:num w:numId="56">
    <w:abstractNumId w:val="37"/>
  </w:num>
  <w:num w:numId="57">
    <w:abstractNumId w:val="18"/>
  </w:num>
  <w:num w:numId="58">
    <w:abstractNumId w:val="60"/>
  </w:num>
  <w:num w:numId="59">
    <w:abstractNumId w:val="6"/>
  </w:num>
  <w:num w:numId="60">
    <w:abstractNumId w:val="58"/>
  </w:num>
  <w:num w:numId="61">
    <w:abstractNumId w:val="36"/>
  </w:num>
  <w:num w:numId="62">
    <w:abstractNumId w:val="9"/>
  </w:num>
  <w:num w:numId="63">
    <w:abstractNumId w:val="61"/>
  </w:num>
  <w:num w:numId="64">
    <w:abstractNumId w:val="72"/>
  </w:num>
  <w:num w:numId="65">
    <w:abstractNumId w:val="41"/>
  </w:num>
  <w:num w:numId="66">
    <w:abstractNumId w:val="65"/>
  </w:num>
  <w:num w:numId="67">
    <w:abstractNumId w:val="70"/>
  </w:num>
  <w:num w:numId="68">
    <w:abstractNumId w:val="79"/>
  </w:num>
  <w:num w:numId="69">
    <w:abstractNumId w:val="52"/>
  </w:num>
  <w:num w:numId="70">
    <w:abstractNumId w:val="40"/>
  </w:num>
  <w:num w:numId="71">
    <w:abstractNumId w:val="43"/>
  </w:num>
  <w:num w:numId="72">
    <w:abstractNumId w:val="0"/>
  </w:num>
  <w:num w:numId="73">
    <w:abstractNumId w:val="64"/>
  </w:num>
  <w:num w:numId="74">
    <w:abstractNumId w:val="5"/>
  </w:num>
  <w:num w:numId="75">
    <w:abstractNumId w:val="8"/>
  </w:num>
  <w:num w:numId="76">
    <w:abstractNumId w:val="13"/>
  </w:num>
  <w:num w:numId="77">
    <w:abstractNumId w:val="29"/>
  </w:num>
  <w:num w:numId="78">
    <w:abstractNumId w:val="76"/>
  </w:num>
  <w:num w:numId="79">
    <w:abstractNumId w:val="42"/>
  </w:num>
  <w:num w:numId="80">
    <w:abstractNumId w:val="63"/>
  </w:num>
  <w:num w:numId="81">
    <w:abstractNumId w:val="44"/>
  </w:num>
  <w:num w:numId="82">
    <w:abstractNumId w:val="10"/>
  </w:num>
  <w:num w:numId="83">
    <w:abstractNumId w:val="38"/>
  </w:num>
  <w:num w:numId="84">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07"/>
    <w:rsid w:val="00007FA6"/>
    <w:rsid w:val="000172D1"/>
    <w:rsid w:val="0003469C"/>
    <w:rsid w:val="00060A5A"/>
    <w:rsid w:val="00075B05"/>
    <w:rsid w:val="00076D88"/>
    <w:rsid w:val="000B75C2"/>
    <w:rsid w:val="000C108C"/>
    <w:rsid w:val="000F7D31"/>
    <w:rsid w:val="00104192"/>
    <w:rsid w:val="00105538"/>
    <w:rsid w:val="00170A55"/>
    <w:rsid w:val="00177452"/>
    <w:rsid w:val="00180201"/>
    <w:rsid w:val="00210B1C"/>
    <w:rsid w:val="00210B36"/>
    <w:rsid w:val="002373E4"/>
    <w:rsid w:val="00242C34"/>
    <w:rsid w:val="00244B6B"/>
    <w:rsid w:val="00257A65"/>
    <w:rsid w:val="00265344"/>
    <w:rsid w:val="002C5883"/>
    <w:rsid w:val="002D5949"/>
    <w:rsid w:val="002D60D7"/>
    <w:rsid w:val="00314928"/>
    <w:rsid w:val="003414D9"/>
    <w:rsid w:val="0036211D"/>
    <w:rsid w:val="00396E58"/>
    <w:rsid w:val="003D0189"/>
    <w:rsid w:val="003D3A4D"/>
    <w:rsid w:val="003D575D"/>
    <w:rsid w:val="003D58B2"/>
    <w:rsid w:val="004012BD"/>
    <w:rsid w:val="004101EB"/>
    <w:rsid w:val="004213D4"/>
    <w:rsid w:val="00433DAF"/>
    <w:rsid w:val="004416D2"/>
    <w:rsid w:val="00471B60"/>
    <w:rsid w:val="004904E3"/>
    <w:rsid w:val="00494DDF"/>
    <w:rsid w:val="004A42AD"/>
    <w:rsid w:val="004E2CD3"/>
    <w:rsid w:val="00500E9B"/>
    <w:rsid w:val="005035F7"/>
    <w:rsid w:val="0051485A"/>
    <w:rsid w:val="00520342"/>
    <w:rsid w:val="00530B19"/>
    <w:rsid w:val="0054458A"/>
    <w:rsid w:val="0054519D"/>
    <w:rsid w:val="005505F6"/>
    <w:rsid w:val="00562D5B"/>
    <w:rsid w:val="005856E5"/>
    <w:rsid w:val="005A19CA"/>
    <w:rsid w:val="005E2875"/>
    <w:rsid w:val="005E2D05"/>
    <w:rsid w:val="005F4D42"/>
    <w:rsid w:val="006118AA"/>
    <w:rsid w:val="0061369B"/>
    <w:rsid w:val="00624E3C"/>
    <w:rsid w:val="00645F96"/>
    <w:rsid w:val="00651AE2"/>
    <w:rsid w:val="0069219B"/>
    <w:rsid w:val="006B4AC7"/>
    <w:rsid w:val="006D3D29"/>
    <w:rsid w:val="007129AC"/>
    <w:rsid w:val="0071536D"/>
    <w:rsid w:val="00716C07"/>
    <w:rsid w:val="007223A9"/>
    <w:rsid w:val="007773FE"/>
    <w:rsid w:val="00784D70"/>
    <w:rsid w:val="007A6A49"/>
    <w:rsid w:val="007B353A"/>
    <w:rsid w:val="007D1B92"/>
    <w:rsid w:val="007E19E4"/>
    <w:rsid w:val="007E2566"/>
    <w:rsid w:val="0080229A"/>
    <w:rsid w:val="0082419C"/>
    <w:rsid w:val="00825441"/>
    <w:rsid w:val="0083564C"/>
    <w:rsid w:val="008D40BD"/>
    <w:rsid w:val="00902E7F"/>
    <w:rsid w:val="0092233E"/>
    <w:rsid w:val="00942E0A"/>
    <w:rsid w:val="009675F0"/>
    <w:rsid w:val="0097171C"/>
    <w:rsid w:val="00975851"/>
    <w:rsid w:val="00990CC0"/>
    <w:rsid w:val="0099586B"/>
    <w:rsid w:val="009D5306"/>
    <w:rsid w:val="009F2B77"/>
    <w:rsid w:val="009F5272"/>
    <w:rsid w:val="00A12DAE"/>
    <w:rsid w:val="00A56233"/>
    <w:rsid w:val="00A568A7"/>
    <w:rsid w:val="00A63A21"/>
    <w:rsid w:val="00A71107"/>
    <w:rsid w:val="00A75A4D"/>
    <w:rsid w:val="00A86FE5"/>
    <w:rsid w:val="00AA5150"/>
    <w:rsid w:val="00AC4FC0"/>
    <w:rsid w:val="00AC6339"/>
    <w:rsid w:val="00B14D55"/>
    <w:rsid w:val="00B208DF"/>
    <w:rsid w:val="00B213A5"/>
    <w:rsid w:val="00B332BD"/>
    <w:rsid w:val="00B56030"/>
    <w:rsid w:val="00B815EA"/>
    <w:rsid w:val="00BA17E9"/>
    <w:rsid w:val="00BB311F"/>
    <w:rsid w:val="00BD1000"/>
    <w:rsid w:val="00BD4E72"/>
    <w:rsid w:val="00BE1830"/>
    <w:rsid w:val="00BE291F"/>
    <w:rsid w:val="00BE744D"/>
    <w:rsid w:val="00C01396"/>
    <w:rsid w:val="00C12EF3"/>
    <w:rsid w:val="00C1571E"/>
    <w:rsid w:val="00C5222A"/>
    <w:rsid w:val="00C607AC"/>
    <w:rsid w:val="00C64526"/>
    <w:rsid w:val="00CE1CF0"/>
    <w:rsid w:val="00CE31F1"/>
    <w:rsid w:val="00D271D7"/>
    <w:rsid w:val="00D319D3"/>
    <w:rsid w:val="00D330EF"/>
    <w:rsid w:val="00D56916"/>
    <w:rsid w:val="00D570C5"/>
    <w:rsid w:val="00D9618D"/>
    <w:rsid w:val="00DA2C79"/>
    <w:rsid w:val="00DA70F1"/>
    <w:rsid w:val="00DB7785"/>
    <w:rsid w:val="00DE6A7F"/>
    <w:rsid w:val="00DE6B59"/>
    <w:rsid w:val="00DF1407"/>
    <w:rsid w:val="00DF73F1"/>
    <w:rsid w:val="00E1251F"/>
    <w:rsid w:val="00E2362F"/>
    <w:rsid w:val="00E348DD"/>
    <w:rsid w:val="00E40625"/>
    <w:rsid w:val="00E46B0A"/>
    <w:rsid w:val="00E619C9"/>
    <w:rsid w:val="00E721C2"/>
    <w:rsid w:val="00E83168"/>
    <w:rsid w:val="00EB1613"/>
    <w:rsid w:val="00EC0583"/>
    <w:rsid w:val="00EC7092"/>
    <w:rsid w:val="00ED4978"/>
    <w:rsid w:val="00ED497B"/>
    <w:rsid w:val="00EE115A"/>
    <w:rsid w:val="00F0166A"/>
    <w:rsid w:val="00F056E5"/>
    <w:rsid w:val="00F24C4A"/>
    <w:rsid w:val="00F43E7F"/>
    <w:rsid w:val="00F56592"/>
    <w:rsid w:val="00F71CB9"/>
    <w:rsid w:val="00F84CC7"/>
    <w:rsid w:val="00FB6F10"/>
    <w:rsid w:val="00FC7BD7"/>
    <w:rsid w:val="00FD3664"/>
    <w:rsid w:val="00FD7E09"/>
    <w:rsid w:val="00FE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835D"/>
  <w15:docId w15:val="{27565337-F9D4-4077-8C82-0253955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1"/>
  </w:style>
  <w:style w:type="paragraph" w:styleId="1">
    <w:name w:val="heading 1"/>
    <w:basedOn w:val="a"/>
    <w:next w:val="a"/>
    <w:link w:val="10"/>
    <w:uiPriority w:val="9"/>
    <w:qFormat/>
    <w:rsid w:val="00F8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407"/>
    <w:pPr>
      <w:spacing w:after="0" w:line="240" w:lineRule="auto"/>
    </w:pPr>
  </w:style>
  <w:style w:type="character" w:customStyle="1" w:styleId="10">
    <w:name w:val="Заголовок 1 Знак"/>
    <w:basedOn w:val="a0"/>
    <w:link w:val="1"/>
    <w:uiPriority w:val="9"/>
    <w:rsid w:val="00F84CC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71CB9"/>
    <w:pPr>
      <w:ind w:left="720"/>
      <w:contextualSpacing/>
    </w:pPr>
  </w:style>
  <w:style w:type="paragraph" w:styleId="a5">
    <w:name w:val="Body Text"/>
    <w:basedOn w:val="a"/>
    <w:link w:val="a6"/>
    <w:uiPriority w:val="1"/>
    <w:unhideWhenUsed/>
    <w:qFormat/>
    <w:rsid w:val="00C1571E"/>
    <w:pPr>
      <w:spacing w:after="120"/>
    </w:pPr>
  </w:style>
  <w:style w:type="character" w:customStyle="1" w:styleId="a6">
    <w:name w:val="Основной текст Знак"/>
    <w:basedOn w:val="a0"/>
    <w:link w:val="a5"/>
    <w:uiPriority w:val="1"/>
    <w:rsid w:val="00C1571E"/>
  </w:style>
  <w:style w:type="numbering" w:customStyle="1" w:styleId="11">
    <w:name w:val="Нет списка1"/>
    <w:next w:val="a2"/>
    <w:uiPriority w:val="99"/>
    <w:semiHidden/>
    <w:unhideWhenUsed/>
    <w:rsid w:val="002D5949"/>
  </w:style>
  <w:style w:type="paragraph" w:customStyle="1" w:styleId="TableParagraph">
    <w:name w:val="Table Paragraph"/>
    <w:basedOn w:val="a"/>
    <w:uiPriority w:val="1"/>
    <w:qFormat/>
    <w:rsid w:val="002D5949"/>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E721C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41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4E3C"/>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30">
    <w:name w:val="Заголовок 3 Знак"/>
    <w:basedOn w:val="a0"/>
    <w:link w:val="3"/>
    <w:uiPriority w:val="9"/>
    <w:rsid w:val="007D1B92"/>
    <w:rPr>
      <w:rFonts w:asciiTheme="majorHAnsi" w:eastAsiaTheme="majorEastAsia" w:hAnsiTheme="majorHAnsi" w:cstheme="majorBidi"/>
      <w:b/>
      <w:bCs/>
      <w:color w:val="4F81BD" w:themeColor="accent1"/>
    </w:rPr>
  </w:style>
  <w:style w:type="paragraph" w:customStyle="1" w:styleId="consplusnormal0">
    <w:name w:val="consplusnormal"/>
    <w:basedOn w:val="a"/>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8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21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211D"/>
    <w:rPr>
      <w:rFonts w:ascii="Segoe UI" w:hAnsi="Segoe UI" w:cs="Segoe UI"/>
      <w:sz w:val="18"/>
      <w:szCs w:val="18"/>
    </w:rPr>
  </w:style>
  <w:style w:type="character" w:styleId="ab">
    <w:name w:val="Hyperlink"/>
    <w:rsid w:val="00BA1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2188">
      <w:bodyDiv w:val="1"/>
      <w:marLeft w:val="0"/>
      <w:marRight w:val="0"/>
      <w:marTop w:val="0"/>
      <w:marBottom w:val="0"/>
      <w:divBdr>
        <w:top w:val="none" w:sz="0" w:space="0" w:color="auto"/>
        <w:left w:val="none" w:sz="0" w:space="0" w:color="auto"/>
        <w:bottom w:val="none" w:sz="0" w:space="0" w:color="auto"/>
        <w:right w:val="none" w:sz="0" w:space="0" w:color="auto"/>
      </w:divBdr>
    </w:div>
    <w:div w:id="2101945696">
      <w:bodyDiv w:val="1"/>
      <w:marLeft w:val="0"/>
      <w:marRight w:val="0"/>
      <w:marTop w:val="0"/>
      <w:marBottom w:val="0"/>
      <w:divBdr>
        <w:top w:val="none" w:sz="0" w:space="0" w:color="auto"/>
        <w:left w:val="none" w:sz="0" w:space="0" w:color="auto"/>
        <w:bottom w:val="none" w:sz="0" w:space="0" w:color="auto"/>
        <w:right w:val="none" w:sz="0" w:space="0" w:color="auto"/>
      </w:divBdr>
    </w:div>
    <w:div w:id="21403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A%D1%80%D0%B5%D0%BC%D0%B5%D0%BD%D1%82%D1%8B" TargetMode="External"/><Relationship Id="rId3" Type="http://schemas.openxmlformats.org/officeDocument/2006/relationships/styles" Target="styles.xml"/><Relationship Id="rId7" Type="http://schemas.openxmlformats.org/officeDocument/2006/relationships/hyperlink" Target="https://ru.wikipedia.org/wiki/%D0%9E%D1%80%D0%B3%D0%B0%D0%BD%D0%B8%D1%87%D0%B5%D1%81%D0%BA%D0%B8%D0%B5_%D1%83%D0%B4%D0%BE%D0%B1%D1%80%D0%B5%D0%BD%D0%B8%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ik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CF2B849867237827881CDD8E0736C395EF85C947F7A14DA610C1057CC5379F2B6A29EA28AE5184869CB10B183D289FA977557F98EA83FD9mFH" TargetMode="External"/><Relationship Id="rId4" Type="http://schemas.openxmlformats.org/officeDocument/2006/relationships/settings" Target="settings.xml"/><Relationship Id="rId9" Type="http://schemas.openxmlformats.org/officeDocument/2006/relationships/hyperlink" Target="https://ru.wikipedia.org/wiki/%D0%A1%D0%B5%D0%BB%D1%8C%D1%81%D0%BA%D0%BE%D1%85%D0%BE%D0%B7%D1%8F%D0%B9%D1%81%D1%82%D0%B2%D0%B5%D0%BD%D0%BD%D1%8B%D0%B5_%D0%B6%D0%B8%D0%B2%D0%BE%D1%82%D0%BD%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7025-E9A8-48CA-92C8-454D1375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18677</Words>
  <Characters>106459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user</cp:lastModifiedBy>
  <cp:revision>3</cp:revision>
  <cp:lastPrinted>2022-09-07T01:07:00Z</cp:lastPrinted>
  <dcterms:created xsi:type="dcterms:W3CDTF">2022-09-07T01:07:00Z</dcterms:created>
  <dcterms:modified xsi:type="dcterms:W3CDTF">2022-09-07T01:25:00Z</dcterms:modified>
</cp:coreProperties>
</file>